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B21E6" w14:textId="77777777" w:rsidR="00EE4A48" w:rsidRPr="00C378F6" w:rsidRDefault="00EE4A48" w:rsidP="00171DC6">
      <w:pPr>
        <w:jc w:val="center"/>
      </w:pPr>
    </w:p>
    <w:p w14:paraId="7C48EF15" w14:textId="169489E5" w:rsidR="00F07F41" w:rsidRPr="00C378F6" w:rsidRDefault="00F07F41" w:rsidP="00F07F41">
      <w:pPr>
        <w:widowControl w:val="0"/>
        <w:jc w:val="center"/>
        <w:rPr>
          <w:i/>
          <w:sz w:val="32"/>
          <w:szCs w:val="20"/>
        </w:rPr>
      </w:pPr>
      <w:r w:rsidRPr="00C378F6">
        <w:rPr>
          <w:i/>
          <w:iCs/>
          <w:sz w:val="32"/>
          <w:szCs w:val="20"/>
        </w:rPr>
        <w:t xml:space="preserve">Comune di </w:t>
      </w:r>
      <w:r w:rsidR="00354B34">
        <w:rPr>
          <w:i/>
          <w:iCs/>
          <w:sz w:val="32"/>
          <w:szCs w:val="20"/>
        </w:rPr>
        <w:t>Valganna</w:t>
      </w:r>
    </w:p>
    <w:p w14:paraId="1A962A77" w14:textId="488B223F" w:rsidR="00F07F41" w:rsidRPr="00C378F6" w:rsidRDefault="00F07F41" w:rsidP="00F07F41">
      <w:pPr>
        <w:widowControl w:val="0"/>
        <w:spacing w:before="360" w:after="240"/>
        <w:jc w:val="center"/>
        <w:rPr>
          <w:i/>
          <w:iCs/>
          <w:sz w:val="28"/>
          <w:szCs w:val="20"/>
        </w:rPr>
      </w:pPr>
      <w:r w:rsidRPr="00C378F6">
        <w:rPr>
          <w:i/>
          <w:iCs/>
          <w:sz w:val="28"/>
          <w:szCs w:val="20"/>
        </w:rPr>
        <w:t xml:space="preserve">Provincia di </w:t>
      </w:r>
      <w:r w:rsidR="00354B34">
        <w:rPr>
          <w:i/>
          <w:iCs/>
          <w:sz w:val="28"/>
          <w:szCs w:val="20"/>
        </w:rPr>
        <w:t>Varese</w:t>
      </w:r>
    </w:p>
    <w:p w14:paraId="149402AC" w14:textId="77777777" w:rsidR="00F07F41" w:rsidRPr="00C378F6" w:rsidRDefault="00F07F41" w:rsidP="00F07F41">
      <w:pPr>
        <w:widowControl w:val="0"/>
        <w:spacing w:before="360" w:after="240"/>
        <w:jc w:val="center"/>
        <w:rPr>
          <w:i/>
          <w:iCs/>
          <w:sz w:val="28"/>
          <w:szCs w:val="20"/>
        </w:rPr>
      </w:pPr>
    </w:p>
    <w:p w14:paraId="1CA2B595" w14:textId="77777777" w:rsidR="00F07F41" w:rsidRPr="00C378F6" w:rsidRDefault="00F07F41" w:rsidP="00F07F41">
      <w:pPr>
        <w:widowControl w:val="0"/>
        <w:spacing w:before="360" w:after="240"/>
        <w:jc w:val="center"/>
        <w:rPr>
          <w:i/>
          <w:iCs/>
          <w:sz w:val="28"/>
          <w:szCs w:val="20"/>
        </w:rPr>
      </w:pPr>
    </w:p>
    <w:p w14:paraId="506E124C" w14:textId="77777777" w:rsidR="00F07F41" w:rsidRPr="00C378F6" w:rsidRDefault="00F07F41" w:rsidP="00F07F41">
      <w:pPr>
        <w:widowControl w:val="0"/>
        <w:spacing w:before="360" w:after="240"/>
        <w:jc w:val="center"/>
        <w:rPr>
          <w:i/>
          <w:iCs/>
          <w:sz w:val="28"/>
          <w:szCs w:val="20"/>
        </w:rPr>
      </w:pPr>
    </w:p>
    <w:p w14:paraId="40254EFD" w14:textId="77777777" w:rsidR="0093096D" w:rsidRPr="00C378F6" w:rsidRDefault="00F07F41" w:rsidP="00F07F41">
      <w:pPr>
        <w:widowControl w:val="0"/>
        <w:spacing w:before="360" w:after="240"/>
        <w:jc w:val="center"/>
        <w:rPr>
          <w:b/>
          <w:bCs/>
          <w:sz w:val="44"/>
          <w:szCs w:val="44"/>
        </w:rPr>
      </w:pPr>
      <w:r w:rsidRPr="00C378F6">
        <w:rPr>
          <w:b/>
          <w:bCs/>
          <w:spacing w:val="-1"/>
          <w:sz w:val="44"/>
          <w:szCs w:val="44"/>
        </w:rPr>
        <w:t>PIAN</w:t>
      </w:r>
      <w:r w:rsidRPr="00C378F6">
        <w:rPr>
          <w:b/>
          <w:bCs/>
          <w:sz w:val="44"/>
          <w:szCs w:val="44"/>
        </w:rPr>
        <w:t>O</w:t>
      </w:r>
      <w:r w:rsidRPr="00C378F6">
        <w:rPr>
          <w:b/>
          <w:bCs/>
          <w:spacing w:val="-1"/>
          <w:sz w:val="44"/>
          <w:szCs w:val="44"/>
        </w:rPr>
        <w:t xml:space="preserve"> INTEGRAT</w:t>
      </w:r>
      <w:r w:rsidRPr="00C378F6">
        <w:rPr>
          <w:b/>
          <w:bCs/>
          <w:sz w:val="44"/>
          <w:szCs w:val="44"/>
        </w:rPr>
        <w:t>O</w:t>
      </w:r>
      <w:r w:rsidRPr="00C378F6">
        <w:rPr>
          <w:b/>
          <w:bCs/>
          <w:spacing w:val="-1"/>
          <w:sz w:val="44"/>
          <w:szCs w:val="44"/>
        </w:rPr>
        <w:t xml:space="preserve"> D</w:t>
      </w:r>
      <w:r w:rsidRPr="00C378F6">
        <w:rPr>
          <w:b/>
          <w:bCs/>
          <w:sz w:val="44"/>
          <w:szCs w:val="44"/>
        </w:rPr>
        <w:t xml:space="preserve">I </w:t>
      </w:r>
      <w:r w:rsidRPr="00C378F6">
        <w:rPr>
          <w:b/>
          <w:bCs/>
          <w:spacing w:val="-1"/>
          <w:sz w:val="44"/>
          <w:szCs w:val="44"/>
        </w:rPr>
        <w:t>ATTIVITÀ</w:t>
      </w:r>
      <w:r w:rsidRPr="00C378F6">
        <w:rPr>
          <w:b/>
          <w:bCs/>
          <w:sz w:val="44"/>
          <w:szCs w:val="44"/>
        </w:rPr>
        <w:t xml:space="preserve"> E </w:t>
      </w:r>
      <w:r w:rsidRPr="00C378F6">
        <w:rPr>
          <w:b/>
          <w:bCs/>
          <w:spacing w:val="-1"/>
          <w:sz w:val="44"/>
          <w:szCs w:val="44"/>
        </w:rPr>
        <w:t>ORGANIZZAZION</w:t>
      </w:r>
      <w:r w:rsidRPr="00C378F6">
        <w:rPr>
          <w:b/>
          <w:bCs/>
          <w:sz w:val="44"/>
          <w:szCs w:val="44"/>
        </w:rPr>
        <w:t>E</w:t>
      </w:r>
    </w:p>
    <w:p w14:paraId="0D6F8BC3" w14:textId="3B51214D" w:rsidR="006625AA" w:rsidRPr="00C378F6" w:rsidRDefault="00F07F41" w:rsidP="00F07F41">
      <w:pPr>
        <w:widowControl w:val="0"/>
        <w:spacing w:before="360" w:after="240"/>
        <w:jc w:val="center"/>
        <w:rPr>
          <w:b/>
          <w:bCs/>
          <w:spacing w:val="-1"/>
          <w:sz w:val="44"/>
          <w:szCs w:val="44"/>
        </w:rPr>
      </w:pPr>
      <w:r w:rsidRPr="006718E7">
        <w:rPr>
          <w:b/>
          <w:bCs/>
          <w:spacing w:val="-1"/>
          <w:sz w:val="44"/>
          <w:szCs w:val="44"/>
        </w:rPr>
        <w:t>202</w:t>
      </w:r>
      <w:r w:rsidR="0012315E" w:rsidRPr="006718E7">
        <w:rPr>
          <w:b/>
          <w:bCs/>
          <w:sz w:val="44"/>
          <w:szCs w:val="44"/>
        </w:rPr>
        <w:t>5</w:t>
      </w:r>
      <w:r w:rsidRPr="006718E7">
        <w:rPr>
          <w:b/>
          <w:bCs/>
          <w:sz w:val="44"/>
          <w:szCs w:val="44"/>
        </w:rPr>
        <w:t xml:space="preserve"> – </w:t>
      </w:r>
      <w:r w:rsidRPr="006718E7">
        <w:rPr>
          <w:b/>
          <w:bCs/>
          <w:spacing w:val="-1"/>
          <w:sz w:val="44"/>
          <w:szCs w:val="44"/>
        </w:rPr>
        <w:t>202</w:t>
      </w:r>
      <w:r w:rsidR="0012315E" w:rsidRPr="006718E7">
        <w:rPr>
          <w:b/>
          <w:bCs/>
          <w:spacing w:val="-1"/>
          <w:sz w:val="44"/>
          <w:szCs w:val="44"/>
        </w:rPr>
        <w:t>7</w:t>
      </w:r>
    </w:p>
    <w:p w14:paraId="4C07E5AF" w14:textId="77777777" w:rsidR="006625AA" w:rsidRPr="00C378F6" w:rsidRDefault="006625AA" w:rsidP="00F07F41">
      <w:pPr>
        <w:widowControl w:val="0"/>
        <w:spacing w:before="360" w:after="240"/>
        <w:jc w:val="center"/>
        <w:rPr>
          <w:b/>
          <w:bCs/>
          <w:spacing w:val="-1"/>
          <w:sz w:val="44"/>
          <w:szCs w:val="44"/>
        </w:rPr>
      </w:pPr>
    </w:p>
    <w:p w14:paraId="29D4009C" w14:textId="77777777" w:rsidR="006625AA" w:rsidRPr="00C378F6" w:rsidRDefault="00F07F41" w:rsidP="00F07F41">
      <w:pPr>
        <w:widowControl w:val="0"/>
        <w:spacing w:before="360" w:after="240"/>
        <w:jc w:val="center"/>
        <w:rPr>
          <w:i/>
          <w:iCs/>
          <w:sz w:val="20"/>
          <w:szCs w:val="20"/>
        </w:rPr>
      </w:pPr>
      <w:r w:rsidRPr="00C378F6">
        <w:rPr>
          <w:i/>
          <w:iCs/>
          <w:sz w:val="20"/>
          <w:szCs w:val="20"/>
        </w:rPr>
        <w:t xml:space="preserve">(art. 6, commi da 1 a 4, del decreto legge 9 giugno 2021, n. 80, </w:t>
      </w:r>
    </w:p>
    <w:p w14:paraId="2B81416A" w14:textId="66035B57" w:rsidR="00F07F41" w:rsidRPr="00C378F6" w:rsidRDefault="00F07F41" w:rsidP="00F07F41">
      <w:pPr>
        <w:widowControl w:val="0"/>
        <w:spacing w:before="360" w:after="240"/>
        <w:jc w:val="center"/>
        <w:rPr>
          <w:i/>
          <w:iCs/>
          <w:sz w:val="28"/>
          <w:szCs w:val="20"/>
        </w:rPr>
      </w:pPr>
      <w:r w:rsidRPr="00C378F6">
        <w:rPr>
          <w:i/>
          <w:iCs/>
          <w:sz w:val="20"/>
          <w:szCs w:val="20"/>
        </w:rPr>
        <w:t>convertito, con modificazioni, in legge 6 agosto 2021, n. 113)</w:t>
      </w:r>
    </w:p>
    <w:p w14:paraId="0EB62227" w14:textId="7FB42793" w:rsidR="00D2664C" w:rsidRPr="00C378F6" w:rsidRDefault="00D2664C" w:rsidP="00822798">
      <w:pPr>
        <w:jc w:val="center"/>
        <w:rPr>
          <w:sz w:val="52"/>
          <w:szCs w:val="48"/>
        </w:rPr>
      </w:pPr>
      <w:r w:rsidRPr="00C378F6">
        <w:rPr>
          <w:sz w:val="52"/>
          <w:szCs w:val="48"/>
        </w:rPr>
        <w:br w:type="page"/>
      </w:r>
    </w:p>
    <w:sdt>
      <w:sdtPr>
        <w:rPr>
          <w:rFonts w:eastAsiaTheme="minorHAnsi" w:cs="Arial"/>
          <w:b w:val="0"/>
          <w:i w:val="0"/>
          <w:iCs w:val="0"/>
          <w:color w:val="auto"/>
          <w:spacing w:val="0"/>
          <w:sz w:val="24"/>
          <w:szCs w:val="22"/>
          <w:lang w:eastAsia="en-US"/>
        </w:rPr>
        <w:id w:val="-436440395"/>
        <w:docPartObj>
          <w:docPartGallery w:val="Table of Contents"/>
          <w:docPartUnique/>
        </w:docPartObj>
      </w:sdtPr>
      <w:sdtEndPr>
        <w:rPr>
          <w:bCs/>
        </w:rPr>
      </w:sdtEndPr>
      <w:sdtContent>
        <w:p w14:paraId="11E8D4D2" w14:textId="79543B8E" w:rsidR="007008A9" w:rsidRPr="00C378F6" w:rsidRDefault="00774CD8" w:rsidP="008F5B84">
          <w:pPr>
            <w:pStyle w:val="Titolosommario"/>
          </w:pPr>
          <w:r w:rsidRPr="00C378F6">
            <w:t>Indice</w:t>
          </w:r>
        </w:p>
        <w:p w14:paraId="3DB542E6" w14:textId="00F15BBE" w:rsidR="002007C7" w:rsidRDefault="007008A9">
          <w:pPr>
            <w:pStyle w:val="Sommario1"/>
            <w:rPr>
              <w:rFonts w:asciiTheme="minorHAnsi" w:eastAsiaTheme="minorEastAsia" w:hAnsiTheme="minorHAnsi" w:cstheme="minorBidi"/>
              <w:noProof/>
              <w:kern w:val="2"/>
              <w:szCs w:val="24"/>
              <w:lang w:eastAsia="it-IT"/>
              <w14:ligatures w14:val="standardContextual"/>
            </w:rPr>
          </w:pPr>
          <w:r w:rsidRPr="00C378F6">
            <w:rPr>
              <w:b/>
            </w:rPr>
            <w:fldChar w:fldCharType="begin"/>
          </w:r>
          <w:r w:rsidRPr="00C378F6">
            <w:rPr>
              <w:b/>
            </w:rPr>
            <w:instrText xml:space="preserve"> TOC \o "1-3" \h \z \u </w:instrText>
          </w:r>
          <w:r w:rsidRPr="00C378F6">
            <w:rPr>
              <w:b/>
            </w:rPr>
            <w:fldChar w:fldCharType="separate"/>
          </w:r>
          <w:hyperlink w:anchor="_Toc193870682" w:history="1">
            <w:r w:rsidR="002007C7" w:rsidRPr="00C52FF0">
              <w:rPr>
                <w:rStyle w:val="Collegamentoipertestuale"/>
                <w:noProof/>
              </w:rPr>
              <w:t>PREMESSA</w:t>
            </w:r>
            <w:r w:rsidR="002007C7">
              <w:rPr>
                <w:noProof/>
                <w:webHidden/>
              </w:rPr>
              <w:tab/>
            </w:r>
            <w:r w:rsidR="002007C7">
              <w:rPr>
                <w:noProof/>
                <w:webHidden/>
              </w:rPr>
              <w:fldChar w:fldCharType="begin"/>
            </w:r>
            <w:r w:rsidR="002007C7">
              <w:rPr>
                <w:noProof/>
                <w:webHidden/>
              </w:rPr>
              <w:instrText xml:space="preserve"> PAGEREF _Toc193870682 \h </w:instrText>
            </w:r>
            <w:r w:rsidR="002007C7">
              <w:rPr>
                <w:noProof/>
                <w:webHidden/>
              </w:rPr>
            </w:r>
            <w:r w:rsidR="002007C7">
              <w:rPr>
                <w:noProof/>
                <w:webHidden/>
              </w:rPr>
              <w:fldChar w:fldCharType="separate"/>
            </w:r>
            <w:r w:rsidR="002007C7">
              <w:rPr>
                <w:noProof/>
                <w:webHidden/>
              </w:rPr>
              <w:t>4</w:t>
            </w:r>
            <w:r w:rsidR="002007C7">
              <w:rPr>
                <w:noProof/>
                <w:webHidden/>
              </w:rPr>
              <w:fldChar w:fldCharType="end"/>
            </w:r>
          </w:hyperlink>
        </w:p>
        <w:p w14:paraId="6DD43CDB" w14:textId="6D368565" w:rsidR="002007C7" w:rsidRDefault="002007C7">
          <w:pPr>
            <w:pStyle w:val="Sommario1"/>
            <w:rPr>
              <w:rFonts w:asciiTheme="minorHAnsi" w:eastAsiaTheme="minorEastAsia" w:hAnsiTheme="minorHAnsi" w:cstheme="minorBidi"/>
              <w:noProof/>
              <w:kern w:val="2"/>
              <w:szCs w:val="24"/>
              <w:lang w:eastAsia="it-IT"/>
              <w14:ligatures w14:val="standardContextual"/>
            </w:rPr>
          </w:pPr>
          <w:hyperlink w:anchor="_Toc193870683" w:history="1">
            <w:r w:rsidRPr="00C52FF0">
              <w:rPr>
                <w:rStyle w:val="Collegamentoipertestuale"/>
                <w:noProof/>
              </w:rPr>
              <w:t>RIF</w:t>
            </w:r>
            <w:r w:rsidRPr="00C52FF0">
              <w:rPr>
                <w:rStyle w:val="Collegamentoipertestuale"/>
                <w:noProof/>
                <w:spacing w:val="1"/>
              </w:rPr>
              <w:t>E</w:t>
            </w:r>
            <w:r w:rsidRPr="00C52FF0">
              <w:rPr>
                <w:rStyle w:val="Collegamentoipertestuale"/>
                <w:noProof/>
              </w:rPr>
              <w:t>RI</w:t>
            </w:r>
            <w:r w:rsidRPr="00C52FF0">
              <w:rPr>
                <w:rStyle w:val="Collegamentoipertestuale"/>
                <w:noProof/>
                <w:spacing w:val="-2"/>
              </w:rPr>
              <w:t>M</w:t>
            </w:r>
            <w:r w:rsidRPr="00C52FF0">
              <w:rPr>
                <w:rStyle w:val="Collegamentoipertestuale"/>
                <w:noProof/>
                <w:spacing w:val="1"/>
              </w:rPr>
              <w:t>E</w:t>
            </w:r>
            <w:r w:rsidRPr="00C52FF0">
              <w:rPr>
                <w:rStyle w:val="Collegamentoipertestuale"/>
                <w:noProof/>
              </w:rPr>
              <w:t>N</w:t>
            </w:r>
            <w:r w:rsidRPr="00C52FF0">
              <w:rPr>
                <w:rStyle w:val="Collegamentoipertestuale"/>
                <w:noProof/>
                <w:spacing w:val="1"/>
              </w:rPr>
              <w:t>T</w:t>
            </w:r>
            <w:r w:rsidRPr="00C52FF0">
              <w:rPr>
                <w:rStyle w:val="Collegamentoipertestuale"/>
                <w:noProof/>
              </w:rPr>
              <w:t>I NOR</w:t>
            </w:r>
            <w:r w:rsidRPr="00C52FF0">
              <w:rPr>
                <w:rStyle w:val="Collegamentoipertestuale"/>
                <w:noProof/>
                <w:spacing w:val="-3"/>
              </w:rPr>
              <w:t>M</w:t>
            </w:r>
            <w:r w:rsidRPr="00C52FF0">
              <w:rPr>
                <w:rStyle w:val="Collegamentoipertestuale"/>
                <w:noProof/>
              </w:rPr>
              <w:t>A</w:t>
            </w:r>
            <w:r w:rsidRPr="00C52FF0">
              <w:rPr>
                <w:rStyle w:val="Collegamentoipertestuale"/>
                <w:noProof/>
                <w:spacing w:val="1"/>
              </w:rPr>
              <w:t>T</w:t>
            </w:r>
            <w:r w:rsidRPr="00C52FF0">
              <w:rPr>
                <w:rStyle w:val="Collegamentoipertestuale"/>
                <w:noProof/>
              </w:rPr>
              <w:t>IVI</w:t>
            </w:r>
            <w:r>
              <w:rPr>
                <w:noProof/>
                <w:webHidden/>
              </w:rPr>
              <w:tab/>
            </w:r>
            <w:r>
              <w:rPr>
                <w:noProof/>
                <w:webHidden/>
              </w:rPr>
              <w:fldChar w:fldCharType="begin"/>
            </w:r>
            <w:r>
              <w:rPr>
                <w:noProof/>
                <w:webHidden/>
              </w:rPr>
              <w:instrText xml:space="preserve"> PAGEREF _Toc193870683 \h </w:instrText>
            </w:r>
            <w:r>
              <w:rPr>
                <w:noProof/>
                <w:webHidden/>
              </w:rPr>
            </w:r>
            <w:r>
              <w:rPr>
                <w:noProof/>
                <w:webHidden/>
              </w:rPr>
              <w:fldChar w:fldCharType="separate"/>
            </w:r>
            <w:r>
              <w:rPr>
                <w:noProof/>
                <w:webHidden/>
              </w:rPr>
              <w:t>4</w:t>
            </w:r>
            <w:r>
              <w:rPr>
                <w:noProof/>
                <w:webHidden/>
              </w:rPr>
              <w:fldChar w:fldCharType="end"/>
            </w:r>
          </w:hyperlink>
        </w:p>
        <w:p w14:paraId="022F8C75" w14:textId="5DC07100" w:rsidR="002007C7" w:rsidRDefault="002007C7">
          <w:pPr>
            <w:pStyle w:val="Sommario1"/>
            <w:rPr>
              <w:rFonts w:asciiTheme="minorHAnsi" w:eastAsiaTheme="minorEastAsia" w:hAnsiTheme="minorHAnsi" w:cstheme="minorBidi"/>
              <w:noProof/>
              <w:kern w:val="2"/>
              <w:szCs w:val="24"/>
              <w:lang w:eastAsia="it-IT"/>
              <w14:ligatures w14:val="standardContextual"/>
            </w:rPr>
          </w:pPr>
          <w:hyperlink w:anchor="_Toc193870684" w:history="1">
            <w:r w:rsidRPr="00C52FF0">
              <w:rPr>
                <w:rStyle w:val="Collegamentoipertestuale"/>
                <w:noProof/>
              </w:rPr>
              <w:t>SEMPLIFICAZIONI PER I COMUNI CON MENO DI 5.000 ABITANTI</w:t>
            </w:r>
            <w:r>
              <w:rPr>
                <w:noProof/>
                <w:webHidden/>
              </w:rPr>
              <w:tab/>
            </w:r>
            <w:r>
              <w:rPr>
                <w:noProof/>
                <w:webHidden/>
              </w:rPr>
              <w:fldChar w:fldCharType="begin"/>
            </w:r>
            <w:r>
              <w:rPr>
                <w:noProof/>
                <w:webHidden/>
              </w:rPr>
              <w:instrText xml:space="preserve"> PAGEREF _Toc193870684 \h </w:instrText>
            </w:r>
            <w:r>
              <w:rPr>
                <w:noProof/>
                <w:webHidden/>
              </w:rPr>
            </w:r>
            <w:r>
              <w:rPr>
                <w:noProof/>
                <w:webHidden/>
              </w:rPr>
              <w:fldChar w:fldCharType="separate"/>
            </w:r>
            <w:r>
              <w:rPr>
                <w:noProof/>
                <w:webHidden/>
              </w:rPr>
              <w:t>5</w:t>
            </w:r>
            <w:r>
              <w:rPr>
                <w:noProof/>
                <w:webHidden/>
              </w:rPr>
              <w:fldChar w:fldCharType="end"/>
            </w:r>
          </w:hyperlink>
        </w:p>
        <w:p w14:paraId="752C1162" w14:textId="6EE58FFE" w:rsidR="002007C7" w:rsidRDefault="002007C7">
          <w:pPr>
            <w:pStyle w:val="Sommario1"/>
            <w:rPr>
              <w:rFonts w:asciiTheme="minorHAnsi" w:eastAsiaTheme="minorEastAsia" w:hAnsiTheme="minorHAnsi" w:cstheme="minorBidi"/>
              <w:noProof/>
              <w:kern w:val="2"/>
              <w:szCs w:val="24"/>
              <w:lang w:eastAsia="it-IT"/>
              <w14:ligatures w14:val="standardContextual"/>
            </w:rPr>
          </w:pPr>
          <w:hyperlink w:anchor="_Toc193870685" w:history="1">
            <w:r w:rsidRPr="00C52FF0">
              <w:rPr>
                <w:rStyle w:val="Collegamentoipertestuale"/>
                <w:noProof/>
              </w:rPr>
              <w:t>1. SCHEDA ANAGRAFICA DELL’AMMINISTRAZIONE</w:t>
            </w:r>
            <w:r>
              <w:rPr>
                <w:noProof/>
                <w:webHidden/>
              </w:rPr>
              <w:tab/>
            </w:r>
            <w:r>
              <w:rPr>
                <w:noProof/>
                <w:webHidden/>
              </w:rPr>
              <w:fldChar w:fldCharType="begin"/>
            </w:r>
            <w:r>
              <w:rPr>
                <w:noProof/>
                <w:webHidden/>
              </w:rPr>
              <w:instrText xml:space="preserve"> PAGEREF _Toc193870685 \h </w:instrText>
            </w:r>
            <w:r>
              <w:rPr>
                <w:noProof/>
                <w:webHidden/>
              </w:rPr>
            </w:r>
            <w:r>
              <w:rPr>
                <w:noProof/>
                <w:webHidden/>
              </w:rPr>
              <w:fldChar w:fldCharType="separate"/>
            </w:r>
            <w:r>
              <w:rPr>
                <w:noProof/>
                <w:webHidden/>
              </w:rPr>
              <w:t>7</w:t>
            </w:r>
            <w:r>
              <w:rPr>
                <w:noProof/>
                <w:webHidden/>
              </w:rPr>
              <w:fldChar w:fldCharType="end"/>
            </w:r>
          </w:hyperlink>
        </w:p>
        <w:p w14:paraId="36A3D53D" w14:textId="532D6B3F" w:rsidR="002007C7" w:rsidRDefault="002007C7">
          <w:pPr>
            <w:pStyle w:val="Sommario1"/>
            <w:rPr>
              <w:rFonts w:asciiTheme="minorHAnsi" w:eastAsiaTheme="minorEastAsia" w:hAnsiTheme="minorHAnsi" w:cstheme="minorBidi"/>
              <w:noProof/>
              <w:kern w:val="2"/>
              <w:szCs w:val="24"/>
              <w:lang w:eastAsia="it-IT"/>
              <w14:ligatures w14:val="standardContextual"/>
            </w:rPr>
          </w:pPr>
          <w:hyperlink w:anchor="_Toc193870686" w:history="1">
            <w:r w:rsidRPr="00C52FF0">
              <w:rPr>
                <w:rStyle w:val="Collegamentoipertestuale"/>
                <w:noProof/>
              </w:rPr>
              <w:t>2. SEZIONE: VALORE PUBBLICO, PERFORMANCE E ANTICORRUZIONE</w:t>
            </w:r>
            <w:r>
              <w:rPr>
                <w:noProof/>
                <w:webHidden/>
              </w:rPr>
              <w:tab/>
            </w:r>
            <w:r>
              <w:rPr>
                <w:noProof/>
                <w:webHidden/>
              </w:rPr>
              <w:fldChar w:fldCharType="begin"/>
            </w:r>
            <w:r>
              <w:rPr>
                <w:noProof/>
                <w:webHidden/>
              </w:rPr>
              <w:instrText xml:space="preserve"> PAGEREF _Toc193870686 \h </w:instrText>
            </w:r>
            <w:r>
              <w:rPr>
                <w:noProof/>
                <w:webHidden/>
              </w:rPr>
            </w:r>
            <w:r>
              <w:rPr>
                <w:noProof/>
                <w:webHidden/>
              </w:rPr>
              <w:fldChar w:fldCharType="separate"/>
            </w:r>
            <w:r>
              <w:rPr>
                <w:noProof/>
                <w:webHidden/>
              </w:rPr>
              <w:t>8</w:t>
            </w:r>
            <w:r>
              <w:rPr>
                <w:noProof/>
                <w:webHidden/>
              </w:rPr>
              <w:fldChar w:fldCharType="end"/>
            </w:r>
          </w:hyperlink>
        </w:p>
        <w:p w14:paraId="463860A6" w14:textId="11ACE445" w:rsidR="002007C7" w:rsidRDefault="002007C7">
          <w:pPr>
            <w:pStyle w:val="Sommario2"/>
            <w:tabs>
              <w:tab w:val="right" w:leader="dot" w:pos="9856"/>
            </w:tabs>
            <w:rPr>
              <w:rFonts w:cstheme="minorBidi"/>
              <w:noProof/>
              <w:kern w:val="2"/>
              <w:sz w:val="24"/>
              <w:szCs w:val="24"/>
              <w14:ligatures w14:val="standardContextual"/>
            </w:rPr>
          </w:pPr>
          <w:hyperlink w:anchor="_Toc193870687" w:history="1">
            <w:r w:rsidRPr="00C52FF0">
              <w:rPr>
                <w:rStyle w:val="Collegamentoipertestuale"/>
                <w:noProof/>
              </w:rPr>
              <w:t>2.1 Valore pubblico</w:t>
            </w:r>
            <w:r>
              <w:rPr>
                <w:noProof/>
                <w:webHidden/>
              </w:rPr>
              <w:tab/>
            </w:r>
            <w:r>
              <w:rPr>
                <w:noProof/>
                <w:webHidden/>
              </w:rPr>
              <w:fldChar w:fldCharType="begin"/>
            </w:r>
            <w:r>
              <w:rPr>
                <w:noProof/>
                <w:webHidden/>
              </w:rPr>
              <w:instrText xml:space="preserve"> PAGEREF _Toc193870687 \h </w:instrText>
            </w:r>
            <w:r>
              <w:rPr>
                <w:noProof/>
                <w:webHidden/>
              </w:rPr>
            </w:r>
            <w:r>
              <w:rPr>
                <w:noProof/>
                <w:webHidden/>
              </w:rPr>
              <w:fldChar w:fldCharType="separate"/>
            </w:r>
            <w:r>
              <w:rPr>
                <w:noProof/>
                <w:webHidden/>
              </w:rPr>
              <w:t>8</w:t>
            </w:r>
            <w:r>
              <w:rPr>
                <w:noProof/>
                <w:webHidden/>
              </w:rPr>
              <w:fldChar w:fldCharType="end"/>
            </w:r>
          </w:hyperlink>
        </w:p>
        <w:p w14:paraId="7BE091D3" w14:textId="7C87A5C5" w:rsidR="002007C7" w:rsidRDefault="002007C7">
          <w:pPr>
            <w:pStyle w:val="Sommario2"/>
            <w:tabs>
              <w:tab w:val="right" w:leader="dot" w:pos="9856"/>
            </w:tabs>
            <w:rPr>
              <w:rFonts w:cstheme="minorBidi"/>
              <w:noProof/>
              <w:kern w:val="2"/>
              <w:sz w:val="24"/>
              <w:szCs w:val="24"/>
              <w14:ligatures w14:val="standardContextual"/>
            </w:rPr>
          </w:pPr>
          <w:hyperlink w:anchor="_Toc193870688" w:history="1">
            <w:r w:rsidRPr="00C52FF0">
              <w:rPr>
                <w:rStyle w:val="Collegamentoipertestuale"/>
                <w:noProof/>
              </w:rPr>
              <w:t>2.2. Performance</w:t>
            </w:r>
            <w:r>
              <w:rPr>
                <w:noProof/>
                <w:webHidden/>
              </w:rPr>
              <w:tab/>
            </w:r>
            <w:r>
              <w:rPr>
                <w:noProof/>
                <w:webHidden/>
              </w:rPr>
              <w:fldChar w:fldCharType="begin"/>
            </w:r>
            <w:r>
              <w:rPr>
                <w:noProof/>
                <w:webHidden/>
              </w:rPr>
              <w:instrText xml:space="preserve"> PAGEREF _Toc193870688 \h </w:instrText>
            </w:r>
            <w:r>
              <w:rPr>
                <w:noProof/>
                <w:webHidden/>
              </w:rPr>
            </w:r>
            <w:r>
              <w:rPr>
                <w:noProof/>
                <w:webHidden/>
              </w:rPr>
              <w:fldChar w:fldCharType="separate"/>
            </w:r>
            <w:r>
              <w:rPr>
                <w:noProof/>
                <w:webHidden/>
              </w:rPr>
              <w:t>8</w:t>
            </w:r>
            <w:r>
              <w:rPr>
                <w:noProof/>
                <w:webHidden/>
              </w:rPr>
              <w:fldChar w:fldCharType="end"/>
            </w:r>
          </w:hyperlink>
        </w:p>
        <w:p w14:paraId="71473D77" w14:textId="76EFDB7C" w:rsidR="002007C7" w:rsidRDefault="002007C7">
          <w:pPr>
            <w:pStyle w:val="Sommario2"/>
            <w:tabs>
              <w:tab w:val="right" w:leader="dot" w:pos="9856"/>
            </w:tabs>
            <w:rPr>
              <w:rFonts w:cstheme="minorBidi"/>
              <w:noProof/>
              <w:kern w:val="2"/>
              <w:sz w:val="24"/>
              <w:szCs w:val="24"/>
              <w14:ligatures w14:val="standardContextual"/>
            </w:rPr>
          </w:pPr>
          <w:hyperlink w:anchor="_Toc193870689" w:history="1">
            <w:r w:rsidRPr="00C52FF0">
              <w:rPr>
                <w:rStyle w:val="Collegamentoipertestuale"/>
                <w:noProof/>
              </w:rPr>
              <w:t>2.3 Rischi corruttivi e trasparenza</w:t>
            </w:r>
            <w:r>
              <w:rPr>
                <w:noProof/>
                <w:webHidden/>
              </w:rPr>
              <w:tab/>
            </w:r>
            <w:r>
              <w:rPr>
                <w:noProof/>
                <w:webHidden/>
              </w:rPr>
              <w:fldChar w:fldCharType="begin"/>
            </w:r>
            <w:r>
              <w:rPr>
                <w:noProof/>
                <w:webHidden/>
              </w:rPr>
              <w:instrText xml:space="preserve"> PAGEREF _Toc193870689 \h </w:instrText>
            </w:r>
            <w:r>
              <w:rPr>
                <w:noProof/>
                <w:webHidden/>
              </w:rPr>
            </w:r>
            <w:r>
              <w:rPr>
                <w:noProof/>
                <w:webHidden/>
              </w:rPr>
              <w:fldChar w:fldCharType="separate"/>
            </w:r>
            <w:r>
              <w:rPr>
                <w:noProof/>
                <w:webHidden/>
              </w:rPr>
              <w:t>9</w:t>
            </w:r>
            <w:r>
              <w:rPr>
                <w:noProof/>
                <w:webHidden/>
              </w:rPr>
              <w:fldChar w:fldCharType="end"/>
            </w:r>
          </w:hyperlink>
        </w:p>
        <w:p w14:paraId="550DFB23" w14:textId="67B2120D" w:rsidR="002007C7" w:rsidRDefault="002007C7">
          <w:pPr>
            <w:pStyle w:val="Sommario3"/>
            <w:tabs>
              <w:tab w:val="right" w:leader="dot" w:pos="9856"/>
            </w:tabs>
            <w:rPr>
              <w:rFonts w:cstheme="minorBidi"/>
              <w:noProof/>
              <w:kern w:val="2"/>
              <w:sz w:val="24"/>
              <w:szCs w:val="24"/>
              <w14:ligatures w14:val="standardContextual"/>
            </w:rPr>
          </w:pPr>
          <w:hyperlink w:anchor="_Toc193870690" w:history="1">
            <w:r w:rsidRPr="00C52FF0">
              <w:rPr>
                <w:rStyle w:val="Collegamentoipertestuale"/>
                <w:noProof/>
              </w:rPr>
              <w:t>I soggetti coinvolti nella predisposizione della sezione “Rischi corruttivi e Trasparenza”</w:t>
            </w:r>
            <w:r>
              <w:rPr>
                <w:noProof/>
                <w:webHidden/>
              </w:rPr>
              <w:tab/>
            </w:r>
            <w:r>
              <w:rPr>
                <w:noProof/>
                <w:webHidden/>
              </w:rPr>
              <w:fldChar w:fldCharType="begin"/>
            </w:r>
            <w:r>
              <w:rPr>
                <w:noProof/>
                <w:webHidden/>
              </w:rPr>
              <w:instrText xml:space="preserve"> PAGEREF _Toc193870690 \h </w:instrText>
            </w:r>
            <w:r>
              <w:rPr>
                <w:noProof/>
                <w:webHidden/>
              </w:rPr>
            </w:r>
            <w:r>
              <w:rPr>
                <w:noProof/>
                <w:webHidden/>
              </w:rPr>
              <w:fldChar w:fldCharType="separate"/>
            </w:r>
            <w:r>
              <w:rPr>
                <w:noProof/>
                <w:webHidden/>
              </w:rPr>
              <w:t>10</w:t>
            </w:r>
            <w:r>
              <w:rPr>
                <w:noProof/>
                <w:webHidden/>
              </w:rPr>
              <w:fldChar w:fldCharType="end"/>
            </w:r>
          </w:hyperlink>
        </w:p>
        <w:p w14:paraId="14683FC4" w14:textId="083B729A" w:rsidR="002007C7" w:rsidRDefault="002007C7">
          <w:pPr>
            <w:pStyle w:val="Sommario3"/>
            <w:tabs>
              <w:tab w:val="right" w:leader="dot" w:pos="9856"/>
            </w:tabs>
            <w:rPr>
              <w:rFonts w:cstheme="minorBidi"/>
              <w:noProof/>
              <w:kern w:val="2"/>
              <w:sz w:val="24"/>
              <w:szCs w:val="24"/>
              <w14:ligatures w14:val="standardContextual"/>
            </w:rPr>
          </w:pPr>
          <w:hyperlink w:anchor="_Toc193870691" w:history="1">
            <w:r w:rsidRPr="00C52FF0">
              <w:rPr>
                <w:rStyle w:val="Collegamentoipertestuale"/>
                <w:noProof/>
              </w:rPr>
              <w:t>La conferma della programmazione della strategia di prevenzione</w:t>
            </w:r>
            <w:r>
              <w:rPr>
                <w:noProof/>
                <w:webHidden/>
              </w:rPr>
              <w:tab/>
            </w:r>
            <w:r>
              <w:rPr>
                <w:noProof/>
                <w:webHidden/>
              </w:rPr>
              <w:fldChar w:fldCharType="begin"/>
            </w:r>
            <w:r>
              <w:rPr>
                <w:noProof/>
                <w:webHidden/>
              </w:rPr>
              <w:instrText xml:space="preserve"> PAGEREF _Toc193870691 \h </w:instrText>
            </w:r>
            <w:r>
              <w:rPr>
                <w:noProof/>
                <w:webHidden/>
              </w:rPr>
            </w:r>
            <w:r>
              <w:rPr>
                <w:noProof/>
                <w:webHidden/>
              </w:rPr>
              <w:fldChar w:fldCharType="separate"/>
            </w:r>
            <w:r>
              <w:rPr>
                <w:noProof/>
                <w:webHidden/>
              </w:rPr>
              <w:t>11</w:t>
            </w:r>
            <w:r>
              <w:rPr>
                <w:noProof/>
                <w:webHidden/>
              </w:rPr>
              <w:fldChar w:fldCharType="end"/>
            </w:r>
          </w:hyperlink>
        </w:p>
        <w:p w14:paraId="7E62F1B4" w14:textId="5D74E842" w:rsidR="002007C7" w:rsidRDefault="002007C7">
          <w:pPr>
            <w:pStyle w:val="Sommario3"/>
            <w:tabs>
              <w:tab w:val="right" w:leader="dot" w:pos="9856"/>
            </w:tabs>
            <w:rPr>
              <w:rFonts w:cstheme="minorBidi"/>
              <w:noProof/>
              <w:kern w:val="2"/>
              <w:sz w:val="24"/>
              <w:szCs w:val="24"/>
              <w14:ligatures w14:val="standardContextual"/>
            </w:rPr>
          </w:pPr>
          <w:hyperlink w:anchor="_Toc193870692" w:history="1">
            <w:r w:rsidRPr="00C52FF0">
              <w:rPr>
                <w:rStyle w:val="Collegamentoipertestuale"/>
                <w:noProof/>
              </w:rPr>
              <w:t>Obiettivi strategici di prevenzione della corruzione e della trasparenza</w:t>
            </w:r>
            <w:r>
              <w:rPr>
                <w:noProof/>
                <w:webHidden/>
              </w:rPr>
              <w:tab/>
            </w:r>
            <w:r>
              <w:rPr>
                <w:noProof/>
                <w:webHidden/>
              </w:rPr>
              <w:fldChar w:fldCharType="begin"/>
            </w:r>
            <w:r>
              <w:rPr>
                <w:noProof/>
                <w:webHidden/>
              </w:rPr>
              <w:instrText xml:space="preserve"> PAGEREF _Toc193870692 \h </w:instrText>
            </w:r>
            <w:r>
              <w:rPr>
                <w:noProof/>
                <w:webHidden/>
              </w:rPr>
            </w:r>
            <w:r>
              <w:rPr>
                <w:noProof/>
                <w:webHidden/>
              </w:rPr>
              <w:fldChar w:fldCharType="separate"/>
            </w:r>
            <w:r>
              <w:rPr>
                <w:noProof/>
                <w:webHidden/>
              </w:rPr>
              <w:t>11</w:t>
            </w:r>
            <w:r>
              <w:rPr>
                <w:noProof/>
                <w:webHidden/>
              </w:rPr>
              <w:fldChar w:fldCharType="end"/>
            </w:r>
          </w:hyperlink>
        </w:p>
        <w:p w14:paraId="34DF8CBD" w14:textId="0E5554C9" w:rsidR="002007C7" w:rsidRDefault="002007C7">
          <w:pPr>
            <w:pStyle w:val="Sommario3"/>
            <w:tabs>
              <w:tab w:val="right" w:leader="dot" w:pos="9856"/>
            </w:tabs>
            <w:rPr>
              <w:rFonts w:cstheme="minorBidi"/>
              <w:noProof/>
              <w:kern w:val="2"/>
              <w:sz w:val="24"/>
              <w:szCs w:val="24"/>
              <w14:ligatures w14:val="standardContextual"/>
            </w:rPr>
          </w:pPr>
          <w:hyperlink w:anchor="_Toc193870693" w:history="1">
            <w:r w:rsidRPr="00C52FF0">
              <w:rPr>
                <w:rStyle w:val="Collegamentoipertestuale"/>
                <w:noProof/>
              </w:rPr>
              <w:t>Contesto esterno - Analisi socio-economica</w:t>
            </w:r>
            <w:r>
              <w:rPr>
                <w:noProof/>
                <w:webHidden/>
              </w:rPr>
              <w:tab/>
            </w:r>
            <w:r>
              <w:rPr>
                <w:noProof/>
                <w:webHidden/>
              </w:rPr>
              <w:fldChar w:fldCharType="begin"/>
            </w:r>
            <w:r>
              <w:rPr>
                <w:noProof/>
                <w:webHidden/>
              </w:rPr>
              <w:instrText xml:space="preserve"> PAGEREF _Toc193870693 \h </w:instrText>
            </w:r>
            <w:r>
              <w:rPr>
                <w:noProof/>
                <w:webHidden/>
              </w:rPr>
            </w:r>
            <w:r>
              <w:rPr>
                <w:noProof/>
                <w:webHidden/>
              </w:rPr>
              <w:fldChar w:fldCharType="separate"/>
            </w:r>
            <w:r>
              <w:rPr>
                <w:noProof/>
                <w:webHidden/>
              </w:rPr>
              <w:t>12</w:t>
            </w:r>
            <w:r>
              <w:rPr>
                <w:noProof/>
                <w:webHidden/>
              </w:rPr>
              <w:fldChar w:fldCharType="end"/>
            </w:r>
          </w:hyperlink>
        </w:p>
        <w:p w14:paraId="7F26FC5B" w14:textId="7B0055AC" w:rsidR="002007C7" w:rsidRDefault="002007C7">
          <w:pPr>
            <w:pStyle w:val="Sommario3"/>
            <w:tabs>
              <w:tab w:val="right" w:leader="dot" w:pos="9856"/>
            </w:tabs>
            <w:rPr>
              <w:rFonts w:cstheme="minorBidi"/>
              <w:noProof/>
              <w:kern w:val="2"/>
              <w:sz w:val="24"/>
              <w:szCs w:val="24"/>
              <w14:ligatures w14:val="standardContextual"/>
            </w:rPr>
          </w:pPr>
          <w:hyperlink w:anchor="_Toc193870694" w:history="1">
            <w:r w:rsidRPr="00C52FF0">
              <w:rPr>
                <w:rStyle w:val="Collegamentoipertestuale"/>
                <w:noProof/>
              </w:rPr>
              <w:t>Analisi socio-criminale e sui fenomeni di “devianza pubblica”</w:t>
            </w:r>
            <w:r>
              <w:rPr>
                <w:noProof/>
                <w:webHidden/>
              </w:rPr>
              <w:tab/>
            </w:r>
            <w:r>
              <w:rPr>
                <w:noProof/>
                <w:webHidden/>
              </w:rPr>
              <w:fldChar w:fldCharType="begin"/>
            </w:r>
            <w:r>
              <w:rPr>
                <w:noProof/>
                <w:webHidden/>
              </w:rPr>
              <w:instrText xml:space="preserve"> PAGEREF _Toc193870694 \h </w:instrText>
            </w:r>
            <w:r>
              <w:rPr>
                <w:noProof/>
                <w:webHidden/>
              </w:rPr>
            </w:r>
            <w:r>
              <w:rPr>
                <w:noProof/>
                <w:webHidden/>
              </w:rPr>
              <w:fldChar w:fldCharType="separate"/>
            </w:r>
            <w:r>
              <w:rPr>
                <w:noProof/>
                <w:webHidden/>
              </w:rPr>
              <w:t>12</w:t>
            </w:r>
            <w:r>
              <w:rPr>
                <w:noProof/>
                <w:webHidden/>
              </w:rPr>
              <w:fldChar w:fldCharType="end"/>
            </w:r>
          </w:hyperlink>
        </w:p>
        <w:p w14:paraId="15AC3D20" w14:textId="7EBA4417" w:rsidR="002007C7" w:rsidRDefault="002007C7">
          <w:pPr>
            <w:pStyle w:val="Sommario3"/>
            <w:tabs>
              <w:tab w:val="right" w:leader="dot" w:pos="9856"/>
            </w:tabs>
            <w:rPr>
              <w:rFonts w:cstheme="minorBidi"/>
              <w:noProof/>
              <w:kern w:val="2"/>
              <w:sz w:val="24"/>
              <w:szCs w:val="24"/>
              <w14:ligatures w14:val="standardContextual"/>
            </w:rPr>
          </w:pPr>
          <w:hyperlink w:anchor="_Toc193870695" w:history="1">
            <w:r w:rsidRPr="00C52FF0">
              <w:rPr>
                <w:rStyle w:val="Collegamentoipertestuale"/>
                <w:noProof/>
              </w:rPr>
              <w:t>Analisi del contesto interno</w:t>
            </w:r>
            <w:r>
              <w:rPr>
                <w:noProof/>
                <w:webHidden/>
              </w:rPr>
              <w:tab/>
            </w:r>
            <w:r>
              <w:rPr>
                <w:noProof/>
                <w:webHidden/>
              </w:rPr>
              <w:fldChar w:fldCharType="begin"/>
            </w:r>
            <w:r>
              <w:rPr>
                <w:noProof/>
                <w:webHidden/>
              </w:rPr>
              <w:instrText xml:space="preserve"> PAGEREF _Toc193870695 \h </w:instrText>
            </w:r>
            <w:r>
              <w:rPr>
                <w:noProof/>
                <w:webHidden/>
              </w:rPr>
            </w:r>
            <w:r>
              <w:rPr>
                <w:noProof/>
                <w:webHidden/>
              </w:rPr>
              <w:fldChar w:fldCharType="separate"/>
            </w:r>
            <w:r>
              <w:rPr>
                <w:noProof/>
                <w:webHidden/>
              </w:rPr>
              <w:t>14</w:t>
            </w:r>
            <w:r>
              <w:rPr>
                <w:noProof/>
                <w:webHidden/>
              </w:rPr>
              <w:fldChar w:fldCharType="end"/>
            </w:r>
          </w:hyperlink>
        </w:p>
        <w:p w14:paraId="0BB1B717" w14:textId="6D2FE445" w:rsidR="002007C7" w:rsidRDefault="002007C7">
          <w:pPr>
            <w:pStyle w:val="Sommario3"/>
            <w:tabs>
              <w:tab w:val="right" w:leader="dot" w:pos="9856"/>
            </w:tabs>
            <w:rPr>
              <w:rFonts w:cstheme="minorBidi"/>
              <w:noProof/>
              <w:kern w:val="2"/>
              <w:sz w:val="24"/>
              <w:szCs w:val="24"/>
              <w14:ligatures w14:val="standardContextual"/>
            </w:rPr>
          </w:pPr>
          <w:hyperlink w:anchor="_Toc193870696" w:history="1">
            <w:r w:rsidRPr="00C52FF0">
              <w:rPr>
                <w:rStyle w:val="Collegamentoipertestuale"/>
                <w:noProof/>
              </w:rPr>
              <w:t>Struttura amministrativa</w:t>
            </w:r>
            <w:r>
              <w:rPr>
                <w:noProof/>
                <w:webHidden/>
              </w:rPr>
              <w:tab/>
            </w:r>
            <w:r>
              <w:rPr>
                <w:noProof/>
                <w:webHidden/>
              </w:rPr>
              <w:fldChar w:fldCharType="begin"/>
            </w:r>
            <w:r>
              <w:rPr>
                <w:noProof/>
                <w:webHidden/>
              </w:rPr>
              <w:instrText xml:space="preserve"> PAGEREF _Toc193870696 \h </w:instrText>
            </w:r>
            <w:r>
              <w:rPr>
                <w:noProof/>
                <w:webHidden/>
              </w:rPr>
            </w:r>
            <w:r>
              <w:rPr>
                <w:noProof/>
                <w:webHidden/>
              </w:rPr>
              <w:fldChar w:fldCharType="separate"/>
            </w:r>
            <w:r>
              <w:rPr>
                <w:noProof/>
                <w:webHidden/>
              </w:rPr>
              <w:t>14</w:t>
            </w:r>
            <w:r>
              <w:rPr>
                <w:noProof/>
                <w:webHidden/>
              </w:rPr>
              <w:fldChar w:fldCharType="end"/>
            </w:r>
          </w:hyperlink>
        </w:p>
        <w:p w14:paraId="3BC9A541" w14:textId="44619122" w:rsidR="002007C7" w:rsidRDefault="002007C7">
          <w:pPr>
            <w:pStyle w:val="Sommario3"/>
            <w:tabs>
              <w:tab w:val="right" w:leader="dot" w:pos="9856"/>
            </w:tabs>
            <w:rPr>
              <w:rFonts w:cstheme="minorBidi"/>
              <w:noProof/>
              <w:kern w:val="2"/>
              <w:sz w:val="24"/>
              <w:szCs w:val="24"/>
              <w14:ligatures w14:val="standardContextual"/>
            </w:rPr>
          </w:pPr>
          <w:hyperlink w:anchor="_Toc193870697" w:history="1">
            <w:r w:rsidRPr="00C52FF0">
              <w:rPr>
                <w:rStyle w:val="Collegamentoipertestuale"/>
                <w:noProof/>
              </w:rPr>
              <w:t>Aree di rischio: mappature</w:t>
            </w:r>
            <w:r>
              <w:rPr>
                <w:noProof/>
                <w:webHidden/>
              </w:rPr>
              <w:tab/>
            </w:r>
            <w:r>
              <w:rPr>
                <w:noProof/>
                <w:webHidden/>
              </w:rPr>
              <w:fldChar w:fldCharType="begin"/>
            </w:r>
            <w:r>
              <w:rPr>
                <w:noProof/>
                <w:webHidden/>
              </w:rPr>
              <w:instrText xml:space="preserve"> PAGEREF _Toc193870697 \h </w:instrText>
            </w:r>
            <w:r>
              <w:rPr>
                <w:noProof/>
                <w:webHidden/>
              </w:rPr>
            </w:r>
            <w:r>
              <w:rPr>
                <w:noProof/>
                <w:webHidden/>
              </w:rPr>
              <w:fldChar w:fldCharType="separate"/>
            </w:r>
            <w:r>
              <w:rPr>
                <w:noProof/>
                <w:webHidden/>
              </w:rPr>
              <w:t>15</w:t>
            </w:r>
            <w:r>
              <w:rPr>
                <w:noProof/>
                <w:webHidden/>
              </w:rPr>
              <w:fldChar w:fldCharType="end"/>
            </w:r>
          </w:hyperlink>
        </w:p>
        <w:p w14:paraId="41D5756C" w14:textId="35948D91" w:rsidR="002007C7" w:rsidRDefault="002007C7">
          <w:pPr>
            <w:pStyle w:val="Sommario3"/>
            <w:tabs>
              <w:tab w:val="right" w:leader="dot" w:pos="9856"/>
            </w:tabs>
            <w:rPr>
              <w:rFonts w:cstheme="minorBidi"/>
              <w:noProof/>
              <w:kern w:val="2"/>
              <w:sz w:val="24"/>
              <w:szCs w:val="24"/>
              <w14:ligatures w14:val="standardContextual"/>
            </w:rPr>
          </w:pPr>
          <w:hyperlink w:anchor="_Toc193870698" w:history="1">
            <w:r w:rsidRPr="00C52FF0">
              <w:rPr>
                <w:rStyle w:val="Collegamentoipertestuale"/>
                <w:noProof/>
              </w:rPr>
              <w:t>Prima fase teorica, definizione delle aree di rischio</w:t>
            </w:r>
            <w:r>
              <w:rPr>
                <w:noProof/>
                <w:webHidden/>
              </w:rPr>
              <w:tab/>
            </w:r>
            <w:r>
              <w:rPr>
                <w:noProof/>
                <w:webHidden/>
              </w:rPr>
              <w:fldChar w:fldCharType="begin"/>
            </w:r>
            <w:r>
              <w:rPr>
                <w:noProof/>
                <w:webHidden/>
              </w:rPr>
              <w:instrText xml:space="preserve"> PAGEREF _Toc193870698 \h </w:instrText>
            </w:r>
            <w:r>
              <w:rPr>
                <w:noProof/>
                <w:webHidden/>
              </w:rPr>
            </w:r>
            <w:r>
              <w:rPr>
                <w:noProof/>
                <w:webHidden/>
              </w:rPr>
              <w:fldChar w:fldCharType="separate"/>
            </w:r>
            <w:r>
              <w:rPr>
                <w:noProof/>
                <w:webHidden/>
              </w:rPr>
              <w:t>15</w:t>
            </w:r>
            <w:r>
              <w:rPr>
                <w:noProof/>
                <w:webHidden/>
              </w:rPr>
              <w:fldChar w:fldCharType="end"/>
            </w:r>
          </w:hyperlink>
        </w:p>
        <w:p w14:paraId="35067CAA" w14:textId="5995CE6E" w:rsidR="002007C7" w:rsidRDefault="002007C7">
          <w:pPr>
            <w:pStyle w:val="Sommario3"/>
            <w:tabs>
              <w:tab w:val="right" w:leader="dot" w:pos="9856"/>
            </w:tabs>
            <w:rPr>
              <w:rFonts w:cstheme="minorBidi"/>
              <w:noProof/>
              <w:kern w:val="2"/>
              <w:sz w:val="24"/>
              <w:szCs w:val="24"/>
              <w14:ligatures w14:val="standardContextual"/>
            </w:rPr>
          </w:pPr>
          <w:hyperlink w:anchor="_Toc193870699" w:history="1">
            <w:r w:rsidRPr="00C52FF0">
              <w:rPr>
                <w:rStyle w:val="Collegamentoipertestuale"/>
                <w:noProof/>
              </w:rPr>
              <w:t>Seconda fase teorica, definizione dei processi</w:t>
            </w:r>
            <w:r>
              <w:rPr>
                <w:noProof/>
                <w:webHidden/>
              </w:rPr>
              <w:tab/>
            </w:r>
            <w:r>
              <w:rPr>
                <w:noProof/>
                <w:webHidden/>
              </w:rPr>
              <w:fldChar w:fldCharType="begin"/>
            </w:r>
            <w:r>
              <w:rPr>
                <w:noProof/>
                <w:webHidden/>
              </w:rPr>
              <w:instrText xml:space="preserve"> PAGEREF _Toc193870699 \h </w:instrText>
            </w:r>
            <w:r>
              <w:rPr>
                <w:noProof/>
                <w:webHidden/>
              </w:rPr>
            </w:r>
            <w:r>
              <w:rPr>
                <w:noProof/>
                <w:webHidden/>
              </w:rPr>
              <w:fldChar w:fldCharType="separate"/>
            </w:r>
            <w:r>
              <w:rPr>
                <w:noProof/>
                <w:webHidden/>
              </w:rPr>
              <w:t>16</w:t>
            </w:r>
            <w:r>
              <w:rPr>
                <w:noProof/>
                <w:webHidden/>
              </w:rPr>
              <w:fldChar w:fldCharType="end"/>
            </w:r>
          </w:hyperlink>
        </w:p>
        <w:p w14:paraId="54E943B9" w14:textId="191EF165" w:rsidR="002007C7" w:rsidRDefault="002007C7">
          <w:pPr>
            <w:pStyle w:val="Sommario3"/>
            <w:tabs>
              <w:tab w:val="right" w:leader="dot" w:pos="9856"/>
            </w:tabs>
            <w:rPr>
              <w:rFonts w:cstheme="minorBidi"/>
              <w:noProof/>
              <w:kern w:val="2"/>
              <w:sz w:val="24"/>
              <w:szCs w:val="24"/>
              <w14:ligatures w14:val="standardContextual"/>
            </w:rPr>
          </w:pPr>
          <w:hyperlink w:anchor="_Toc193870700" w:history="1">
            <w:r w:rsidRPr="00C52FF0">
              <w:rPr>
                <w:rStyle w:val="Collegamentoipertestuale"/>
                <w:noProof/>
              </w:rPr>
              <w:t>I processi classificati in base alle aree di rischio</w:t>
            </w:r>
            <w:r>
              <w:rPr>
                <w:noProof/>
                <w:webHidden/>
              </w:rPr>
              <w:tab/>
            </w:r>
            <w:r>
              <w:rPr>
                <w:noProof/>
                <w:webHidden/>
              </w:rPr>
              <w:fldChar w:fldCharType="begin"/>
            </w:r>
            <w:r>
              <w:rPr>
                <w:noProof/>
                <w:webHidden/>
              </w:rPr>
              <w:instrText xml:space="preserve"> PAGEREF _Toc193870700 \h </w:instrText>
            </w:r>
            <w:r>
              <w:rPr>
                <w:noProof/>
                <w:webHidden/>
              </w:rPr>
            </w:r>
            <w:r>
              <w:rPr>
                <w:noProof/>
                <w:webHidden/>
              </w:rPr>
              <w:fldChar w:fldCharType="separate"/>
            </w:r>
            <w:r>
              <w:rPr>
                <w:noProof/>
                <w:webHidden/>
              </w:rPr>
              <w:t>16</w:t>
            </w:r>
            <w:r>
              <w:rPr>
                <w:noProof/>
                <w:webHidden/>
              </w:rPr>
              <w:fldChar w:fldCharType="end"/>
            </w:r>
          </w:hyperlink>
        </w:p>
        <w:p w14:paraId="13D7F25E" w14:textId="6DBD834E" w:rsidR="002007C7" w:rsidRDefault="002007C7">
          <w:pPr>
            <w:pStyle w:val="Sommario3"/>
            <w:tabs>
              <w:tab w:val="right" w:leader="dot" w:pos="9856"/>
            </w:tabs>
            <w:rPr>
              <w:rFonts w:cstheme="minorBidi"/>
              <w:noProof/>
              <w:kern w:val="2"/>
              <w:sz w:val="24"/>
              <w:szCs w:val="24"/>
              <w14:ligatures w14:val="standardContextual"/>
            </w:rPr>
          </w:pPr>
          <w:hyperlink w:anchor="_Toc193870701" w:history="1">
            <w:r w:rsidRPr="00C52FF0">
              <w:rPr>
                <w:rStyle w:val="Collegamentoipertestuale"/>
                <w:noProof/>
              </w:rPr>
              <w:t>Prima fase pratica, la definizione delle aree e dei processi da mappare secondo l’obbligo di legge e le esigenze specifiche del Comune</w:t>
            </w:r>
            <w:r>
              <w:rPr>
                <w:noProof/>
                <w:webHidden/>
              </w:rPr>
              <w:tab/>
            </w:r>
            <w:r>
              <w:rPr>
                <w:noProof/>
                <w:webHidden/>
              </w:rPr>
              <w:fldChar w:fldCharType="begin"/>
            </w:r>
            <w:r>
              <w:rPr>
                <w:noProof/>
                <w:webHidden/>
              </w:rPr>
              <w:instrText xml:space="preserve"> PAGEREF _Toc193870701 \h </w:instrText>
            </w:r>
            <w:r>
              <w:rPr>
                <w:noProof/>
                <w:webHidden/>
              </w:rPr>
            </w:r>
            <w:r>
              <w:rPr>
                <w:noProof/>
                <w:webHidden/>
              </w:rPr>
              <w:fldChar w:fldCharType="separate"/>
            </w:r>
            <w:r>
              <w:rPr>
                <w:noProof/>
                <w:webHidden/>
              </w:rPr>
              <w:t>17</w:t>
            </w:r>
            <w:r>
              <w:rPr>
                <w:noProof/>
                <w:webHidden/>
              </w:rPr>
              <w:fldChar w:fldCharType="end"/>
            </w:r>
          </w:hyperlink>
        </w:p>
        <w:p w14:paraId="5E79B1AD" w14:textId="05C06C37" w:rsidR="002007C7" w:rsidRDefault="002007C7">
          <w:pPr>
            <w:pStyle w:val="Sommario3"/>
            <w:tabs>
              <w:tab w:val="right" w:leader="dot" w:pos="9856"/>
            </w:tabs>
            <w:rPr>
              <w:rFonts w:cstheme="minorBidi"/>
              <w:noProof/>
              <w:kern w:val="2"/>
              <w:sz w:val="24"/>
              <w:szCs w:val="24"/>
              <w14:ligatures w14:val="standardContextual"/>
            </w:rPr>
          </w:pPr>
          <w:hyperlink w:anchor="_Toc193870702" w:history="1">
            <w:r w:rsidRPr="00C52FF0">
              <w:rPr>
                <w:rStyle w:val="Collegamentoipertestuale"/>
                <w:noProof/>
              </w:rPr>
              <w:t>Valutazione del rischio</w:t>
            </w:r>
            <w:r>
              <w:rPr>
                <w:noProof/>
                <w:webHidden/>
              </w:rPr>
              <w:tab/>
            </w:r>
            <w:r>
              <w:rPr>
                <w:noProof/>
                <w:webHidden/>
              </w:rPr>
              <w:fldChar w:fldCharType="begin"/>
            </w:r>
            <w:r>
              <w:rPr>
                <w:noProof/>
                <w:webHidden/>
              </w:rPr>
              <w:instrText xml:space="preserve"> PAGEREF _Toc193870702 \h </w:instrText>
            </w:r>
            <w:r>
              <w:rPr>
                <w:noProof/>
                <w:webHidden/>
              </w:rPr>
            </w:r>
            <w:r>
              <w:rPr>
                <w:noProof/>
                <w:webHidden/>
              </w:rPr>
              <w:fldChar w:fldCharType="separate"/>
            </w:r>
            <w:r>
              <w:rPr>
                <w:noProof/>
                <w:webHidden/>
              </w:rPr>
              <w:t>24</w:t>
            </w:r>
            <w:r>
              <w:rPr>
                <w:noProof/>
                <w:webHidden/>
              </w:rPr>
              <w:fldChar w:fldCharType="end"/>
            </w:r>
          </w:hyperlink>
        </w:p>
        <w:p w14:paraId="7DA21628" w14:textId="2799D453" w:rsidR="002007C7" w:rsidRDefault="002007C7">
          <w:pPr>
            <w:pStyle w:val="Sommario3"/>
            <w:tabs>
              <w:tab w:val="right" w:leader="dot" w:pos="9856"/>
            </w:tabs>
            <w:rPr>
              <w:rFonts w:cstheme="minorBidi"/>
              <w:noProof/>
              <w:kern w:val="2"/>
              <w:sz w:val="24"/>
              <w:szCs w:val="24"/>
              <w14:ligatures w14:val="standardContextual"/>
            </w:rPr>
          </w:pPr>
          <w:hyperlink w:anchor="_Toc193870703" w:history="1">
            <w:r w:rsidRPr="00C52FF0">
              <w:rPr>
                <w:rStyle w:val="Collegamentoipertestuale"/>
                <w:noProof/>
              </w:rPr>
              <w:t>Identificazione del rischio corruttivo</w:t>
            </w:r>
            <w:r>
              <w:rPr>
                <w:noProof/>
                <w:webHidden/>
              </w:rPr>
              <w:tab/>
            </w:r>
            <w:r>
              <w:rPr>
                <w:noProof/>
                <w:webHidden/>
              </w:rPr>
              <w:fldChar w:fldCharType="begin"/>
            </w:r>
            <w:r>
              <w:rPr>
                <w:noProof/>
                <w:webHidden/>
              </w:rPr>
              <w:instrText xml:space="preserve"> PAGEREF _Toc193870703 \h </w:instrText>
            </w:r>
            <w:r>
              <w:rPr>
                <w:noProof/>
                <w:webHidden/>
              </w:rPr>
            </w:r>
            <w:r>
              <w:rPr>
                <w:noProof/>
                <w:webHidden/>
              </w:rPr>
              <w:fldChar w:fldCharType="separate"/>
            </w:r>
            <w:r>
              <w:rPr>
                <w:noProof/>
                <w:webHidden/>
              </w:rPr>
              <w:t>27</w:t>
            </w:r>
            <w:r>
              <w:rPr>
                <w:noProof/>
                <w:webHidden/>
              </w:rPr>
              <w:fldChar w:fldCharType="end"/>
            </w:r>
          </w:hyperlink>
        </w:p>
        <w:p w14:paraId="4E38F457" w14:textId="79A8CE36" w:rsidR="002007C7" w:rsidRDefault="002007C7">
          <w:pPr>
            <w:pStyle w:val="Sommario3"/>
            <w:tabs>
              <w:tab w:val="right" w:leader="dot" w:pos="9856"/>
            </w:tabs>
            <w:rPr>
              <w:rFonts w:cstheme="minorBidi"/>
              <w:noProof/>
              <w:kern w:val="2"/>
              <w:sz w:val="24"/>
              <w:szCs w:val="24"/>
              <w14:ligatures w14:val="standardContextual"/>
            </w:rPr>
          </w:pPr>
          <w:hyperlink w:anchor="_Toc193870704" w:history="1">
            <w:r w:rsidRPr="00C52FF0">
              <w:rPr>
                <w:rStyle w:val="Collegamentoipertestuale"/>
                <w:noProof/>
              </w:rPr>
              <w:t>Ponderazione del rischio corruttivo</w:t>
            </w:r>
            <w:r>
              <w:rPr>
                <w:noProof/>
                <w:webHidden/>
              </w:rPr>
              <w:tab/>
            </w:r>
            <w:r>
              <w:rPr>
                <w:noProof/>
                <w:webHidden/>
              </w:rPr>
              <w:fldChar w:fldCharType="begin"/>
            </w:r>
            <w:r>
              <w:rPr>
                <w:noProof/>
                <w:webHidden/>
              </w:rPr>
              <w:instrText xml:space="preserve"> PAGEREF _Toc193870704 \h </w:instrText>
            </w:r>
            <w:r>
              <w:rPr>
                <w:noProof/>
                <w:webHidden/>
              </w:rPr>
            </w:r>
            <w:r>
              <w:rPr>
                <w:noProof/>
                <w:webHidden/>
              </w:rPr>
              <w:fldChar w:fldCharType="separate"/>
            </w:r>
            <w:r>
              <w:rPr>
                <w:noProof/>
                <w:webHidden/>
              </w:rPr>
              <w:t>27</w:t>
            </w:r>
            <w:r>
              <w:rPr>
                <w:noProof/>
                <w:webHidden/>
              </w:rPr>
              <w:fldChar w:fldCharType="end"/>
            </w:r>
          </w:hyperlink>
        </w:p>
        <w:p w14:paraId="7A029886" w14:textId="2CCBE630" w:rsidR="002007C7" w:rsidRDefault="002007C7">
          <w:pPr>
            <w:pStyle w:val="Sommario3"/>
            <w:tabs>
              <w:tab w:val="right" w:leader="dot" w:pos="9856"/>
            </w:tabs>
            <w:rPr>
              <w:rFonts w:cstheme="minorBidi"/>
              <w:noProof/>
              <w:kern w:val="2"/>
              <w:sz w:val="24"/>
              <w:szCs w:val="24"/>
              <w14:ligatures w14:val="standardContextual"/>
            </w:rPr>
          </w:pPr>
          <w:hyperlink w:anchor="_Toc193870705" w:history="1">
            <w:r w:rsidRPr="00C52FF0">
              <w:rPr>
                <w:rStyle w:val="Collegamentoipertestuale"/>
                <w:noProof/>
              </w:rPr>
              <w:t>Le attività che compongono i processi (gradualità nella definizione)</w:t>
            </w:r>
            <w:r>
              <w:rPr>
                <w:noProof/>
                <w:webHidden/>
              </w:rPr>
              <w:tab/>
            </w:r>
            <w:r>
              <w:rPr>
                <w:noProof/>
                <w:webHidden/>
              </w:rPr>
              <w:fldChar w:fldCharType="begin"/>
            </w:r>
            <w:r>
              <w:rPr>
                <w:noProof/>
                <w:webHidden/>
              </w:rPr>
              <w:instrText xml:space="preserve"> PAGEREF _Toc193870705 \h </w:instrText>
            </w:r>
            <w:r>
              <w:rPr>
                <w:noProof/>
                <w:webHidden/>
              </w:rPr>
            </w:r>
            <w:r>
              <w:rPr>
                <w:noProof/>
                <w:webHidden/>
              </w:rPr>
              <w:fldChar w:fldCharType="separate"/>
            </w:r>
            <w:r>
              <w:rPr>
                <w:noProof/>
                <w:webHidden/>
              </w:rPr>
              <w:t>27</w:t>
            </w:r>
            <w:r>
              <w:rPr>
                <w:noProof/>
                <w:webHidden/>
              </w:rPr>
              <w:fldChar w:fldCharType="end"/>
            </w:r>
          </w:hyperlink>
        </w:p>
        <w:p w14:paraId="50A25499" w14:textId="7411C763" w:rsidR="002007C7" w:rsidRDefault="002007C7">
          <w:pPr>
            <w:pStyle w:val="Sommario3"/>
            <w:tabs>
              <w:tab w:val="right" w:leader="dot" w:pos="9856"/>
            </w:tabs>
            <w:rPr>
              <w:rFonts w:cstheme="minorBidi"/>
              <w:noProof/>
              <w:kern w:val="2"/>
              <w:sz w:val="24"/>
              <w:szCs w:val="24"/>
              <w14:ligatures w14:val="standardContextual"/>
            </w:rPr>
          </w:pPr>
          <w:hyperlink w:anchor="_Toc193870706" w:history="1">
            <w:r w:rsidRPr="00C52FF0">
              <w:rPr>
                <w:rStyle w:val="Collegamentoipertestuale"/>
                <w:noProof/>
              </w:rPr>
              <w:t>Il catalogo dei rischi</w:t>
            </w:r>
            <w:r>
              <w:rPr>
                <w:noProof/>
                <w:webHidden/>
              </w:rPr>
              <w:tab/>
            </w:r>
            <w:r>
              <w:rPr>
                <w:noProof/>
                <w:webHidden/>
              </w:rPr>
              <w:fldChar w:fldCharType="begin"/>
            </w:r>
            <w:r>
              <w:rPr>
                <w:noProof/>
                <w:webHidden/>
              </w:rPr>
              <w:instrText xml:space="preserve"> PAGEREF _Toc193870706 \h </w:instrText>
            </w:r>
            <w:r>
              <w:rPr>
                <w:noProof/>
                <w:webHidden/>
              </w:rPr>
            </w:r>
            <w:r>
              <w:rPr>
                <w:noProof/>
                <w:webHidden/>
              </w:rPr>
              <w:fldChar w:fldCharType="separate"/>
            </w:r>
            <w:r>
              <w:rPr>
                <w:noProof/>
                <w:webHidden/>
              </w:rPr>
              <w:t>28</w:t>
            </w:r>
            <w:r>
              <w:rPr>
                <w:noProof/>
                <w:webHidden/>
              </w:rPr>
              <w:fldChar w:fldCharType="end"/>
            </w:r>
          </w:hyperlink>
        </w:p>
        <w:p w14:paraId="7E945E99" w14:textId="723CA33A" w:rsidR="002007C7" w:rsidRDefault="002007C7">
          <w:pPr>
            <w:pStyle w:val="Sommario3"/>
            <w:tabs>
              <w:tab w:val="right" w:leader="dot" w:pos="9856"/>
            </w:tabs>
            <w:rPr>
              <w:rFonts w:cstheme="minorBidi"/>
              <w:noProof/>
              <w:kern w:val="2"/>
              <w:sz w:val="24"/>
              <w:szCs w:val="24"/>
              <w14:ligatures w14:val="standardContextual"/>
            </w:rPr>
          </w:pPr>
          <w:hyperlink w:anchor="_Toc193870707" w:history="1">
            <w:r w:rsidRPr="00C52FF0">
              <w:rPr>
                <w:rStyle w:val="Collegamentoipertestuale"/>
                <w:noProof/>
              </w:rPr>
              <w:t>Analisi del rischio corruttivo e sua misurazione</w:t>
            </w:r>
            <w:r>
              <w:rPr>
                <w:noProof/>
                <w:webHidden/>
              </w:rPr>
              <w:tab/>
            </w:r>
            <w:r>
              <w:rPr>
                <w:noProof/>
                <w:webHidden/>
              </w:rPr>
              <w:fldChar w:fldCharType="begin"/>
            </w:r>
            <w:r>
              <w:rPr>
                <w:noProof/>
                <w:webHidden/>
              </w:rPr>
              <w:instrText xml:space="preserve"> PAGEREF _Toc193870707 \h </w:instrText>
            </w:r>
            <w:r>
              <w:rPr>
                <w:noProof/>
                <w:webHidden/>
              </w:rPr>
            </w:r>
            <w:r>
              <w:rPr>
                <w:noProof/>
                <w:webHidden/>
              </w:rPr>
              <w:fldChar w:fldCharType="separate"/>
            </w:r>
            <w:r>
              <w:rPr>
                <w:noProof/>
                <w:webHidden/>
              </w:rPr>
              <w:t>29</w:t>
            </w:r>
            <w:r>
              <w:rPr>
                <w:noProof/>
                <w:webHidden/>
              </w:rPr>
              <w:fldChar w:fldCharType="end"/>
            </w:r>
          </w:hyperlink>
        </w:p>
        <w:p w14:paraId="1CFE1ECD" w14:textId="7FD72CF9" w:rsidR="002007C7" w:rsidRDefault="002007C7">
          <w:pPr>
            <w:pStyle w:val="Sommario3"/>
            <w:tabs>
              <w:tab w:val="right" w:leader="dot" w:pos="9856"/>
            </w:tabs>
            <w:rPr>
              <w:rFonts w:cstheme="minorBidi"/>
              <w:noProof/>
              <w:kern w:val="2"/>
              <w:sz w:val="24"/>
              <w:szCs w:val="24"/>
              <w14:ligatures w14:val="standardContextual"/>
            </w:rPr>
          </w:pPr>
          <w:hyperlink w:anchor="_Toc193870708" w:history="1">
            <w:r w:rsidRPr="00C52FF0">
              <w:rPr>
                <w:rStyle w:val="Collegamentoipertestuale"/>
                <w:noProof/>
              </w:rPr>
              <w:t>Indicazione e monitoraggio delle misure specifiche</w:t>
            </w:r>
            <w:r>
              <w:rPr>
                <w:noProof/>
                <w:webHidden/>
              </w:rPr>
              <w:tab/>
            </w:r>
            <w:r>
              <w:rPr>
                <w:noProof/>
                <w:webHidden/>
              </w:rPr>
              <w:fldChar w:fldCharType="begin"/>
            </w:r>
            <w:r>
              <w:rPr>
                <w:noProof/>
                <w:webHidden/>
              </w:rPr>
              <w:instrText xml:space="preserve"> PAGEREF _Toc193870708 \h </w:instrText>
            </w:r>
            <w:r>
              <w:rPr>
                <w:noProof/>
                <w:webHidden/>
              </w:rPr>
            </w:r>
            <w:r>
              <w:rPr>
                <w:noProof/>
                <w:webHidden/>
              </w:rPr>
              <w:fldChar w:fldCharType="separate"/>
            </w:r>
            <w:r>
              <w:rPr>
                <w:noProof/>
                <w:webHidden/>
              </w:rPr>
              <w:t>30</w:t>
            </w:r>
            <w:r>
              <w:rPr>
                <w:noProof/>
                <w:webHidden/>
              </w:rPr>
              <w:fldChar w:fldCharType="end"/>
            </w:r>
          </w:hyperlink>
        </w:p>
        <w:p w14:paraId="5BF064D4" w14:textId="61F55DE1" w:rsidR="002007C7" w:rsidRDefault="002007C7">
          <w:pPr>
            <w:pStyle w:val="Sommario3"/>
            <w:tabs>
              <w:tab w:val="right" w:leader="dot" w:pos="9856"/>
            </w:tabs>
            <w:rPr>
              <w:rFonts w:cstheme="minorBidi"/>
              <w:noProof/>
              <w:kern w:val="2"/>
              <w:sz w:val="24"/>
              <w:szCs w:val="24"/>
              <w14:ligatures w14:val="standardContextual"/>
            </w:rPr>
          </w:pPr>
          <w:hyperlink w:anchor="_Toc193870709" w:history="1">
            <w:r w:rsidRPr="00C52FF0">
              <w:rPr>
                <w:rStyle w:val="Collegamentoipertestuale"/>
                <w:noProof/>
              </w:rPr>
              <w:t>Indicazione e monitoraggio delle misure generali</w:t>
            </w:r>
            <w:r>
              <w:rPr>
                <w:noProof/>
                <w:webHidden/>
              </w:rPr>
              <w:tab/>
            </w:r>
            <w:r>
              <w:rPr>
                <w:noProof/>
                <w:webHidden/>
              </w:rPr>
              <w:fldChar w:fldCharType="begin"/>
            </w:r>
            <w:r>
              <w:rPr>
                <w:noProof/>
                <w:webHidden/>
              </w:rPr>
              <w:instrText xml:space="preserve"> PAGEREF _Toc193870709 \h </w:instrText>
            </w:r>
            <w:r>
              <w:rPr>
                <w:noProof/>
                <w:webHidden/>
              </w:rPr>
            </w:r>
            <w:r>
              <w:rPr>
                <w:noProof/>
                <w:webHidden/>
              </w:rPr>
              <w:fldChar w:fldCharType="separate"/>
            </w:r>
            <w:r>
              <w:rPr>
                <w:noProof/>
                <w:webHidden/>
              </w:rPr>
              <w:t>30</w:t>
            </w:r>
            <w:r>
              <w:rPr>
                <w:noProof/>
                <w:webHidden/>
              </w:rPr>
              <w:fldChar w:fldCharType="end"/>
            </w:r>
          </w:hyperlink>
        </w:p>
        <w:p w14:paraId="3059085C" w14:textId="09A27B10" w:rsidR="002007C7" w:rsidRDefault="002007C7">
          <w:pPr>
            <w:pStyle w:val="Sommario3"/>
            <w:tabs>
              <w:tab w:val="right" w:leader="dot" w:pos="9856"/>
            </w:tabs>
            <w:rPr>
              <w:rFonts w:cstheme="minorBidi"/>
              <w:noProof/>
              <w:kern w:val="2"/>
              <w:sz w:val="24"/>
              <w:szCs w:val="24"/>
              <w14:ligatures w14:val="standardContextual"/>
            </w:rPr>
          </w:pPr>
          <w:hyperlink w:anchor="_Toc193870710" w:history="1">
            <w:r w:rsidRPr="00C52FF0">
              <w:rPr>
                <w:rStyle w:val="Collegamentoipertestuale"/>
                <w:noProof/>
              </w:rPr>
              <w:t>Sottosezione trasparenza</w:t>
            </w:r>
            <w:r>
              <w:rPr>
                <w:noProof/>
                <w:webHidden/>
              </w:rPr>
              <w:tab/>
            </w:r>
            <w:r>
              <w:rPr>
                <w:noProof/>
                <w:webHidden/>
              </w:rPr>
              <w:fldChar w:fldCharType="begin"/>
            </w:r>
            <w:r>
              <w:rPr>
                <w:noProof/>
                <w:webHidden/>
              </w:rPr>
              <w:instrText xml:space="preserve"> PAGEREF _Toc193870710 \h </w:instrText>
            </w:r>
            <w:r>
              <w:rPr>
                <w:noProof/>
                <w:webHidden/>
              </w:rPr>
            </w:r>
            <w:r>
              <w:rPr>
                <w:noProof/>
                <w:webHidden/>
              </w:rPr>
              <w:fldChar w:fldCharType="separate"/>
            </w:r>
            <w:r>
              <w:rPr>
                <w:noProof/>
                <w:webHidden/>
              </w:rPr>
              <w:t>33</w:t>
            </w:r>
            <w:r>
              <w:rPr>
                <w:noProof/>
                <w:webHidden/>
              </w:rPr>
              <w:fldChar w:fldCharType="end"/>
            </w:r>
          </w:hyperlink>
        </w:p>
        <w:p w14:paraId="62A2881D" w14:textId="63F8EB18" w:rsidR="002007C7" w:rsidRDefault="002007C7">
          <w:pPr>
            <w:pStyle w:val="Sommario3"/>
            <w:tabs>
              <w:tab w:val="right" w:leader="dot" w:pos="9856"/>
            </w:tabs>
            <w:rPr>
              <w:rFonts w:cstheme="minorBidi"/>
              <w:noProof/>
              <w:kern w:val="2"/>
              <w:sz w:val="24"/>
              <w:szCs w:val="24"/>
              <w14:ligatures w14:val="standardContextual"/>
            </w:rPr>
          </w:pPr>
          <w:hyperlink w:anchor="_Toc193870711" w:history="1">
            <w:r w:rsidRPr="00C52FF0">
              <w:rPr>
                <w:rStyle w:val="Collegamentoipertestuale"/>
                <w:noProof/>
              </w:rPr>
              <w:t>Il monitoraggio e la valutazione della trasparenza</w:t>
            </w:r>
            <w:r>
              <w:rPr>
                <w:noProof/>
                <w:webHidden/>
              </w:rPr>
              <w:tab/>
            </w:r>
            <w:r>
              <w:rPr>
                <w:noProof/>
                <w:webHidden/>
              </w:rPr>
              <w:fldChar w:fldCharType="begin"/>
            </w:r>
            <w:r>
              <w:rPr>
                <w:noProof/>
                <w:webHidden/>
              </w:rPr>
              <w:instrText xml:space="preserve"> PAGEREF _Toc193870711 \h </w:instrText>
            </w:r>
            <w:r>
              <w:rPr>
                <w:noProof/>
                <w:webHidden/>
              </w:rPr>
            </w:r>
            <w:r>
              <w:rPr>
                <w:noProof/>
                <w:webHidden/>
              </w:rPr>
              <w:fldChar w:fldCharType="separate"/>
            </w:r>
            <w:r>
              <w:rPr>
                <w:noProof/>
                <w:webHidden/>
              </w:rPr>
              <w:t>33</w:t>
            </w:r>
            <w:r>
              <w:rPr>
                <w:noProof/>
                <w:webHidden/>
              </w:rPr>
              <w:fldChar w:fldCharType="end"/>
            </w:r>
          </w:hyperlink>
        </w:p>
        <w:p w14:paraId="104CA072" w14:textId="74DF5EA7" w:rsidR="002007C7" w:rsidRDefault="002007C7">
          <w:pPr>
            <w:pStyle w:val="Sommario3"/>
            <w:tabs>
              <w:tab w:val="right" w:leader="dot" w:pos="9856"/>
            </w:tabs>
            <w:rPr>
              <w:rFonts w:cstheme="minorBidi"/>
              <w:noProof/>
              <w:kern w:val="2"/>
              <w:sz w:val="24"/>
              <w:szCs w:val="24"/>
              <w14:ligatures w14:val="standardContextual"/>
            </w:rPr>
          </w:pPr>
          <w:hyperlink w:anchor="_Toc193870712" w:history="1">
            <w:r w:rsidRPr="00C52FF0">
              <w:rPr>
                <w:rStyle w:val="Collegamentoipertestuale"/>
                <w:noProof/>
              </w:rPr>
              <w:t>La delibera ANAC 495 del 25 settembre e l’aggiornamento 2024 al PNA 2022 sulla trasparenza</w:t>
            </w:r>
            <w:r>
              <w:rPr>
                <w:noProof/>
                <w:webHidden/>
              </w:rPr>
              <w:tab/>
            </w:r>
            <w:r>
              <w:rPr>
                <w:noProof/>
                <w:webHidden/>
              </w:rPr>
              <w:fldChar w:fldCharType="begin"/>
            </w:r>
            <w:r>
              <w:rPr>
                <w:noProof/>
                <w:webHidden/>
              </w:rPr>
              <w:instrText xml:space="preserve"> PAGEREF _Toc193870712 \h </w:instrText>
            </w:r>
            <w:r>
              <w:rPr>
                <w:noProof/>
                <w:webHidden/>
              </w:rPr>
            </w:r>
            <w:r>
              <w:rPr>
                <w:noProof/>
                <w:webHidden/>
              </w:rPr>
              <w:fldChar w:fldCharType="separate"/>
            </w:r>
            <w:r>
              <w:rPr>
                <w:noProof/>
                <w:webHidden/>
              </w:rPr>
              <w:t>34</w:t>
            </w:r>
            <w:r>
              <w:rPr>
                <w:noProof/>
                <w:webHidden/>
              </w:rPr>
              <w:fldChar w:fldCharType="end"/>
            </w:r>
          </w:hyperlink>
        </w:p>
        <w:p w14:paraId="66B3FC12" w14:textId="59CA5B2B" w:rsidR="002007C7" w:rsidRDefault="002007C7">
          <w:pPr>
            <w:pStyle w:val="Sommario1"/>
            <w:rPr>
              <w:rFonts w:asciiTheme="minorHAnsi" w:eastAsiaTheme="minorEastAsia" w:hAnsiTheme="minorHAnsi" w:cstheme="minorBidi"/>
              <w:noProof/>
              <w:kern w:val="2"/>
              <w:szCs w:val="24"/>
              <w:lang w:eastAsia="it-IT"/>
              <w14:ligatures w14:val="standardContextual"/>
            </w:rPr>
          </w:pPr>
          <w:hyperlink w:anchor="_Toc193870713" w:history="1">
            <w:r w:rsidRPr="00C52FF0">
              <w:rPr>
                <w:rStyle w:val="Collegamentoipertestuale"/>
                <w:noProof/>
              </w:rPr>
              <w:t>3. SEZIO</w:t>
            </w:r>
            <w:r w:rsidRPr="00C52FF0">
              <w:rPr>
                <w:rStyle w:val="Collegamentoipertestuale"/>
                <w:noProof/>
                <w:spacing w:val="-1"/>
              </w:rPr>
              <w:t>N</w:t>
            </w:r>
            <w:r w:rsidRPr="00C52FF0">
              <w:rPr>
                <w:rStyle w:val="Collegamentoipertestuale"/>
                <w:noProof/>
              </w:rPr>
              <w:t>E:</w:t>
            </w:r>
            <w:r w:rsidRPr="00C52FF0">
              <w:rPr>
                <w:rStyle w:val="Collegamentoipertestuale"/>
                <w:noProof/>
                <w:spacing w:val="-2"/>
              </w:rPr>
              <w:t xml:space="preserve"> </w:t>
            </w:r>
            <w:r w:rsidRPr="00C52FF0">
              <w:rPr>
                <w:rStyle w:val="Collegamentoipertestuale"/>
                <w:noProof/>
              </w:rPr>
              <w:t>O</w:t>
            </w:r>
            <w:r w:rsidRPr="00C52FF0">
              <w:rPr>
                <w:rStyle w:val="Collegamentoipertestuale"/>
                <w:noProof/>
                <w:spacing w:val="-1"/>
              </w:rPr>
              <w:t>R</w:t>
            </w:r>
            <w:r w:rsidRPr="00C52FF0">
              <w:rPr>
                <w:rStyle w:val="Collegamentoipertestuale"/>
                <w:noProof/>
              </w:rPr>
              <w:t>G</w:t>
            </w:r>
            <w:r w:rsidRPr="00C52FF0">
              <w:rPr>
                <w:rStyle w:val="Collegamentoipertestuale"/>
                <w:noProof/>
                <w:spacing w:val="-1"/>
              </w:rPr>
              <w:t>AN</w:t>
            </w:r>
            <w:r w:rsidRPr="00C52FF0">
              <w:rPr>
                <w:rStyle w:val="Collegamentoipertestuale"/>
                <w:noProof/>
              </w:rPr>
              <w:t>I</w:t>
            </w:r>
            <w:r w:rsidRPr="00C52FF0">
              <w:rPr>
                <w:rStyle w:val="Collegamentoipertestuale"/>
                <w:noProof/>
                <w:spacing w:val="-3"/>
              </w:rPr>
              <w:t>Z</w:t>
            </w:r>
            <w:r w:rsidRPr="00C52FF0">
              <w:rPr>
                <w:rStyle w:val="Collegamentoipertestuale"/>
                <w:noProof/>
              </w:rPr>
              <w:t>Z</w:t>
            </w:r>
            <w:r w:rsidRPr="00C52FF0">
              <w:rPr>
                <w:rStyle w:val="Collegamentoipertestuale"/>
                <w:noProof/>
                <w:spacing w:val="-1"/>
              </w:rPr>
              <w:t>A</w:t>
            </w:r>
            <w:r w:rsidRPr="00C52FF0">
              <w:rPr>
                <w:rStyle w:val="Collegamentoipertestuale"/>
                <w:noProof/>
              </w:rPr>
              <w:t>ZIO</w:t>
            </w:r>
            <w:r w:rsidRPr="00C52FF0">
              <w:rPr>
                <w:rStyle w:val="Collegamentoipertestuale"/>
                <w:noProof/>
                <w:spacing w:val="-1"/>
              </w:rPr>
              <w:t>N</w:t>
            </w:r>
            <w:r w:rsidRPr="00C52FF0">
              <w:rPr>
                <w:rStyle w:val="Collegamentoipertestuale"/>
                <w:noProof/>
              </w:rPr>
              <w:t>E</w:t>
            </w:r>
            <w:r w:rsidRPr="00C52FF0">
              <w:rPr>
                <w:rStyle w:val="Collegamentoipertestuale"/>
                <w:noProof/>
                <w:spacing w:val="-4"/>
              </w:rPr>
              <w:t xml:space="preserve"> </w:t>
            </w:r>
            <w:r w:rsidRPr="00C52FF0">
              <w:rPr>
                <w:rStyle w:val="Collegamentoipertestuale"/>
                <w:noProof/>
              </w:rPr>
              <w:t xml:space="preserve">E </w:t>
            </w:r>
            <w:r w:rsidRPr="00C52FF0">
              <w:rPr>
                <w:rStyle w:val="Collegamentoipertestuale"/>
                <w:noProof/>
                <w:spacing w:val="-1"/>
              </w:rPr>
              <w:t>CA</w:t>
            </w:r>
            <w:r w:rsidRPr="00C52FF0">
              <w:rPr>
                <w:rStyle w:val="Collegamentoipertestuale"/>
                <w:noProof/>
              </w:rPr>
              <w:t>PIT</w:t>
            </w:r>
            <w:r w:rsidRPr="00C52FF0">
              <w:rPr>
                <w:rStyle w:val="Collegamentoipertestuale"/>
                <w:noProof/>
                <w:spacing w:val="-1"/>
              </w:rPr>
              <w:t>A</w:t>
            </w:r>
            <w:r w:rsidRPr="00C52FF0">
              <w:rPr>
                <w:rStyle w:val="Collegamentoipertestuale"/>
                <w:noProof/>
              </w:rPr>
              <w:t xml:space="preserve">LE </w:t>
            </w:r>
            <w:r w:rsidRPr="00C52FF0">
              <w:rPr>
                <w:rStyle w:val="Collegamentoipertestuale"/>
                <w:noProof/>
                <w:spacing w:val="-1"/>
              </w:rPr>
              <w:t>U</w:t>
            </w:r>
            <w:r w:rsidRPr="00C52FF0">
              <w:rPr>
                <w:rStyle w:val="Collegamentoipertestuale"/>
                <w:noProof/>
                <w:spacing w:val="-2"/>
              </w:rPr>
              <w:t>M</w:t>
            </w:r>
            <w:r w:rsidRPr="00C52FF0">
              <w:rPr>
                <w:rStyle w:val="Collegamentoipertestuale"/>
                <w:noProof/>
                <w:spacing w:val="-1"/>
              </w:rPr>
              <w:t>AN</w:t>
            </w:r>
            <w:r w:rsidRPr="00C52FF0">
              <w:rPr>
                <w:rStyle w:val="Collegamentoipertestuale"/>
                <w:noProof/>
              </w:rPr>
              <w:t>O</w:t>
            </w:r>
            <w:r>
              <w:rPr>
                <w:noProof/>
                <w:webHidden/>
              </w:rPr>
              <w:tab/>
            </w:r>
            <w:r>
              <w:rPr>
                <w:noProof/>
                <w:webHidden/>
              </w:rPr>
              <w:fldChar w:fldCharType="begin"/>
            </w:r>
            <w:r>
              <w:rPr>
                <w:noProof/>
                <w:webHidden/>
              </w:rPr>
              <w:instrText xml:space="preserve"> PAGEREF _Toc193870713 \h </w:instrText>
            </w:r>
            <w:r>
              <w:rPr>
                <w:noProof/>
                <w:webHidden/>
              </w:rPr>
            </w:r>
            <w:r>
              <w:rPr>
                <w:noProof/>
                <w:webHidden/>
              </w:rPr>
              <w:fldChar w:fldCharType="separate"/>
            </w:r>
            <w:r>
              <w:rPr>
                <w:noProof/>
                <w:webHidden/>
              </w:rPr>
              <w:t>38</w:t>
            </w:r>
            <w:r>
              <w:rPr>
                <w:noProof/>
                <w:webHidden/>
              </w:rPr>
              <w:fldChar w:fldCharType="end"/>
            </w:r>
          </w:hyperlink>
        </w:p>
        <w:p w14:paraId="21DA2365" w14:textId="5FB27E39" w:rsidR="002007C7" w:rsidRDefault="002007C7">
          <w:pPr>
            <w:pStyle w:val="Sommario2"/>
            <w:tabs>
              <w:tab w:val="right" w:leader="dot" w:pos="9856"/>
            </w:tabs>
            <w:rPr>
              <w:rFonts w:cstheme="minorBidi"/>
              <w:noProof/>
              <w:kern w:val="2"/>
              <w:sz w:val="24"/>
              <w:szCs w:val="24"/>
              <w14:ligatures w14:val="standardContextual"/>
            </w:rPr>
          </w:pPr>
          <w:hyperlink w:anchor="_Toc193870714" w:history="1">
            <w:r w:rsidRPr="00C52FF0">
              <w:rPr>
                <w:rStyle w:val="Collegamentoipertestuale"/>
                <w:noProof/>
              </w:rPr>
              <w:t>3.1 Struttura organizzativa</w:t>
            </w:r>
            <w:r>
              <w:rPr>
                <w:noProof/>
                <w:webHidden/>
              </w:rPr>
              <w:tab/>
            </w:r>
            <w:r>
              <w:rPr>
                <w:noProof/>
                <w:webHidden/>
              </w:rPr>
              <w:fldChar w:fldCharType="begin"/>
            </w:r>
            <w:r>
              <w:rPr>
                <w:noProof/>
                <w:webHidden/>
              </w:rPr>
              <w:instrText xml:space="preserve"> PAGEREF _Toc193870714 \h </w:instrText>
            </w:r>
            <w:r>
              <w:rPr>
                <w:noProof/>
                <w:webHidden/>
              </w:rPr>
            </w:r>
            <w:r>
              <w:rPr>
                <w:noProof/>
                <w:webHidden/>
              </w:rPr>
              <w:fldChar w:fldCharType="separate"/>
            </w:r>
            <w:r>
              <w:rPr>
                <w:noProof/>
                <w:webHidden/>
              </w:rPr>
              <w:t>38</w:t>
            </w:r>
            <w:r>
              <w:rPr>
                <w:noProof/>
                <w:webHidden/>
              </w:rPr>
              <w:fldChar w:fldCharType="end"/>
            </w:r>
          </w:hyperlink>
        </w:p>
        <w:p w14:paraId="488C9FE6" w14:textId="4DB9DB32" w:rsidR="002007C7" w:rsidRDefault="002007C7">
          <w:pPr>
            <w:pStyle w:val="Sommario2"/>
            <w:tabs>
              <w:tab w:val="right" w:leader="dot" w:pos="9856"/>
            </w:tabs>
            <w:rPr>
              <w:rFonts w:cstheme="minorBidi"/>
              <w:noProof/>
              <w:kern w:val="2"/>
              <w:sz w:val="24"/>
              <w:szCs w:val="24"/>
              <w14:ligatures w14:val="standardContextual"/>
            </w:rPr>
          </w:pPr>
          <w:hyperlink w:anchor="_Toc193870715" w:history="1">
            <w:r w:rsidRPr="00C52FF0">
              <w:rPr>
                <w:rStyle w:val="Collegamentoipertestuale"/>
                <w:noProof/>
              </w:rPr>
              <w:t>3.2 Piano Organizzativo del Lavoro Agile (POLA)</w:t>
            </w:r>
            <w:r>
              <w:rPr>
                <w:noProof/>
                <w:webHidden/>
              </w:rPr>
              <w:tab/>
            </w:r>
            <w:r>
              <w:rPr>
                <w:noProof/>
                <w:webHidden/>
              </w:rPr>
              <w:fldChar w:fldCharType="begin"/>
            </w:r>
            <w:r>
              <w:rPr>
                <w:noProof/>
                <w:webHidden/>
              </w:rPr>
              <w:instrText xml:space="preserve"> PAGEREF _Toc193870715 \h </w:instrText>
            </w:r>
            <w:r>
              <w:rPr>
                <w:noProof/>
                <w:webHidden/>
              </w:rPr>
            </w:r>
            <w:r>
              <w:rPr>
                <w:noProof/>
                <w:webHidden/>
              </w:rPr>
              <w:fldChar w:fldCharType="separate"/>
            </w:r>
            <w:r>
              <w:rPr>
                <w:noProof/>
                <w:webHidden/>
              </w:rPr>
              <w:t>38</w:t>
            </w:r>
            <w:r>
              <w:rPr>
                <w:noProof/>
                <w:webHidden/>
              </w:rPr>
              <w:fldChar w:fldCharType="end"/>
            </w:r>
          </w:hyperlink>
        </w:p>
        <w:p w14:paraId="55DF1BF6" w14:textId="1968B094" w:rsidR="002007C7" w:rsidRDefault="002007C7">
          <w:pPr>
            <w:pStyle w:val="Sommario3"/>
            <w:tabs>
              <w:tab w:val="right" w:leader="dot" w:pos="9856"/>
            </w:tabs>
            <w:rPr>
              <w:rFonts w:cstheme="minorBidi"/>
              <w:noProof/>
              <w:kern w:val="2"/>
              <w:sz w:val="24"/>
              <w:szCs w:val="24"/>
              <w14:ligatures w14:val="standardContextual"/>
            </w:rPr>
          </w:pPr>
          <w:hyperlink w:anchor="_Toc193870716" w:history="1">
            <w:r w:rsidRPr="00C52FF0">
              <w:rPr>
                <w:rStyle w:val="Collegamentoipertestuale"/>
                <w:noProof/>
              </w:rPr>
              <w:t>Principi generali</w:t>
            </w:r>
            <w:r>
              <w:rPr>
                <w:noProof/>
                <w:webHidden/>
              </w:rPr>
              <w:tab/>
            </w:r>
            <w:r>
              <w:rPr>
                <w:noProof/>
                <w:webHidden/>
              </w:rPr>
              <w:fldChar w:fldCharType="begin"/>
            </w:r>
            <w:r>
              <w:rPr>
                <w:noProof/>
                <w:webHidden/>
              </w:rPr>
              <w:instrText xml:space="preserve"> PAGEREF _Toc193870716 \h </w:instrText>
            </w:r>
            <w:r>
              <w:rPr>
                <w:noProof/>
                <w:webHidden/>
              </w:rPr>
            </w:r>
            <w:r>
              <w:rPr>
                <w:noProof/>
                <w:webHidden/>
              </w:rPr>
              <w:fldChar w:fldCharType="separate"/>
            </w:r>
            <w:r>
              <w:rPr>
                <w:noProof/>
                <w:webHidden/>
              </w:rPr>
              <w:t>38</w:t>
            </w:r>
            <w:r>
              <w:rPr>
                <w:noProof/>
                <w:webHidden/>
              </w:rPr>
              <w:fldChar w:fldCharType="end"/>
            </w:r>
          </w:hyperlink>
        </w:p>
        <w:p w14:paraId="6B408B4D" w14:textId="0BD8120C" w:rsidR="002007C7" w:rsidRDefault="002007C7">
          <w:pPr>
            <w:pStyle w:val="Sommario2"/>
            <w:tabs>
              <w:tab w:val="right" w:leader="dot" w:pos="9856"/>
            </w:tabs>
            <w:rPr>
              <w:rFonts w:cstheme="minorBidi"/>
              <w:noProof/>
              <w:kern w:val="2"/>
              <w:sz w:val="24"/>
              <w:szCs w:val="24"/>
              <w14:ligatures w14:val="standardContextual"/>
            </w:rPr>
          </w:pPr>
          <w:hyperlink w:anchor="_Toc193870717" w:history="1">
            <w:r w:rsidRPr="00C52FF0">
              <w:rPr>
                <w:rStyle w:val="Collegamentoipertestuale"/>
                <w:noProof/>
              </w:rPr>
              <w:t>3.3 Piano triennale dei fabbisogni di personale</w:t>
            </w:r>
            <w:r>
              <w:rPr>
                <w:noProof/>
                <w:webHidden/>
              </w:rPr>
              <w:tab/>
            </w:r>
            <w:r>
              <w:rPr>
                <w:noProof/>
                <w:webHidden/>
              </w:rPr>
              <w:fldChar w:fldCharType="begin"/>
            </w:r>
            <w:r>
              <w:rPr>
                <w:noProof/>
                <w:webHidden/>
              </w:rPr>
              <w:instrText xml:space="preserve"> PAGEREF _Toc193870717 \h </w:instrText>
            </w:r>
            <w:r>
              <w:rPr>
                <w:noProof/>
                <w:webHidden/>
              </w:rPr>
            </w:r>
            <w:r>
              <w:rPr>
                <w:noProof/>
                <w:webHidden/>
              </w:rPr>
              <w:fldChar w:fldCharType="separate"/>
            </w:r>
            <w:r>
              <w:rPr>
                <w:noProof/>
                <w:webHidden/>
              </w:rPr>
              <w:t>42</w:t>
            </w:r>
            <w:r>
              <w:rPr>
                <w:noProof/>
                <w:webHidden/>
              </w:rPr>
              <w:fldChar w:fldCharType="end"/>
            </w:r>
          </w:hyperlink>
        </w:p>
        <w:p w14:paraId="262CE822" w14:textId="1EBEAA6E" w:rsidR="002007C7" w:rsidRDefault="002007C7">
          <w:pPr>
            <w:pStyle w:val="Sommario3"/>
            <w:tabs>
              <w:tab w:val="right" w:leader="dot" w:pos="9856"/>
            </w:tabs>
            <w:rPr>
              <w:rFonts w:cstheme="minorBidi"/>
              <w:noProof/>
              <w:kern w:val="2"/>
              <w:sz w:val="24"/>
              <w:szCs w:val="24"/>
              <w14:ligatures w14:val="standardContextual"/>
            </w:rPr>
          </w:pPr>
          <w:hyperlink w:anchor="_Toc193870718" w:history="1">
            <w:r w:rsidRPr="00C52FF0">
              <w:rPr>
                <w:rStyle w:val="Collegamentoipertestuale"/>
                <w:noProof/>
              </w:rPr>
              <w:t>Obiettivi per il miglioramento della salute professionale – Reclutamento del personale</w:t>
            </w:r>
            <w:r>
              <w:rPr>
                <w:noProof/>
                <w:webHidden/>
              </w:rPr>
              <w:tab/>
            </w:r>
            <w:r>
              <w:rPr>
                <w:noProof/>
                <w:webHidden/>
              </w:rPr>
              <w:fldChar w:fldCharType="begin"/>
            </w:r>
            <w:r>
              <w:rPr>
                <w:noProof/>
                <w:webHidden/>
              </w:rPr>
              <w:instrText xml:space="preserve"> PAGEREF _Toc193870718 \h </w:instrText>
            </w:r>
            <w:r>
              <w:rPr>
                <w:noProof/>
                <w:webHidden/>
              </w:rPr>
            </w:r>
            <w:r>
              <w:rPr>
                <w:noProof/>
                <w:webHidden/>
              </w:rPr>
              <w:fldChar w:fldCharType="separate"/>
            </w:r>
            <w:r>
              <w:rPr>
                <w:noProof/>
                <w:webHidden/>
              </w:rPr>
              <w:t>43</w:t>
            </w:r>
            <w:r>
              <w:rPr>
                <w:noProof/>
                <w:webHidden/>
              </w:rPr>
              <w:fldChar w:fldCharType="end"/>
            </w:r>
          </w:hyperlink>
        </w:p>
        <w:p w14:paraId="23D22E34" w14:textId="4396D84B" w:rsidR="002007C7" w:rsidRDefault="002007C7">
          <w:pPr>
            <w:pStyle w:val="Sommario2"/>
            <w:tabs>
              <w:tab w:val="right" w:leader="dot" w:pos="9856"/>
            </w:tabs>
            <w:rPr>
              <w:rFonts w:cstheme="minorBidi"/>
              <w:noProof/>
              <w:kern w:val="2"/>
              <w:sz w:val="24"/>
              <w:szCs w:val="24"/>
              <w14:ligatures w14:val="standardContextual"/>
            </w:rPr>
          </w:pPr>
          <w:hyperlink w:anchor="_Toc193870719" w:history="1">
            <w:r w:rsidRPr="00C52FF0">
              <w:rPr>
                <w:rStyle w:val="Collegamentoipertestuale"/>
                <w:noProof/>
              </w:rPr>
              <w:t>3.4 Obiettivi per il miglioramento della salute professionale – Piano della Formazione</w:t>
            </w:r>
            <w:r>
              <w:rPr>
                <w:noProof/>
                <w:webHidden/>
              </w:rPr>
              <w:tab/>
            </w:r>
            <w:r>
              <w:rPr>
                <w:noProof/>
                <w:webHidden/>
              </w:rPr>
              <w:fldChar w:fldCharType="begin"/>
            </w:r>
            <w:r>
              <w:rPr>
                <w:noProof/>
                <w:webHidden/>
              </w:rPr>
              <w:instrText xml:space="preserve"> PAGEREF _Toc193870719 \h </w:instrText>
            </w:r>
            <w:r>
              <w:rPr>
                <w:noProof/>
                <w:webHidden/>
              </w:rPr>
            </w:r>
            <w:r>
              <w:rPr>
                <w:noProof/>
                <w:webHidden/>
              </w:rPr>
              <w:fldChar w:fldCharType="separate"/>
            </w:r>
            <w:r>
              <w:rPr>
                <w:noProof/>
                <w:webHidden/>
              </w:rPr>
              <w:t>46</w:t>
            </w:r>
            <w:r>
              <w:rPr>
                <w:noProof/>
                <w:webHidden/>
              </w:rPr>
              <w:fldChar w:fldCharType="end"/>
            </w:r>
          </w:hyperlink>
        </w:p>
        <w:p w14:paraId="5143502A" w14:textId="38B50287" w:rsidR="002007C7" w:rsidRDefault="002007C7">
          <w:pPr>
            <w:pStyle w:val="Sommario3"/>
            <w:tabs>
              <w:tab w:val="right" w:leader="dot" w:pos="9856"/>
            </w:tabs>
            <w:rPr>
              <w:rFonts w:cstheme="minorBidi"/>
              <w:noProof/>
              <w:kern w:val="2"/>
              <w:sz w:val="24"/>
              <w:szCs w:val="24"/>
              <w14:ligatures w14:val="standardContextual"/>
            </w:rPr>
          </w:pPr>
          <w:hyperlink w:anchor="_Toc193870720" w:history="1">
            <w:r w:rsidRPr="00C52FF0">
              <w:rPr>
                <w:rStyle w:val="Collegamentoipertestuale"/>
                <w:noProof/>
              </w:rPr>
              <w:t>Premessa</w:t>
            </w:r>
            <w:r>
              <w:rPr>
                <w:noProof/>
                <w:webHidden/>
              </w:rPr>
              <w:tab/>
            </w:r>
            <w:r>
              <w:rPr>
                <w:noProof/>
                <w:webHidden/>
              </w:rPr>
              <w:fldChar w:fldCharType="begin"/>
            </w:r>
            <w:r>
              <w:rPr>
                <w:noProof/>
                <w:webHidden/>
              </w:rPr>
              <w:instrText xml:space="preserve"> PAGEREF _Toc193870720 \h </w:instrText>
            </w:r>
            <w:r>
              <w:rPr>
                <w:noProof/>
                <w:webHidden/>
              </w:rPr>
            </w:r>
            <w:r>
              <w:rPr>
                <w:noProof/>
                <w:webHidden/>
              </w:rPr>
              <w:fldChar w:fldCharType="separate"/>
            </w:r>
            <w:r>
              <w:rPr>
                <w:noProof/>
                <w:webHidden/>
              </w:rPr>
              <w:t>46</w:t>
            </w:r>
            <w:r>
              <w:rPr>
                <w:noProof/>
                <w:webHidden/>
              </w:rPr>
              <w:fldChar w:fldCharType="end"/>
            </w:r>
          </w:hyperlink>
        </w:p>
        <w:p w14:paraId="1E673BD8" w14:textId="48844E27" w:rsidR="002007C7" w:rsidRDefault="002007C7">
          <w:pPr>
            <w:pStyle w:val="Sommario3"/>
            <w:tabs>
              <w:tab w:val="right" w:leader="dot" w:pos="9856"/>
            </w:tabs>
            <w:rPr>
              <w:rFonts w:cstheme="minorBidi"/>
              <w:noProof/>
              <w:kern w:val="2"/>
              <w:sz w:val="24"/>
              <w:szCs w:val="24"/>
              <w14:ligatures w14:val="standardContextual"/>
            </w:rPr>
          </w:pPr>
          <w:hyperlink w:anchor="_Toc193870721" w:history="1">
            <w:r w:rsidRPr="00C52FF0">
              <w:rPr>
                <w:rStyle w:val="Collegamentoipertestuale"/>
                <w:noProof/>
              </w:rPr>
              <w:t>Analisi del contesto, dei fabbisogni e obiettivi strategici</w:t>
            </w:r>
            <w:r>
              <w:rPr>
                <w:noProof/>
                <w:webHidden/>
              </w:rPr>
              <w:tab/>
            </w:r>
            <w:r>
              <w:rPr>
                <w:noProof/>
                <w:webHidden/>
              </w:rPr>
              <w:fldChar w:fldCharType="begin"/>
            </w:r>
            <w:r>
              <w:rPr>
                <w:noProof/>
                <w:webHidden/>
              </w:rPr>
              <w:instrText xml:space="preserve"> PAGEREF _Toc193870721 \h </w:instrText>
            </w:r>
            <w:r>
              <w:rPr>
                <w:noProof/>
                <w:webHidden/>
              </w:rPr>
            </w:r>
            <w:r>
              <w:rPr>
                <w:noProof/>
                <w:webHidden/>
              </w:rPr>
              <w:fldChar w:fldCharType="separate"/>
            </w:r>
            <w:r>
              <w:rPr>
                <w:noProof/>
                <w:webHidden/>
              </w:rPr>
              <w:t>48</w:t>
            </w:r>
            <w:r>
              <w:rPr>
                <w:noProof/>
                <w:webHidden/>
              </w:rPr>
              <w:fldChar w:fldCharType="end"/>
            </w:r>
          </w:hyperlink>
        </w:p>
        <w:p w14:paraId="796F861D" w14:textId="4C61C288" w:rsidR="002007C7" w:rsidRDefault="002007C7">
          <w:pPr>
            <w:pStyle w:val="Sommario3"/>
            <w:tabs>
              <w:tab w:val="right" w:leader="dot" w:pos="9856"/>
            </w:tabs>
            <w:rPr>
              <w:rFonts w:cstheme="minorBidi"/>
              <w:noProof/>
              <w:kern w:val="2"/>
              <w:sz w:val="24"/>
              <w:szCs w:val="24"/>
              <w14:ligatures w14:val="standardContextual"/>
            </w:rPr>
          </w:pPr>
          <w:hyperlink w:anchor="_Toc193870722" w:history="1">
            <w:r w:rsidRPr="00C52FF0">
              <w:rPr>
                <w:rStyle w:val="Collegamentoipertestuale"/>
                <w:noProof/>
              </w:rPr>
              <w:t>Programma dettagliato per aree di competenza</w:t>
            </w:r>
            <w:r>
              <w:rPr>
                <w:noProof/>
                <w:webHidden/>
              </w:rPr>
              <w:tab/>
            </w:r>
            <w:r>
              <w:rPr>
                <w:noProof/>
                <w:webHidden/>
              </w:rPr>
              <w:fldChar w:fldCharType="begin"/>
            </w:r>
            <w:r>
              <w:rPr>
                <w:noProof/>
                <w:webHidden/>
              </w:rPr>
              <w:instrText xml:space="preserve"> PAGEREF _Toc193870722 \h </w:instrText>
            </w:r>
            <w:r>
              <w:rPr>
                <w:noProof/>
                <w:webHidden/>
              </w:rPr>
            </w:r>
            <w:r>
              <w:rPr>
                <w:noProof/>
                <w:webHidden/>
              </w:rPr>
              <w:fldChar w:fldCharType="separate"/>
            </w:r>
            <w:r>
              <w:rPr>
                <w:noProof/>
                <w:webHidden/>
              </w:rPr>
              <w:t>49</w:t>
            </w:r>
            <w:r>
              <w:rPr>
                <w:noProof/>
                <w:webHidden/>
              </w:rPr>
              <w:fldChar w:fldCharType="end"/>
            </w:r>
          </w:hyperlink>
        </w:p>
        <w:p w14:paraId="4678ECAA" w14:textId="215B0BC2" w:rsidR="002007C7" w:rsidRDefault="002007C7">
          <w:pPr>
            <w:pStyle w:val="Sommario3"/>
            <w:tabs>
              <w:tab w:val="right" w:leader="dot" w:pos="9856"/>
            </w:tabs>
            <w:rPr>
              <w:rFonts w:cstheme="minorBidi"/>
              <w:noProof/>
              <w:kern w:val="2"/>
              <w:sz w:val="24"/>
              <w:szCs w:val="24"/>
              <w14:ligatures w14:val="standardContextual"/>
            </w:rPr>
          </w:pPr>
          <w:hyperlink w:anchor="_Toc193870723" w:history="1">
            <w:r w:rsidRPr="00C52FF0">
              <w:rPr>
                <w:rStyle w:val="Collegamentoipertestuale"/>
                <w:noProof/>
              </w:rPr>
              <w:t>Modalità di erogazione</w:t>
            </w:r>
            <w:r>
              <w:rPr>
                <w:noProof/>
                <w:webHidden/>
              </w:rPr>
              <w:tab/>
            </w:r>
            <w:r>
              <w:rPr>
                <w:noProof/>
                <w:webHidden/>
              </w:rPr>
              <w:fldChar w:fldCharType="begin"/>
            </w:r>
            <w:r>
              <w:rPr>
                <w:noProof/>
                <w:webHidden/>
              </w:rPr>
              <w:instrText xml:space="preserve"> PAGEREF _Toc193870723 \h </w:instrText>
            </w:r>
            <w:r>
              <w:rPr>
                <w:noProof/>
                <w:webHidden/>
              </w:rPr>
            </w:r>
            <w:r>
              <w:rPr>
                <w:noProof/>
                <w:webHidden/>
              </w:rPr>
              <w:fldChar w:fldCharType="separate"/>
            </w:r>
            <w:r>
              <w:rPr>
                <w:noProof/>
                <w:webHidden/>
              </w:rPr>
              <w:t>52</w:t>
            </w:r>
            <w:r>
              <w:rPr>
                <w:noProof/>
                <w:webHidden/>
              </w:rPr>
              <w:fldChar w:fldCharType="end"/>
            </w:r>
          </w:hyperlink>
        </w:p>
        <w:p w14:paraId="281BFF6A" w14:textId="734D2A85" w:rsidR="002007C7" w:rsidRDefault="002007C7">
          <w:pPr>
            <w:pStyle w:val="Sommario3"/>
            <w:tabs>
              <w:tab w:val="right" w:leader="dot" w:pos="9856"/>
            </w:tabs>
            <w:rPr>
              <w:rFonts w:cstheme="minorBidi"/>
              <w:noProof/>
              <w:kern w:val="2"/>
              <w:sz w:val="24"/>
              <w:szCs w:val="24"/>
              <w14:ligatures w14:val="standardContextual"/>
            </w:rPr>
          </w:pPr>
          <w:hyperlink w:anchor="_Toc193870724" w:history="1">
            <w:r w:rsidRPr="00C52FF0">
              <w:rPr>
                <w:rStyle w:val="Collegamentoipertestuale"/>
                <w:noProof/>
              </w:rPr>
              <w:t>Misure volte ad incentivare e favorire l’accesso a percorsi di istruzione e qualificazione del personale (laureato e non)</w:t>
            </w:r>
            <w:r>
              <w:rPr>
                <w:noProof/>
                <w:webHidden/>
              </w:rPr>
              <w:tab/>
            </w:r>
            <w:r>
              <w:rPr>
                <w:noProof/>
                <w:webHidden/>
              </w:rPr>
              <w:fldChar w:fldCharType="begin"/>
            </w:r>
            <w:r>
              <w:rPr>
                <w:noProof/>
                <w:webHidden/>
              </w:rPr>
              <w:instrText xml:space="preserve"> PAGEREF _Toc193870724 \h </w:instrText>
            </w:r>
            <w:r>
              <w:rPr>
                <w:noProof/>
                <w:webHidden/>
              </w:rPr>
            </w:r>
            <w:r>
              <w:rPr>
                <w:noProof/>
                <w:webHidden/>
              </w:rPr>
              <w:fldChar w:fldCharType="separate"/>
            </w:r>
            <w:r>
              <w:rPr>
                <w:noProof/>
                <w:webHidden/>
              </w:rPr>
              <w:t>53</w:t>
            </w:r>
            <w:r>
              <w:rPr>
                <w:noProof/>
                <w:webHidden/>
              </w:rPr>
              <w:fldChar w:fldCharType="end"/>
            </w:r>
          </w:hyperlink>
        </w:p>
        <w:p w14:paraId="55224E30" w14:textId="039657A1" w:rsidR="002007C7" w:rsidRDefault="002007C7">
          <w:pPr>
            <w:pStyle w:val="Sommario3"/>
            <w:tabs>
              <w:tab w:val="right" w:leader="dot" w:pos="9856"/>
            </w:tabs>
            <w:rPr>
              <w:rFonts w:cstheme="minorBidi"/>
              <w:noProof/>
              <w:kern w:val="2"/>
              <w:sz w:val="24"/>
              <w:szCs w:val="24"/>
              <w14:ligatures w14:val="standardContextual"/>
            </w:rPr>
          </w:pPr>
          <w:hyperlink w:anchor="_Toc193870725" w:history="1">
            <w:r w:rsidRPr="00C52FF0">
              <w:rPr>
                <w:rStyle w:val="Collegamentoipertestuale"/>
                <w:noProof/>
              </w:rPr>
              <w:t>Valenza della formazione ai fini produttività individuale</w:t>
            </w:r>
            <w:r>
              <w:rPr>
                <w:noProof/>
                <w:webHidden/>
              </w:rPr>
              <w:tab/>
            </w:r>
            <w:r>
              <w:rPr>
                <w:noProof/>
                <w:webHidden/>
              </w:rPr>
              <w:fldChar w:fldCharType="begin"/>
            </w:r>
            <w:r>
              <w:rPr>
                <w:noProof/>
                <w:webHidden/>
              </w:rPr>
              <w:instrText xml:space="preserve"> PAGEREF _Toc193870725 \h </w:instrText>
            </w:r>
            <w:r>
              <w:rPr>
                <w:noProof/>
                <w:webHidden/>
              </w:rPr>
            </w:r>
            <w:r>
              <w:rPr>
                <w:noProof/>
                <w:webHidden/>
              </w:rPr>
              <w:fldChar w:fldCharType="separate"/>
            </w:r>
            <w:r>
              <w:rPr>
                <w:noProof/>
                <w:webHidden/>
              </w:rPr>
              <w:t>53</w:t>
            </w:r>
            <w:r>
              <w:rPr>
                <w:noProof/>
                <w:webHidden/>
              </w:rPr>
              <w:fldChar w:fldCharType="end"/>
            </w:r>
          </w:hyperlink>
        </w:p>
        <w:p w14:paraId="201E689F" w14:textId="4FF608EC" w:rsidR="002007C7" w:rsidRDefault="002007C7">
          <w:pPr>
            <w:pStyle w:val="Sommario3"/>
            <w:tabs>
              <w:tab w:val="right" w:leader="dot" w:pos="9856"/>
            </w:tabs>
            <w:rPr>
              <w:rFonts w:cstheme="minorBidi"/>
              <w:noProof/>
              <w:kern w:val="2"/>
              <w:sz w:val="24"/>
              <w:szCs w:val="24"/>
              <w14:ligatures w14:val="standardContextual"/>
            </w:rPr>
          </w:pPr>
          <w:hyperlink w:anchor="_Toc193870726" w:history="1">
            <w:r w:rsidRPr="00C52FF0">
              <w:rPr>
                <w:rStyle w:val="Collegamentoipertestuale"/>
                <w:noProof/>
              </w:rPr>
              <w:t>Costo della formazione</w:t>
            </w:r>
            <w:r>
              <w:rPr>
                <w:noProof/>
                <w:webHidden/>
              </w:rPr>
              <w:tab/>
            </w:r>
            <w:r>
              <w:rPr>
                <w:noProof/>
                <w:webHidden/>
              </w:rPr>
              <w:fldChar w:fldCharType="begin"/>
            </w:r>
            <w:r>
              <w:rPr>
                <w:noProof/>
                <w:webHidden/>
              </w:rPr>
              <w:instrText xml:space="preserve"> PAGEREF _Toc193870726 \h </w:instrText>
            </w:r>
            <w:r>
              <w:rPr>
                <w:noProof/>
                <w:webHidden/>
              </w:rPr>
            </w:r>
            <w:r>
              <w:rPr>
                <w:noProof/>
                <w:webHidden/>
              </w:rPr>
              <w:fldChar w:fldCharType="separate"/>
            </w:r>
            <w:r>
              <w:rPr>
                <w:noProof/>
                <w:webHidden/>
              </w:rPr>
              <w:t>53</w:t>
            </w:r>
            <w:r>
              <w:rPr>
                <w:noProof/>
                <w:webHidden/>
              </w:rPr>
              <w:fldChar w:fldCharType="end"/>
            </w:r>
          </w:hyperlink>
        </w:p>
        <w:p w14:paraId="49A065CA" w14:textId="0AA9FECE" w:rsidR="002007C7" w:rsidRDefault="002007C7">
          <w:pPr>
            <w:pStyle w:val="Sommario1"/>
            <w:rPr>
              <w:rFonts w:asciiTheme="minorHAnsi" w:eastAsiaTheme="minorEastAsia" w:hAnsiTheme="minorHAnsi" w:cstheme="minorBidi"/>
              <w:noProof/>
              <w:kern w:val="2"/>
              <w:szCs w:val="24"/>
              <w:lang w:eastAsia="it-IT"/>
              <w14:ligatures w14:val="standardContextual"/>
            </w:rPr>
          </w:pPr>
          <w:hyperlink w:anchor="_Toc193870727" w:history="1">
            <w:r w:rsidRPr="00C52FF0">
              <w:rPr>
                <w:rStyle w:val="Collegamentoipertestuale"/>
                <w:noProof/>
              </w:rPr>
              <w:t>ALLEGATO A - “Calcolo delle capacità assunzionali 2025 e dotazione organica”</w:t>
            </w:r>
            <w:r>
              <w:rPr>
                <w:noProof/>
                <w:webHidden/>
              </w:rPr>
              <w:tab/>
            </w:r>
            <w:r>
              <w:rPr>
                <w:noProof/>
                <w:webHidden/>
              </w:rPr>
              <w:fldChar w:fldCharType="begin"/>
            </w:r>
            <w:r>
              <w:rPr>
                <w:noProof/>
                <w:webHidden/>
              </w:rPr>
              <w:instrText xml:space="preserve"> PAGEREF _Toc193870727 \h </w:instrText>
            </w:r>
            <w:r>
              <w:rPr>
                <w:noProof/>
                <w:webHidden/>
              </w:rPr>
            </w:r>
            <w:r>
              <w:rPr>
                <w:noProof/>
                <w:webHidden/>
              </w:rPr>
              <w:fldChar w:fldCharType="separate"/>
            </w:r>
            <w:r>
              <w:rPr>
                <w:noProof/>
                <w:webHidden/>
              </w:rPr>
              <w:t>54</w:t>
            </w:r>
            <w:r>
              <w:rPr>
                <w:noProof/>
                <w:webHidden/>
              </w:rPr>
              <w:fldChar w:fldCharType="end"/>
            </w:r>
          </w:hyperlink>
        </w:p>
        <w:p w14:paraId="2C39298C" w14:textId="296DE1E8" w:rsidR="007008A9" w:rsidRPr="00C378F6" w:rsidRDefault="007008A9" w:rsidP="006D339F">
          <w:pPr>
            <w:ind w:left="0" w:firstLine="0"/>
          </w:pPr>
          <w:r w:rsidRPr="00C378F6">
            <w:rPr>
              <w:b/>
            </w:rPr>
            <w:fldChar w:fldCharType="end"/>
          </w:r>
        </w:p>
      </w:sdtContent>
    </w:sdt>
    <w:p w14:paraId="3B9BE61C" w14:textId="77777777" w:rsidR="00160DE4" w:rsidRPr="00C378F6" w:rsidRDefault="00160DE4" w:rsidP="00160DE4">
      <w:pPr>
        <w:spacing w:before="76" w:after="0"/>
        <w:ind w:left="4537" w:right="4507"/>
        <w:jc w:val="center"/>
        <w:rPr>
          <w:rFonts w:eastAsia="Times New Roman"/>
          <w:szCs w:val="24"/>
        </w:rPr>
      </w:pPr>
      <w:r w:rsidRPr="00C378F6">
        <w:rPr>
          <w:rFonts w:eastAsia="Times New Roman"/>
          <w:szCs w:val="24"/>
        </w:rPr>
        <w:t>******</w:t>
      </w:r>
    </w:p>
    <w:p w14:paraId="57128EFA" w14:textId="37A7451C" w:rsidR="006D339F" w:rsidRPr="00C378F6" w:rsidRDefault="006D339F" w:rsidP="006D339F">
      <w:pPr>
        <w:ind w:left="0" w:firstLine="0"/>
        <w:rPr>
          <w:sz w:val="2"/>
          <w:szCs w:val="2"/>
        </w:rPr>
      </w:pPr>
      <w:r w:rsidRPr="00C378F6">
        <w:rPr>
          <w:sz w:val="52"/>
          <w:szCs w:val="48"/>
        </w:rPr>
        <w:br w:type="page"/>
      </w:r>
    </w:p>
    <w:p w14:paraId="410AE0B5" w14:textId="6D15B2CC" w:rsidR="00F07F41" w:rsidRPr="00EB3A7E" w:rsidRDefault="00F07F41" w:rsidP="008F5B84">
      <w:pPr>
        <w:pStyle w:val="Titolo1"/>
      </w:pPr>
      <w:bookmarkStart w:id="0" w:name="_Toc135998072"/>
      <w:bookmarkStart w:id="1" w:name="_Toc136004718"/>
      <w:bookmarkStart w:id="2" w:name="_Toc193870682"/>
      <w:bookmarkStart w:id="3" w:name="PREMESSA"/>
      <w:r w:rsidRPr="008F5B84">
        <w:lastRenderedPageBreak/>
        <w:t>PREMESSA</w:t>
      </w:r>
      <w:bookmarkEnd w:id="0"/>
      <w:bookmarkEnd w:id="1"/>
      <w:bookmarkEnd w:id="2"/>
    </w:p>
    <w:bookmarkEnd w:id="3"/>
    <w:p w14:paraId="2299D619" w14:textId="2C84828A" w:rsidR="00F07F41" w:rsidRPr="00EB3A7E" w:rsidRDefault="00F07F41" w:rsidP="008F5B84">
      <w:pPr>
        <w:spacing w:before="120" w:after="0" w:line="311" w:lineRule="auto"/>
        <w:ind w:left="115" w:right="51"/>
        <w:rPr>
          <w:rFonts w:eastAsia="Times New Roman"/>
          <w:szCs w:val="24"/>
        </w:rPr>
      </w:pPr>
      <w:r w:rsidRPr="00EB3A7E">
        <w:rPr>
          <w:rFonts w:eastAsia="Times New Roman"/>
          <w:szCs w:val="24"/>
        </w:rPr>
        <w:t xml:space="preserve">Il </w:t>
      </w:r>
      <w:r w:rsidRPr="00EB3A7E">
        <w:rPr>
          <w:rFonts w:eastAsia="Times New Roman"/>
          <w:spacing w:val="1"/>
          <w:szCs w:val="24"/>
        </w:rPr>
        <w:t>P</w:t>
      </w:r>
      <w:r w:rsidRPr="00EB3A7E">
        <w:rPr>
          <w:rFonts w:eastAsia="Times New Roman"/>
          <w:spacing w:val="-2"/>
          <w:szCs w:val="24"/>
        </w:rPr>
        <w:t>ia</w:t>
      </w:r>
      <w:r w:rsidRPr="00EB3A7E">
        <w:rPr>
          <w:rFonts w:eastAsia="Times New Roman"/>
          <w:szCs w:val="24"/>
        </w:rPr>
        <w:t>no</w:t>
      </w:r>
      <w:r w:rsidRPr="00EB3A7E">
        <w:rPr>
          <w:rFonts w:eastAsia="Times New Roman"/>
          <w:spacing w:val="2"/>
          <w:szCs w:val="24"/>
        </w:rPr>
        <w:t xml:space="preserve"> </w:t>
      </w:r>
      <w:r w:rsidRPr="00EB3A7E">
        <w:rPr>
          <w:rFonts w:eastAsia="Times New Roman"/>
          <w:szCs w:val="24"/>
        </w:rPr>
        <w:t>In</w:t>
      </w:r>
      <w:r w:rsidRPr="00EB3A7E">
        <w:rPr>
          <w:rFonts w:eastAsia="Times New Roman"/>
          <w:spacing w:val="-2"/>
          <w:szCs w:val="24"/>
        </w:rPr>
        <w:t>te</w:t>
      </w:r>
      <w:r w:rsidRPr="00EB3A7E">
        <w:rPr>
          <w:rFonts w:eastAsia="Times New Roman"/>
          <w:szCs w:val="24"/>
        </w:rPr>
        <w:t>gr</w:t>
      </w:r>
      <w:r w:rsidRPr="00EB3A7E">
        <w:rPr>
          <w:rFonts w:eastAsia="Times New Roman"/>
          <w:spacing w:val="-1"/>
          <w:szCs w:val="24"/>
        </w:rPr>
        <w:t>a</w:t>
      </w:r>
      <w:r w:rsidRPr="00EB3A7E">
        <w:rPr>
          <w:rFonts w:eastAsia="Times New Roman"/>
          <w:spacing w:val="-2"/>
          <w:szCs w:val="24"/>
        </w:rPr>
        <w:t>t</w:t>
      </w:r>
      <w:r w:rsidRPr="00EB3A7E">
        <w:rPr>
          <w:rFonts w:eastAsia="Times New Roman"/>
          <w:szCs w:val="24"/>
        </w:rPr>
        <w:t>o</w:t>
      </w:r>
      <w:r w:rsidRPr="00EB3A7E">
        <w:rPr>
          <w:rFonts w:eastAsia="Times New Roman"/>
          <w:spacing w:val="2"/>
          <w:szCs w:val="24"/>
        </w:rPr>
        <w:t xml:space="preserve"> </w:t>
      </w:r>
      <w:r w:rsidRPr="00EB3A7E">
        <w:rPr>
          <w:rFonts w:eastAsia="Times New Roman"/>
          <w:szCs w:val="24"/>
        </w:rPr>
        <w:t xml:space="preserve">di </w:t>
      </w:r>
      <w:r w:rsidRPr="00EB3A7E">
        <w:rPr>
          <w:rFonts w:eastAsia="Times New Roman"/>
          <w:spacing w:val="1"/>
          <w:szCs w:val="24"/>
        </w:rPr>
        <w:t>A</w:t>
      </w:r>
      <w:r w:rsidRPr="00EB3A7E">
        <w:rPr>
          <w:rFonts w:eastAsia="Times New Roman"/>
          <w:spacing w:val="-2"/>
          <w:szCs w:val="24"/>
        </w:rPr>
        <w:t>tti</w:t>
      </w:r>
      <w:r w:rsidRPr="00EB3A7E">
        <w:rPr>
          <w:rFonts w:eastAsia="Times New Roman"/>
          <w:spacing w:val="5"/>
          <w:szCs w:val="24"/>
        </w:rPr>
        <w:t>v</w:t>
      </w:r>
      <w:r w:rsidRPr="00EB3A7E">
        <w:rPr>
          <w:rFonts w:eastAsia="Times New Roman"/>
          <w:spacing w:val="-2"/>
          <w:szCs w:val="24"/>
        </w:rPr>
        <w:t>it</w:t>
      </w:r>
      <w:r w:rsidRPr="00EB3A7E">
        <w:rPr>
          <w:rFonts w:eastAsia="Times New Roman"/>
          <w:szCs w:val="24"/>
        </w:rPr>
        <w:t xml:space="preserve">à e </w:t>
      </w:r>
      <w:r w:rsidRPr="00EB3A7E">
        <w:rPr>
          <w:rFonts w:eastAsia="Times New Roman"/>
          <w:spacing w:val="1"/>
          <w:szCs w:val="24"/>
        </w:rPr>
        <w:t>O</w:t>
      </w:r>
      <w:r w:rsidRPr="00EB3A7E">
        <w:rPr>
          <w:rFonts w:eastAsia="Times New Roman"/>
          <w:szCs w:val="24"/>
        </w:rPr>
        <w:t>rg</w:t>
      </w:r>
      <w:r w:rsidRPr="00EB3A7E">
        <w:rPr>
          <w:rFonts w:eastAsia="Times New Roman"/>
          <w:spacing w:val="-1"/>
          <w:szCs w:val="24"/>
        </w:rPr>
        <w:t>a</w:t>
      </w:r>
      <w:r w:rsidRPr="00EB3A7E">
        <w:rPr>
          <w:rFonts w:eastAsia="Times New Roman"/>
          <w:szCs w:val="24"/>
        </w:rPr>
        <w:t>n</w:t>
      </w:r>
      <w:r w:rsidRPr="00EB3A7E">
        <w:rPr>
          <w:rFonts w:eastAsia="Times New Roman"/>
          <w:spacing w:val="3"/>
          <w:szCs w:val="24"/>
        </w:rPr>
        <w:t>i</w:t>
      </w:r>
      <w:r w:rsidRPr="00EB3A7E">
        <w:rPr>
          <w:rFonts w:eastAsia="Times New Roman"/>
          <w:spacing w:val="-2"/>
          <w:szCs w:val="24"/>
        </w:rPr>
        <w:t>zz</w:t>
      </w:r>
      <w:r w:rsidRPr="00EB3A7E">
        <w:rPr>
          <w:rFonts w:eastAsia="Times New Roman"/>
          <w:spacing w:val="3"/>
          <w:szCs w:val="24"/>
        </w:rPr>
        <w:t>a</w:t>
      </w:r>
      <w:r w:rsidRPr="00EB3A7E">
        <w:rPr>
          <w:rFonts w:eastAsia="Times New Roman"/>
          <w:spacing w:val="-2"/>
          <w:szCs w:val="24"/>
        </w:rPr>
        <w:t>zi</w:t>
      </w:r>
      <w:r w:rsidRPr="00EB3A7E">
        <w:rPr>
          <w:rFonts w:eastAsia="Times New Roman"/>
          <w:szCs w:val="24"/>
        </w:rPr>
        <w:t>one (</w:t>
      </w:r>
      <w:r w:rsidRPr="00EB3A7E">
        <w:rPr>
          <w:rFonts w:eastAsia="Times New Roman"/>
          <w:spacing w:val="1"/>
          <w:szCs w:val="24"/>
        </w:rPr>
        <w:t>P</w:t>
      </w:r>
      <w:r w:rsidRPr="00EB3A7E">
        <w:rPr>
          <w:rFonts w:eastAsia="Times New Roman"/>
          <w:szCs w:val="24"/>
        </w:rPr>
        <w:t>I</w:t>
      </w:r>
      <w:r w:rsidRPr="00EB3A7E">
        <w:rPr>
          <w:rFonts w:eastAsia="Times New Roman"/>
          <w:spacing w:val="1"/>
          <w:szCs w:val="24"/>
        </w:rPr>
        <w:t>AO</w:t>
      </w:r>
      <w:r w:rsidRPr="00EB3A7E">
        <w:rPr>
          <w:rFonts w:eastAsia="Times New Roman"/>
          <w:szCs w:val="24"/>
        </w:rPr>
        <w:t>)</w:t>
      </w:r>
      <w:r w:rsidRPr="00EB3A7E">
        <w:rPr>
          <w:rFonts w:eastAsia="Times New Roman"/>
          <w:spacing w:val="9"/>
          <w:szCs w:val="24"/>
        </w:rPr>
        <w:t xml:space="preserve"> </w:t>
      </w:r>
      <w:r w:rsidRPr="00EB3A7E">
        <w:rPr>
          <w:rFonts w:eastAsia="Times New Roman"/>
          <w:szCs w:val="24"/>
        </w:rPr>
        <w:t xml:space="preserve">è </w:t>
      </w:r>
      <w:r w:rsidRPr="00EB3A7E">
        <w:rPr>
          <w:rFonts w:eastAsia="Times New Roman"/>
          <w:spacing w:val="1"/>
          <w:szCs w:val="24"/>
        </w:rPr>
        <w:t>s</w:t>
      </w:r>
      <w:r w:rsidRPr="00EB3A7E">
        <w:rPr>
          <w:rFonts w:eastAsia="Times New Roman"/>
          <w:spacing w:val="-2"/>
          <w:szCs w:val="24"/>
        </w:rPr>
        <w:t>tat</w:t>
      </w:r>
      <w:r w:rsidRPr="00EB3A7E">
        <w:rPr>
          <w:rFonts w:eastAsia="Times New Roman"/>
          <w:szCs w:val="24"/>
        </w:rPr>
        <w:t>o</w:t>
      </w:r>
      <w:r w:rsidRPr="00EB3A7E">
        <w:rPr>
          <w:rFonts w:eastAsia="Times New Roman"/>
          <w:spacing w:val="3"/>
          <w:szCs w:val="24"/>
        </w:rPr>
        <w:t xml:space="preserve"> </w:t>
      </w:r>
      <w:r w:rsidRPr="00EB3A7E">
        <w:rPr>
          <w:rFonts w:eastAsia="Times New Roman"/>
          <w:spacing w:val="-2"/>
          <w:szCs w:val="24"/>
        </w:rPr>
        <w:t>i</w:t>
      </w:r>
      <w:r w:rsidRPr="00EB3A7E">
        <w:rPr>
          <w:rFonts w:eastAsia="Times New Roman"/>
          <w:szCs w:val="24"/>
        </w:rPr>
        <w:t>n</w:t>
      </w:r>
      <w:r w:rsidRPr="00EB3A7E">
        <w:rPr>
          <w:rFonts w:eastAsia="Times New Roman"/>
          <w:spacing w:val="-2"/>
          <w:szCs w:val="24"/>
        </w:rPr>
        <w:t>t</w:t>
      </w:r>
      <w:r w:rsidRPr="00EB3A7E">
        <w:rPr>
          <w:rFonts w:eastAsia="Times New Roman"/>
          <w:szCs w:val="24"/>
        </w:rPr>
        <w:t>rodo</w:t>
      </w:r>
      <w:r w:rsidRPr="00EB3A7E">
        <w:rPr>
          <w:rFonts w:eastAsia="Times New Roman"/>
          <w:spacing w:val="-2"/>
          <w:szCs w:val="24"/>
        </w:rPr>
        <w:t>tt</w:t>
      </w:r>
      <w:r w:rsidRPr="00EB3A7E">
        <w:rPr>
          <w:rFonts w:eastAsia="Times New Roman"/>
          <w:szCs w:val="24"/>
        </w:rPr>
        <w:t>o</w:t>
      </w:r>
      <w:r w:rsidRPr="00EB3A7E">
        <w:rPr>
          <w:rFonts w:eastAsia="Times New Roman"/>
          <w:spacing w:val="2"/>
          <w:szCs w:val="24"/>
        </w:rPr>
        <w:t xml:space="preserve"> </w:t>
      </w:r>
      <w:r w:rsidRPr="00EB3A7E">
        <w:rPr>
          <w:rFonts w:eastAsia="Times New Roman"/>
          <w:spacing w:val="-2"/>
          <w:szCs w:val="24"/>
        </w:rPr>
        <w:t>c</w:t>
      </w:r>
      <w:r w:rsidRPr="00EB3A7E">
        <w:rPr>
          <w:rFonts w:eastAsia="Times New Roman"/>
          <w:szCs w:val="24"/>
        </w:rPr>
        <w:t>on</w:t>
      </w:r>
      <w:r w:rsidRPr="00EB3A7E">
        <w:rPr>
          <w:rFonts w:eastAsia="Times New Roman"/>
          <w:spacing w:val="2"/>
          <w:szCs w:val="24"/>
        </w:rPr>
        <w:t xml:space="preserve"> </w:t>
      </w:r>
      <w:r w:rsidRPr="00EB3A7E">
        <w:rPr>
          <w:rFonts w:eastAsia="Times New Roman"/>
          <w:spacing w:val="-2"/>
          <w:szCs w:val="24"/>
        </w:rPr>
        <w:t>l</w:t>
      </w:r>
      <w:r w:rsidRPr="00EB3A7E">
        <w:rPr>
          <w:rFonts w:eastAsia="Times New Roman"/>
          <w:szCs w:val="24"/>
        </w:rPr>
        <w:t>a f</w:t>
      </w:r>
      <w:r w:rsidRPr="00EB3A7E">
        <w:rPr>
          <w:rFonts w:eastAsia="Times New Roman"/>
          <w:spacing w:val="-2"/>
          <w:szCs w:val="24"/>
        </w:rPr>
        <w:t>i</w:t>
      </w:r>
      <w:r w:rsidRPr="00EB3A7E">
        <w:rPr>
          <w:rFonts w:eastAsia="Times New Roman"/>
          <w:szCs w:val="24"/>
        </w:rPr>
        <w:t>n</w:t>
      </w:r>
      <w:r w:rsidRPr="00EB3A7E">
        <w:rPr>
          <w:rFonts w:eastAsia="Times New Roman"/>
          <w:spacing w:val="3"/>
          <w:szCs w:val="24"/>
        </w:rPr>
        <w:t>a</w:t>
      </w:r>
      <w:r w:rsidRPr="00EB3A7E">
        <w:rPr>
          <w:rFonts w:eastAsia="Times New Roman"/>
          <w:spacing w:val="-2"/>
          <w:szCs w:val="24"/>
        </w:rPr>
        <w:t>li</w:t>
      </w:r>
      <w:r w:rsidRPr="00EB3A7E">
        <w:rPr>
          <w:rFonts w:eastAsia="Times New Roman"/>
          <w:spacing w:val="3"/>
          <w:szCs w:val="24"/>
        </w:rPr>
        <w:t>t</w:t>
      </w:r>
      <w:r w:rsidRPr="00EB3A7E">
        <w:rPr>
          <w:rFonts w:eastAsia="Times New Roman"/>
          <w:szCs w:val="24"/>
        </w:rPr>
        <w:t xml:space="preserve">à di </w:t>
      </w:r>
      <w:r w:rsidRPr="00EB3A7E">
        <w:rPr>
          <w:rFonts w:eastAsia="Times New Roman"/>
          <w:spacing w:val="-2"/>
          <w:szCs w:val="24"/>
        </w:rPr>
        <w:t>c</w:t>
      </w:r>
      <w:r w:rsidRPr="00EB3A7E">
        <w:rPr>
          <w:rFonts w:eastAsia="Times New Roman"/>
          <w:szCs w:val="24"/>
        </w:rPr>
        <w:t>on</w:t>
      </w:r>
      <w:r w:rsidRPr="00EB3A7E">
        <w:rPr>
          <w:rFonts w:eastAsia="Times New Roman"/>
          <w:spacing w:val="1"/>
          <w:szCs w:val="24"/>
        </w:rPr>
        <w:t>s</w:t>
      </w:r>
      <w:r w:rsidRPr="00EB3A7E">
        <w:rPr>
          <w:rFonts w:eastAsia="Times New Roman"/>
          <w:spacing w:val="-2"/>
          <w:szCs w:val="24"/>
        </w:rPr>
        <w:t>e</w:t>
      </w:r>
      <w:r w:rsidRPr="00EB3A7E">
        <w:rPr>
          <w:rFonts w:eastAsia="Times New Roman"/>
          <w:szCs w:val="24"/>
        </w:rPr>
        <w:t>n</w:t>
      </w:r>
      <w:r w:rsidRPr="00EB3A7E">
        <w:rPr>
          <w:rFonts w:eastAsia="Times New Roman"/>
          <w:spacing w:val="-2"/>
          <w:szCs w:val="24"/>
        </w:rPr>
        <w:t>ti</w:t>
      </w:r>
      <w:r w:rsidRPr="00EB3A7E">
        <w:rPr>
          <w:rFonts w:eastAsia="Times New Roman"/>
          <w:spacing w:val="5"/>
          <w:szCs w:val="24"/>
        </w:rPr>
        <w:t>r</w:t>
      </w:r>
      <w:r w:rsidRPr="00EB3A7E">
        <w:rPr>
          <w:rFonts w:eastAsia="Times New Roman"/>
          <w:szCs w:val="24"/>
        </w:rPr>
        <w:t>e un</w:t>
      </w:r>
      <w:r w:rsidRPr="00EB3A7E">
        <w:rPr>
          <w:rFonts w:eastAsia="Times New Roman"/>
          <w:spacing w:val="2"/>
          <w:szCs w:val="24"/>
        </w:rPr>
        <w:t xml:space="preserve"> </w:t>
      </w:r>
      <w:r w:rsidRPr="00EB3A7E">
        <w:rPr>
          <w:rFonts w:eastAsia="Times New Roman"/>
          <w:spacing w:val="-2"/>
          <w:szCs w:val="24"/>
        </w:rPr>
        <w:t>ma</w:t>
      </w:r>
      <w:r w:rsidRPr="00EB3A7E">
        <w:rPr>
          <w:rFonts w:eastAsia="Times New Roman"/>
          <w:szCs w:val="24"/>
        </w:rPr>
        <w:t>gg</w:t>
      </w:r>
      <w:r w:rsidRPr="00EB3A7E">
        <w:rPr>
          <w:rFonts w:eastAsia="Times New Roman"/>
          <w:spacing w:val="-2"/>
          <w:szCs w:val="24"/>
        </w:rPr>
        <w:t>i</w:t>
      </w:r>
      <w:r w:rsidRPr="00EB3A7E">
        <w:rPr>
          <w:rFonts w:eastAsia="Times New Roman"/>
          <w:szCs w:val="24"/>
        </w:rPr>
        <w:t>or</w:t>
      </w:r>
      <w:r w:rsidRPr="00EB3A7E">
        <w:rPr>
          <w:rFonts w:eastAsia="Times New Roman"/>
          <w:spacing w:val="7"/>
          <w:szCs w:val="24"/>
        </w:rPr>
        <w:t xml:space="preserve"> </w:t>
      </w:r>
      <w:r w:rsidRPr="00EB3A7E">
        <w:rPr>
          <w:rFonts w:eastAsia="Times New Roman"/>
          <w:spacing w:val="-2"/>
          <w:szCs w:val="24"/>
        </w:rPr>
        <w:t>c</w:t>
      </w:r>
      <w:r w:rsidRPr="00EB3A7E">
        <w:rPr>
          <w:rFonts w:eastAsia="Times New Roman"/>
          <w:szCs w:val="24"/>
        </w:rPr>
        <w:t>oord</w:t>
      </w:r>
      <w:r w:rsidRPr="00EB3A7E">
        <w:rPr>
          <w:rFonts w:eastAsia="Times New Roman"/>
          <w:spacing w:val="-2"/>
          <w:szCs w:val="24"/>
        </w:rPr>
        <w:t>i</w:t>
      </w:r>
      <w:r w:rsidRPr="00EB3A7E">
        <w:rPr>
          <w:rFonts w:eastAsia="Times New Roman"/>
          <w:szCs w:val="24"/>
        </w:rPr>
        <w:t>n</w:t>
      </w:r>
      <w:r w:rsidRPr="00EB3A7E">
        <w:rPr>
          <w:rFonts w:eastAsia="Times New Roman"/>
          <w:spacing w:val="3"/>
          <w:szCs w:val="24"/>
        </w:rPr>
        <w:t>a</w:t>
      </w:r>
      <w:r w:rsidRPr="00EB3A7E">
        <w:rPr>
          <w:rFonts w:eastAsia="Times New Roman"/>
          <w:spacing w:val="-2"/>
          <w:szCs w:val="24"/>
        </w:rPr>
        <w:t>me</w:t>
      </w:r>
      <w:r w:rsidRPr="00EB3A7E">
        <w:rPr>
          <w:rFonts w:eastAsia="Times New Roman"/>
          <w:szCs w:val="24"/>
        </w:rPr>
        <w:t>n</w:t>
      </w:r>
      <w:r w:rsidRPr="00EB3A7E">
        <w:rPr>
          <w:rFonts w:eastAsia="Times New Roman"/>
          <w:spacing w:val="-2"/>
          <w:szCs w:val="24"/>
        </w:rPr>
        <w:t>t</w:t>
      </w:r>
      <w:r w:rsidRPr="00EB3A7E">
        <w:rPr>
          <w:rFonts w:eastAsia="Times New Roman"/>
          <w:szCs w:val="24"/>
        </w:rPr>
        <w:t>o</w:t>
      </w:r>
      <w:r w:rsidRPr="00EB3A7E">
        <w:rPr>
          <w:rFonts w:eastAsia="Times New Roman"/>
          <w:spacing w:val="7"/>
          <w:szCs w:val="24"/>
        </w:rPr>
        <w:t xml:space="preserve"> </w:t>
      </w:r>
      <w:r w:rsidRPr="00EB3A7E">
        <w:rPr>
          <w:rFonts w:eastAsia="Times New Roman"/>
          <w:szCs w:val="24"/>
        </w:rPr>
        <w:t>d</w:t>
      </w:r>
      <w:r w:rsidRPr="00EB3A7E">
        <w:rPr>
          <w:rFonts w:eastAsia="Times New Roman"/>
          <w:spacing w:val="-2"/>
          <w:szCs w:val="24"/>
        </w:rPr>
        <w:t>ell</w:t>
      </w:r>
      <w:r w:rsidRPr="00EB3A7E">
        <w:rPr>
          <w:rFonts w:eastAsia="Times New Roman"/>
          <w:spacing w:val="5"/>
          <w:szCs w:val="24"/>
        </w:rPr>
        <w:t>’</w:t>
      </w:r>
      <w:r w:rsidRPr="00EB3A7E">
        <w:rPr>
          <w:rFonts w:eastAsia="Times New Roman"/>
          <w:spacing w:val="-2"/>
          <w:szCs w:val="24"/>
        </w:rPr>
        <w:t>at</w:t>
      </w:r>
      <w:r w:rsidRPr="00EB3A7E">
        <w:rPr>
          <w:rFonts w:eastAsia="Times New Roman"/>
          <w:spacing w:val="3"/>
          <w:szCs w:val="24"/>
        </w:rPr>
        <w:t>t</w:t>
      </w:r>
      <w:r w:rsidRPr="00EB3A7E">
        <w:rPr>
          <w:rFonts w:eastAsia="Times New Roman"/>
          <w:spacing w:val="-2"/>
          <w:szCs w:val="24"/>
        </w:rPr>
        <w:t>i</w:t>
      </w:r>
      <w:r w:rsidRPr="00EB3A7E">
        <w:rPr>
          <w:rFonts w:eastAsia="Times New Roman"/>
          <w:szCs w:val="24"/>
        </w:rPr>
        <w:t>v</w:t>
      </w:r>
      <w:r w:rsidRPr="00EB3A7E">
        <w:rPr>
          <w:rFonts w:eastAsia="Times New Roman"/>
          <w:spacing w:val="-2"/>
          <w:szCs w:val="24"/>
        </w:rPr>
        <w:t>i</w:t>
      </w:r>
      <w:r w:rsidRPr="00EB3A7E">
        <w:rPr>
          <w:rFonts w:eastAsia="Times New Roman"/>
          <w:spacing w:val="3"/>
          <w:szCs w:val="24"/>
        </w:rPr>
        <w:t>t</w:t>
      </w:r>
      <w:r w:rsidRPr="00EB3A7E">
        <w:rPr>
          <w:rFonts w:eastAsia="Times New Roman"/>
          <w:szCs w:val="24"/>
        </w:rPr>
        <w:t>à progr</w:t>
      </w:r>
      <w:r w:rsidRPr="00EB3A7E">
        <w:rPr>
          <w:rFonts w:eastAsia="Times New Roman"/>
          <w:spacing w:val="3"/>
          <w:szCs w:val="24"/>
        </w:rPr>
        <w:t>a</w:t>
      </w:r>
      <w:r w:rsidRPr="00EB3A7E">
        <w:rPr>
          <w:rFonts w:eastAsia="Times New Roman"/>
          <w:spacing w:val="-2"/>
          <w:szCs w:val="24"/>
        </w:rPr>
        <w:t>mm</w:t>
      </w:r>
      <w:r w:rsidRPr="00EB3A7E">
        <w:rPr>
          <w:rFonts w:eastAsia="Times New Roman"/>
          <w:spacing w:val="3"/>
          <w:szCs w:val="24"/>
        </w:rPr>
        <w:t>at</w:t>
      </w:r>
      <w:r w:rsidRPr="00EB3A7E">
        <w:rPr>
          <w:rFonts w:eastAsia="Times New Roman"/>
          <w:szCs w:val="24"/>
        </w:rPr>
        <w:t>or</w:t>
      </w:r>
      <w:r w:rsidRPr="00EB3A7E">
        <w:rPr>
          <w:rFonts w:eastAsia="Times New Roman"/>
          <w:spacing w:val="-2"/>
          <w:szCs w:val="24"/>
        </w:rPr>
        <w:t>i</w:t>
      </w:r>
      <w:r w:rsidRPr="00EB3A7E">
        <w:rPr>
          <w:rFonts w:eastAsia="Times New Roman"/>
          <w:szCs w:val="24"/>
        </w:rPr>
        <w:t>a d</w:t>
      </w:r>
      <w:r w:rsidRPr="00EB3A7E">
        <w:rPr>
          <w:rFonts w:eastAsia="Times New Roman"/>
          <w:spacing w:val="-2"/>
          <w:szCs w:val="24"/>
        </w:rPr>
        <w:t>e</w:t>
      </w:r>
      <w:r w:rsidRPr="00EB3A7E">
        <w:rPr>
          <w:rFonts w:eastAsia="Times New Roman"/>
          <w:spacing w:val="3"/>
          <w:szCs w:val="24"/>
        </w:rPr>
        <w:t>l</w:t>
      </w:r>
      <w:r w:rsidRPr="00EB3A7E">
        <w:rPr>
          <w:rFonts w:eastAsia="Times New Roman"/>
          <w:spacing w:val="-2"/>
          <w:szCs w:val="24"/>
        </w:rPr>
        <w:t>l</w:t>
      </w:r>
      <w:r w:rsidRPr="00EB3A7E">
        <w:rPr>
          <w:rFonts w:eastAsia="Times New Roman"/>
          <w:szCs w:val="24"/>
        </w:rPr>
        <w:t>e pub</w:t>
      </w:r>
      <w:r w:rsidRPr="00EB3A7E">
        <w:rPr>
          <w:rFonts w:eastAsia="Times New Roman"/>
          <w:spacing w:val="5"/>
          <w:szCs w:val="24"/>
        </w:rPr>
        <w:t>b</w:t>
      </w:r>
      <w:r w:rsidRPr="00EB3A7E">
        <w:rPr>
          <w:rFonts w:eastAsia="Times New Roman"/>
          <w:spacing w:val="-2"/>
          <w:szCs w:val="24"/>
        </w:rPr>
        <w:t>lic</w:t>
      </w:r>
      <w:r w:rsidRPr="00EB3A7E">
        <w:rPr>
          <w:rFonts w:eastAsia="Times New Roman"/>
          <w:spacing w:val="5"/>
          <w:szCs w:val="24"/>
        </w:rPr>
        <w:t>h</w:t>
      </w:r>
      <w:r w:rsidRPr="00EB3A7E">
        <w:rPr>
          <w:rFonts w:eastAsia="Times New Roman"/>
          <w:szCs w:val="24"/>
        </w:rPr>
        <w:t xml:space="preserve">e </w:t>
      </w:r>
      <w:r w:rsidRPr="00EB3A7E">
        <w:rPr>
          <w:rFonts w:eastAsia="Times New Roman"/>
          <w:spacing w:val="-2"/>
          <w:szCs w:val="24"/>
        </w:rPr>
        <w:t>a</w:t>
      </w:r>
      <w:r w:rsidRPr="00EB3A7E">
        <w:rPr>
          <w:rFonts w:eastAsia="Times New Roman"/>
          <w:spacing w:val="3"/>
          <w:szCs w:val="24"/>
        </w:rPr>
        <w:t>m</w:t>
      </w:r>
      <w:r w:rsidRPr="00EB3A7E">
        <w:rPr>
          <w:rFonts w:eastAsia="Times New Roman"/>
          <w:spacing w:val="-2"/>
          <w:szCs w:val="24"/>
        </w:rPr>
        <w:t>mi</w:t>
      </w:r>
      <w:r w:rsidRPr="00EB3A7E">
        <w:rPr>
          <w:rFonts w:eastAsia="Times New Roman"/>
          <w:szCs w:val="24"/>
        </w:rPr>
        <w:t>n</w:t>
      </w:r>
      <w:r w:rsidRPr="00EB3A7E">
        <w:rPr>
          <w:rFonts w:eastAsia="Times New Roman"/>
          <w:spacing w:val="-2"/>
          <w:szCs w:val="24"/>
        </w:rPr>
        <w:t>i</w:t>
      </w:r>
      <w:r w:rsidRPr="00EB3A7E">
        <w:rPr>
          <w:rFonts w:eastAsia="Times New Roman"/>
          <w:spacing w:val="6"/>
          <w:szCs w:val="24"/>
        </w:rPr>
        <w:t>s</w:t>
      </w:r>
      <w:r w:rsidRPr="00EB3A7E">
        <w:rPr>
          <w:rFonts w:eastAsia="Times New Roman"/>
          <w:spacing w:val="-2"/>
          <w:szCs w:val="24"/>
        </w:rPr>
        <w:t>t</w:t>
      </w:r>
      <w:r w:rsidRPr="00EB3A7E">
        <w:rPr>
          <w:rFonts w:eastAsia="Times New Roman"/>
          <w:szCs w:val="24"/>
        </w:rPr>
        <w:t>r</w:t>
      </w:r>
      <w:r w:rsidRPr="00EB3A7E">
        <w:rPr>
          <w:rFonts w:eastAsia="Times New Roman"/>
          <w:spacing w:val="-1"/>
          <w:szCs w:val="24"/>
        </w:rPr>
        <w:t>a</w:t>
      </w:r>
      <w:r w:rsidRPr="00EB3A7E">
        <w:rPr>
          <w:rFonts w:eastAsia="Times New Roman"/>
          <w:spacing w:val="-2"/>
          <w:szCs w:val="24"/>
        </w:rPr>
        <w:t>zi</w:t>
      </w:r>
      <w:r w:rsidRPr="00EB3A7E">
        <w:rPr>
          <w:rFonts w:eastAsia="Times New Roman"/>
          <w:szCs w:val="24"/>
        </w:rPr>
        <w:t>o</w:t>
      </w:r>
      <w:r w:rsidRPr="00EB3A7E">
        <w:rPr>
          <w:rFonts w:eastAsia="Times New Roman"/>
          <w:spacing w:val="5"/>
          <w:szCs w:val="24"/>
        </w:rPr>
        <w:t>n</w:t>
      </w:r>
      <w:r w:rsidRPr="00EB3A7E">
        <w:rPr>
          <w:rFonts w:eastAsia="Times New Roman"/>
          <w:szCs w:val="24"/>
        </w:rPr>
        <w:t>i e</w:t>
      </w:r>
      <w:r w:rsidRPr="00EB3A7E">
        <w:rPr>
          <w:rFonts w:eastAsia="Times New Roman"/>
          <w:spacing w:val="5"/>
          <w:szCs w:val="24"/>
        </w:rPr>
        <w:t xml:space="preserve"> </w:t>
      </w:r>
      <w:r w:rsidRPr="00EB3A7E">
        <w:rPr>
          <w:rFonts w:eastAsia="Times New Roman"/>
          <w:szCs w:val="24"/>
        </w:rPr>
        <w:t xml:space="preserve">una </w:t>
      </w:r>
      <w:r w:rsidRPr="00EB3A7E">
        <w:rPr>
          <w:rFonts w:eastAsia="Times New Roman"/>
          <w:spacing w:val="1"/>
          <w:szCs w:val="24"/>
        </w:rPr>
        <w:t>s</w:t>
      </w:r>
      <w:r w:rsidRPr="00EB3A7E">
        <w:rPr>
          <w:rFonts w:eastAsia="Times New Roman"/>
          <w:szCs w:val="24"/>
        </w:rPr>
        <w:t xml:space="preserve">ua </w:t>
      </w:r>
      <w:r w:rsidRPr="00EB3A7E">
        <w:rPr>
          <w:rFonts w:eastAsia="Times New Roman"/>
          <w:spacing w:val="1"/>
          <w:szCs w:val="24"/>
        </w:rPr>
        <w:t>s</w:t>
      </w:r>
      <w:r w:rsidRPr="00EB3A7E">
        <w:rPr>
          <w:rFonts w:eastAsia="Times New Roman"/>
          <w:spacing w:val="-2"/>
          <w:szCs w:val="24"/>
        </w:rPr>
        <w:t>em</w:t>
      </w:r>
      <w:r w:rsidRPr="00EB3A7E">
        <w:rPr>
          <w:rFonts w:eastAsia="Times New Roman"/>
          <w:szCs w:val="24"/>
        </w:rPr>
        <w:t>p</w:t>
      </w:r>
      <w:r w:rsidRPr="00EB3A7E">
        <w:rPr>
          <w:rFonts w:eastAsia="Times New Roman"/>
          <w:spacing w:val="-2"/>
          <w:szCs w:val="24"/>
        </w:rPr>
        <w:t>li</w:t>
      </w:r>
      <w:r w:rsidRPr="00EB3A7E">
        <w:rPr>
          <w:rFonts w:eastAsia="Times New Roman"/>
          <w:szCs w:val="24"/>
        </w:rPr>
        <w:t>f</w:t>
      </w:r>
      <w:r w:rsidRPr="00EB3A7E">
        <w:rPr>
          <w:rFonts w:eastAsia="Times New Roman"/>
          <w:spacing w:val="3"/>
          <w:szCs w:val="24"/>
        </w:rPr>
        <w:t>i</w:t>
      </w:r>
      <w:r w:rsidRPr="00EB3A7E">
        <w:rPr>
          <w:rFonts w:eastAsia="Times New Roman"/>
          <w:spacing w:val="-2"/>
          <w:szCs w:val="24"/>
        </w:rPr>
        <w:t>ca</w:t>
      </w:r>
      <w:r w:rsidRPr="00EB3A7E">
        <w:rPr>
          <w:rFonts w:eastAsia="Times New Roman"/>
          <w:spacing w:val="3"/>
          <w:szCs w:val="24"/>
        </w:rPr>
        <w:t>z</w:t>
      </w:r>
      <w:r w:rsidRPr="00EB3A7E">
        <w:rPr>
          <w:rFonts w:eastAsia="Times New Roman"/>
          <w:spacing w:val="-2"/>
          <w:szCs w:val="24"/>
        </w:rPr>
        <w:t>i</w:t>
      </w:r>
      <w:r w:rsidRPr="00EB3A7E">
        <w:rPr>
          <w:rFonts w:eastAsia="Times New Roman"/>
          <w:szCs w:val="24"/>
        </w:rPr>
        <w:t>on</w:t>
      </w:r>
      <w:r w:rsidRPr="00EB3A7E">
        <w:rPr>
          <w:rFonts w:eastAsia="Times New Roman"/>
          <w:spacing w:val="-2"/>
          <w:szCs w:val="24"/>
        </w:rPr>
        <w:t>e</w:t>
      </w:r>
      <w:r w:rsidRPr="00EB3A7E">
        <w:rPr>
          <w:rFonts w:eastAsia="Times New Roman"/>
          <w:szCs w:val="24"/>
        </w:rPr>
        <w:t>,</w:t>
      </w:r>
      <w:r w:rsidRPr="00EB3A7E">
        <w:rPr>
          <w:rFonts w:eastAsia="Times New Roman"/>
          <w:spacing w:val="-10"/>
          <w:szCs w:val="24"/>
        </w:rPr>
        <w:t xml:space="preserve"> </w:t>
      </w:r>
      <w:r w:rsidRPr="00EB3A7E">
        <w:rPr>
          <w:rFonts w:eastAsia="Times New Roman"/>
          <w:szCs w:val="24"/>
        </w:rPr>
        <w:t>non</w:t>
      </w:r>
      <w:r w:rsidRPr="00EB3A7E">
        <w:rPr>
          <w:rFonts w:eastAsia="Times New Roman"/>
          <w:spacing w:val="-2"/>
          <w:szCs w:val="24"/>
        </w:rPr>
        <w:t>c</w:t>
      </w:r>
      <w:r w:rsidRPr="00EB3A7E">
        <w:rPr>
          <w:rFonts w:eastAsia="Times New Roman"/>
          <w:szCs w:val="24"/>
        </w:rPr>
        <w:t>hé</w:t>
      </w:r>
      <w:r w:rsidRPr="00EB3A7E">
        <w:rPr>
          <w:rFonts w:eastAsia="Times New Roman"/>
          <w:spacing w:val="-7"/>
          <w:szCs w:val="24"/>
        </w:rPr>
        <w:t xml:space="preserve"> </w:t>
      </w:r>
      <w:r w:rsidRPr="00EB3A7E">
        <w:rPr>
          <w:rFonts w:eastAsia="Times New Roman"/>
          <w:spacing w:val="-2"/>
          <w:szCs w:val="24"/>
        </w:rPr>
        <w:t>a</w:t>
      </w:r>
      <w:r w:rsidRPr="00EB3A7E">
        <w:rPr>
          <w:rFonts w:eastAsia="Times New Roman"/>
          <w:spacing w:val="1"/>
          <w:szCs w:val="24"/>
        </w:rPr>
        <w:t>ss</w:t>
      </w:r>
      <w:r w:rsidRPr="00EB3A7E">
        <w:rPr>
          <w:rFonts w:eastAsia="Times New Roman"/>
          <w:spacing w:val="-2"/>
          <w:szCs w:val="24"/>
        </w:rPr>
        <w:t>ic</w:t>
      </w:r>
      <w:r w:rsidRPr="00EB3A7E">
        <w:rPr>
          <w:rFonts w:eastAsia="Times New Roman"/>
          <w:szCs w:val="24"/>
        </w:rPr>
        <w:t>ur</w:t>
      </w:r>
      <w:r w:rsidRPr="00EB3A7E">
        <w:rPr>
          <w:rFonts w:eastAsia="Times New Roman"/>
          <w:spacing w:val="-1"/>
          <w:szCs w:val="24"/>
        </w:rPr>
        <w:t>a</w:t>
      </w:r>
      <w:r w:rsidRPr="00EB3A7E">
        <w:rPr>
          <w:rFonts w:eastAsia="Times New Roman"/>
          <w:szCs w:val="24"/>
        </w:rPr>
        <w:t>re</w:t>
      </w:r>
      <w:r w:rsidRPr="00EB3A7E">
        <w:rPr>
          <w:rFonts w:eastAsia="Times New Roman"/>
          <w:spacing w:val="-12"/>
          <w:szCs w:val="24"/>
        </w:rPr>
        <w:t xml:space="preserve"> </w:t>
      </w:r>
      <w:r w:rsidRPr="00EB3A7E">
        <w:rPr>
          <w:rFonts w:eastAsia="Times New Roman"/>
          <w:szCs w:val="24"/>
        </w:rPr>
        <w:t>una</w:t>
      </w:r>
      <w:r w:rsidRPr="00EB3A7E">
        <w:rPr>
          <w:rFonts w:eastAsia="Times New Roman"/>
          <w:spacing w:val="-7"/>
          <w:szCs w:val="24"/>
        </w:rPr>
        <w:t xml:space="preserve"> </w:t>
      </w:r>
      <w:r w:rsidRPr="00EB3A7E">
        <w:rPr>
          <w:rFonts w:eastAsia="Times New Roman"/>
          <w:spacing w:val="-2"/>
          <w:szCs w:val="24"/>
        </w:rPr>
        <w:t>mi</w:t>
      </w:r>
      <w:r w:rsidRPr="00EB3A7E">
        <w:rPr>
          <w:rFonts w:eastAsia="Times New Roman"/>
          <w:szCs w:val="24"/>
        </w:rPr>
        <w:t>g</w:t>
      </w:r>
      <w:r w:rsidRPr="00EB3A7E">
        <w:rPr>
          <w:rFonts w:eastAsia="Times New Roman"/>
          <w:spacing w:val="3"/>
          <w:szCs w:val="24"/>
        </w:rPr>
        <w:t>l</w:t>
      </w:r>
      <w:r w:rsidRPr="00EB3A7E">
        <w:rPr>
          <w:rFonts w:eastAsia="Times New Roman"/>
          <w:spacing w:val="-2"/>
          <w:szCs w:val="24"/>
        </w:rPr>
        <w:t>i</w:t>
      </w:r>
      <w:r w:rsidRPr="00EB3A7E">
        <w:rPr>
          <w:rFonts w:eastAsia="Times New Roman"/>
          <w:szCs w:val="24"/>
        </w:rPr>
        <w:t>ore</w:t>
      </w:r>
      <w:r w:rsidRPr="00EB3A7E">
        <w:rPr>
          <w:rFonts w:eastAsia="Times New Roman"/>
          <w:spacing w:val="-12"/>
          <w:szCs w:val="24"/>
        </w:rPr>
        <w:t xml:space="preserve"> </w:t>
      </w:r>
      <w:r w:rsidRPr="00EB3A7E">
        <w:rPr>
          <w:rFonts w:eastAsia="Times New Roman"/>
          <w:szCs w:val="24"/>
        </w:rPr>
        <w:t>qu</w:t>
      </w:r>
      <w:r w:rsidRPr="00EB3A7E">
        <w:rPr>
          <w:rFonts w:eastAsia="Times New Roman"/>
          <w:spacing w:val="-2"/>
          <w:szCs w:val="24"/>
        </w:rPr>
        <w:t>a</w:t>
      </w:r>
      <w:r w:rsidRPr="00EB3A7E">
        <w:rPr>
          <w:rFonts w:eastAsia="Times New Roman"/>
          <w:spacing w:val="3"/>
          <w:szCs w:val="24"/>
        </w:rPr>
        <w:t>l</w:t>
      </w:r>
      <w:r w:rsidRPr="00EB3A7E">
        <w:rPr>
          <w:rFonts w:eastAsia="Times New Roman"/>
          <w:spacing w:val="-2"/>
          <w:szCs w:val="24"/>
        </w:rPr>
        <w:t>it</w:t>
      </w:r>
      <w:r w:rsidRPr="00EB3A7E">
        <w:rPr>
          <w:rFonts w:eastAsia="Times New Roman"/>
          <w:szCs w:val="24"/>
        </w:rPr>
        <w:t>à</w:t>
      </w:r>
      <w:r w:rsidRPr="00EB3A7E">
        <w:rPr>
          <w:rFonts w:eastAsia="Times New Roman"/>
          <w:spacing w:val="-12"/>
          <w:szCs w:val="24"/>
        </w:rPr>
        <w:t xml:space="preserve"> </w:t>
      </w:r>
      <w:r w:rsidRPr="00EB3A7E">
        <w:rPr>
          <w:rFonts w:eastAsia="Times New Roman"/>
          <w:szCs w:val="24"/>
        </w:rPr>
        <w:t>e</w:t>
      </w:r>
      <w:r w:rsidRPr="00EB3A7E">
        <w:rPr>
          <w:rFonts w:eastAsia="Times New Roman"/>
          <w:spacing w:val="-12"/>
          <w:szCs w:val="24"/>
        </w:rPr>
        <w:t xml:space="preserve"> </w:t>
      </w:r>
      <w:r w:rsidRPr="00EB3A7E">
        <w:rPr>
          <w:rFonts w:eastAsia="Times New Roman"/>
          <w:spacing w:val="-2"/>
          <w:szCs w:val="24"/>
        </w:rPr>
        <w:t>t</w:t>
      </w:r>
      <w:r w:rsidRPr="00EB3A7E">
        <w:rPr>
          <w:rFonts w:eastAsia="Times New Roman"/>
          <w:spacing w:val="5"/>
          <w:szCs w:val="24"/>
        </w:rPr>
        <w:t>r</w:t>
      </w:r>
      <w:r w:rsidRPr="00EB3A7E">
        <w:rPr>
          <w:rFonts w:eastAsia="Times New Roman"/>
          <w:spacing w:val="-2"/>
          <w:szCs w:val="24"/>
        </w:rPr>
        <w:t>a</w:t>
      </w:r>
      <w:r w:rsidRPr="00EB3A7E">
        <w:rPr>
          <w:rFonts w:eastAsia="Times New Roman"/>
          <w:spacing w:val="1"/>
          <w:szCs w:val="24"/>
        </w:rPr>
        <w:t>s</w:t>
      </w:r>
      <w:r w:rsidRPr="00EB3A7E">
        <w:rPr>
          <w:rFonts w:eastAsia="Times New Roman"/>
          <w:szCs w:val="24"/>
        </w:rPr>
        <w:t>p</w:t>
      </w:r>
      <w:r w:rsidRPr="00EB3A7E">
        <w:rPr>
          <w:rFonts w:eastAsia="Times New Roman"/>
          <w:spacing w:val="-2"/>
          <w:szCs w:val="24"/>
        </w:rPr>
        <w:t>a</w:t>
      </w:r>
      <w:r w:rsidRPr="00EB3A7E">
        <w:rPr>
          <w:rFonts w:eastAsia="Times New Roman"/>
          <w:szCs w:val="24"/>
        </w:rPr>
        <w:t>r</w:t>
      </w:r>
      <w:r w:rsidRPr="00EB3A7E">
        <w:rPr>
          <w:rFonts w:eastAsia="Times New Roman"/>
          <w:spacing w:val="-1"/>
          <w:szCs w:val="24"/>
        </w:rPr>
        <w:t>e</w:t>
      </w:r>
      <w:r w:rsidRPr="00EB3A7E">
        <w:rPr>
          <w:rFonts w:eastAsia="Times New Roman"/>
          <w:szCs w:val="24"/>
        </w:rPr>
        <w:t>n</w:t>
      </w:r>
      <w:r w:rsidRPr="00EB3A7E">
        <w:rPr>
          <w:rFonts w:eastAsia="Times New Roman"/>
          <w:spacing w:val="3"/>
          <w:szCs w:val="24"/>
        </w:rPr>
        <w:t>z</w:t>
      </w:r>
      <w:r w:rsidRPr="00EB3A7E">
        <w:rPr>
          <w:rFonts w:eastAsia="Times New Roman"/>
          <w:szCs w:val="24"/>
        </w:rPr>
        <w:t>a</w:t>
      </w:r>
      <w:r w:rsidRPr="00EB3A7E">
        <w:rPr>
          <w:rFonts w:eastAsia="Times New Roman"/>
          <w:spacing w:val="-12"/>
          <w:szCs w:val="24"/>
        </w:rPr>
        <w:t xml:space="preserve"> </w:t>
      </w:r>
      <w:r w:rsidRPr="00EB3A7E">
        <w:rPr>
          <w:rFonts w:eastAsia="Times New Roman"/>
          <w:szCs w:val="24"/>
        </w:rPr>
        <w:t>d</w:t>
      </w:r>
      <w:r w:rsidRPr="00EB3A7E">
        <w:rPr>
          <w:rFonts w:eastAsia="Times New Roman"/>
          <w:spacing w:val="-2"/>
          <w:szCs w:val="24"/>
        </w:rPr>
        <w:t>ell</w:t>
      </w:r>
      <w:r w:rsidRPr="00EB3A7E">
        <w:rPr>
          <w:rFonts w:eastAsia="Times New Roman"/>
          <w:spacing w:val="5"/>
          <w:szCs w:val="24"/>
        </w:rPr>
        <w:t>’</w:t>
      </w:r>
      <w:r w:rsidRPr="00EB3A7E">
        <w:rPr>
          <w:rFonts w:eastAsia="Times New Roman"/>
          <w:spacing w:val="-2"/>
          <w:szCs w:val="24"/>
        </w:rPr>
        <w:t>at</w:t>
      </w:r>
      <w:r w:rsidRPr="00EB3A7E">
        <w:rPr>
          <w:rFonts w:eastAsia="Times New Roman"/>
          <w:spacing w:val="3"/>
          <w:szCs w:val="24"/>
        </w:rPr>
        <w:t>t</w:t>
      </w:r>
      <w:r w:rsidRPr="00EB3A7E">
        <w:rPr>
          <w:rFonts w:eastAsia="Times New Roman"/>
          <w:spacing w:val="-2"/>
          <w:szCs w:val="24"/>
        </w:rPr>
        <w:t>i</w:t>
      </w:r>
      <w:r w:rsidRPr="00EB3A7E">
        <w:rPr>
          <w:rFonts w:eastAsia="Times New Roman"/>
          <w:szCs w:val="24"/>
        </w:rPr>
        <w:t>v</w:t>
      </w:r>
      <w:r w:rsidRPr="00EB3A7E">
        <w:rPr>
          <w:rFonts w:eastAsia="Times New Roman"/>
          <w:spacing w:val="-2"/>
          <w:szCs w:val="24"/>
        </w:rPr>
        <w:t>i</w:t>
      </w:r>
      <w:r w:rsidRPr="00EB3A7E">
        <w:rPr>
          <w:rFonts w:eastAsia="Times New Roman"/>
          <w:spacing w:val="3"/>
          <w:szCs w:val="24"/>
        </w:rPr>
        <w:t>t</w:t>
      </w:r>
      <w:r w:rsidRPr="00EB3A7E">
        <w:rPr>
          <w:rFonts w:eastAsia="Times New Roman"/>
          <w:szCs w:val="24"/>
        </w:rPr>
        <w:t>à</w:t>
      </w:r>
      <w:r w:rsidRPr="00EB3A7E">
        <w:rPr>
          <w:rFonts w:eastAsia="Times New Roman"/>
          <w:spacing w:val="-12"/>
          <w:szCs w:val="24"/>
        </w:rPr>
        <w:t xml:space="preserve"> </w:t>
      </w:r>
      <w:r w:rsidRPr="00EB3A7E">
        <w:rPr>
          <w:rFonts w:eastAsia="Times New Roman"/>
          <w:spacing w:val="-2"/>
          <w:szCs w:val="24"/>
        </w:rPr>
        <w:t>a</w:t>
      </w:r>
      <w:r w:rsidRPr="00EB3A7E">
        <w:rPr>
          <w:rFonts w:eastAsia="Times New Roman"/>
          <w:spacing w:val="3"/>
          <w:szCs w:val="24"/>
        </w:rPr>
        <w:t>m</w:t>
      </w:r>
      <w:r w:rsidRPr="00EB3A7E">
        <w:rPr>
          <w:rFonts w:eastAsia="Times New Roman"/>
          <w:spacing w:val="-2"/>
          <w:szCs w:val="24"/>
        </w:rPr>
        <w:t>mi</w:t>
      </w:r>
      <w:r w:rsidRPr="00EB3A7E">
        <w:rPr>
          <w:rFonts w:eastAsia="Times New Roman"/>
          <w:szCs w:val="24"/>
        </w:rPr>
        <w:t>n</w:t>
      </w:r>
      <w:r w:rsidRPr="00EB3A7E">
        <w:rPr>
          <w:rFonts w:eastAsia="Times New Roman"/>
          <w:spacing w:val="-2"/>
          <w:szCs w:val="24"/>
        </w:rPr>
        <w:t>i</w:t>
      </w:r>
      <w:r w:rsidRPr="00EB3A7E">
        <w:rPr>
          <w:rFonts w:eastAsia="Times New Roman"/>
          <w:spacing w:val="1"/>
          <w:szCs w:val="24"/>
        </w:rPr>
        <w:t>s</w:t>
      </w:r>
      <w:r w:rsidRPr="00EB3A7E">
        <w:rPr>
          <w:rFonts w:eastAsia="Times New Roman"/>
          <w:spacing w:val="-2"/>
          <w:szCs w:val="24"/>
        </w:rPr>
        <w:t>t</w:t>
      </w:r>
      <w:r w:rsidRPr="00EB3A7E">
        <w:rPr>
          <w:rFonts w:eastAsia="Times New Roman"/>
          <w:spacing w:val="5"/>
          <w:szCs w:val="24"/>
        </w:rPr>
        <w:t>r</w:t>
      </w:r>
      <w:r w:rsidRPr="00EB3A7E">
        <w:rPr>
          <w:rFonts w:eastAsia="Times New Roman"/>
          <w:spacing w:val="-2"/>
          <w:szCs w:val="24"/>
        </w:rPr>
        <w:t>ati</w:t>
      </w:r>
      <w:r w:rsidRPr="00EB3A7E">
        <w:rPr>
          <w:rFonts w:eastAsia="Times New Roman"/>
          <w:spacing w:val="5"/>
          <w:szCs w:val="24"/>
        </w:rPr>
        <w:t>v</w:t>
      </w:r>
      <w:r w:rsidRPr="00EB3A7E">
        <w:rPr>
          <w:rFonts w:eastAsia="Times New Roman"/>
          <w:spacing w:val="-2"/>
          <w:szCs w:val="24"/>
        </w:rPr>
        <w:t>a</w:t>
      </w:r>
      <w:r w:rsidRPr="00EB3A7E">
        <w:rPr>
          <w:rFonts w:eastAsia="Times New Roman"/>
          <w:szCs w:val="24"/>
        </w:rPr>
        <w:t>,</w:t>
      </w:r>
      <w:r w:rsidRPr="00EB3A7E">
        <w:rPr>
          <w:rFonts w:eastAsia="Times New Roman"/>
          <w:spacing w:val="-10"/>
          <w:szCs w:val="24"/>
        </w:rPr>
        <w:t xml:space="preserve"> </w:t>
      </w:r>
      <w:r w:rsidRPr="00EB3A7E">
        <w:rPr>
          <w:rFonts w:eastAsia="Times New Roman"/>
          <w:szCs w:val="24"/>
        </w:rPr>
        <w:t>d</w:t>
      </w:r>
      <w:r w:rsidRPr="00EB3A7E">
        <w:rPr>
          <w:rFonts w:eastAsia="Times New Roman"/>
          <w:spacing w:val="3"/>
          <w:szCs w:val="24"/>
        </w:rPr>
        <w:t>e</w:t>
      </w:r>
      <w:r w:rsidRPr="00EB3A7E">
        <w:rPr>
          <w:rFonts w:eastAsia="Times New Roman"/>
          <w:szCs w:val="24"/>
        </w:rPr>
        <w:t xml:space="preserve">i </w:t>
      </w:r>
      <w:r w:rsidRPr="00EB3A7E">
        <w:rPr>
          <w:rFonts w:eastAsia="Times New Roman"/>
          <w:spacing w:val="1"/>
          <w:szCs w:val="24"/>
        </w:rPr>
        <w:t>s</w:t>
      </w:r>
      <w:r w:rsidRPr="00EB3A7E">
        <w:rPr>
          <w:rFonts w:eastAsia="Times New Roman"/>
          <w:spacing w:val="-2"/>
          <w:szCs w:val="24"/>
        </w:rPr>
        <w:t>e</w:t>
      </w:r>
      <w:r w:rsidRPr="00EB3A7E">
        <w:rPr>
          <w:rFonts w:eastAsia="Times New Roman"/>
          <w:szCs w:val="24"/>
        </w:rPr>
        <w:t>rv</w:t>
      </w:r>
      <w:r w:rsidRPr="00EB3A7E">
        <w:rPr>
          <w:rFonts w:eastAsia="Times New Roman"/>
          <w:spacing w:val="-2"/>
          <w:szCs w:val="24"/>
        </w:rPr>
        <w:t>iz</w:t>
      </w:r>
      <w:r w:rsidRPr="00EB3A7E">
        <w:rPr>
          <w:rFonts w:eastAsia="Times New Roman"/>
          <w:szCs w:val="24"/>
        </w:rPr>
        <w:t>i</w:t>
      </w:r>
      <w:r w:rsidRPr="00EB3A7E">
        <w:rPr>
          <w:rFonts w:eastAsia="Times New Roman"/>
          <w:spacing w:val="-2"/>
          <w:szCs w:val="24"/>
        </w:rPr>
        <w:t xml:space="preserve"> </w:t>
      </w:r>
      <w:r w:rsidRPr="00EB3A7E">
        <w:rPr>
          <w:rFonts w:eastAsia="Times New Roman"/>
          <w:spacing w:val="3"/>
          <w:szCs w:val="24"/>
        </w:rPr>
        <w:t>a</w:t>
      </w:r>
      <w:r w:rsidRPr="00EB3A7E">
        <w:rPr>
          <w:rFonts w:eastAsia="Times New Roman"/>
          <w:szCs w:val="24"/>
        </w:rPr>
        <w:t>i</w:t>
      </w:r>
      <w:r w:rsidRPr="00EB3A7E">
        <w:rPr>
          <w:rFonts w:eastAsia="Times New Roman"/>
          <w:spacing w:val="-2"/>
          <w:szCs w:val="24"/>
        </w:rPr>
        <w:t xml:space="preserve"> c</w:t>
      </w:r>
      <w:r w:rsidRPr="00EB3A7E">
        <w:rPr>
          <w:rFonts w:eastAsia="Times New Roman"/>
          <w:spacing w:val="3"/>
          <w:szCs w:val="24"/>
        </w:rPr>
        <w:t>i</w:t>
      </w:r>
      <w:r w:rsidRPr="00EB3A7E">
        <w:rPr>
          <w:rFonts w:eastAsia="Times New Roman"/>
          <w:szCs w:val="24"/>
        </w:rPr>
        <w:t>t</w:t>
      </w:r>
      <w:r w:rsidRPr="00EB3A7E">
        <w:rPr>
          <w:rFonts w:eastAsia="Times New Roman"/>
          <w:spacing w:val="-2"/>
          <w:szCs w:val="24"/>
        </w:rPr>
        <w:t>ta</w:t>
      </w:r>
      <w:r w:rsidRPr="00EB3A7E">
        <w:rPr>
          <w:rFonts w:eastAsia="Times New Roman"/>
          <w:spacing w:val="5"/>
          <w:szCs w:val="24"/>
        </w:rPr>
        <w:t>d</w:t>
      </w:r>
      <w:r w:rsidRPr="00EB3A7E">
        <w:rPr>
          <w:rFonts w:eastAsia="Times New Roman"/>
          <w:spacing w:val="-2"/>
          <w:szCs w:val="24"/>
        </w:rPr>
        <w:t>i</w:t>
      </w:r>
      <w:r w:rsidRPr="00EB3A7E">
        <w:rPr>
          <w:rFonts w:eastAsia="Times New Roman"/>
          <w:szCs w:val="24"/>
        </w:rPr>
        <w:t>ni</w:t>
      </w:r>
      <w:r w:rsidRPr="00EB3A7E">
        <w:rPr>
          <w:rFonts w:eastAsia="Times New Roman"/>
          <w:spacing w:val="-2"/>
          <w:szCs w:val="24"/>
        </w:rPr>
        <w:t xml:space="preserve"> </w:t>
      </w:r>
      <w:r w:rsidRPr="00EB3A7E">
        <w:rPr>
          <w:rFonts w:eastAsia="Times New Roman"/>
          <w:szCs w:val="24"/>
        </w:rPr>
        <w:t>e</w:t>
      </w:r>
      <w:r w:rsidRPr="00EB3A7E">
        <w:rPr>
          <w:rFonts w:eastAsia="Times New Roman"/>
          <w:spacing w:val="-2"/>
          <w:szCs w:val="24"/>
        </w:rPr>
        <w:t xml:space="preserve"> </w:t>
      </w:r>
      <w:r w:rsidRPr="00EB3A7E">
        <w:rPr>
          <w:rFonts w:eastAsia="Times New Roman"/>
          <w:spacing w:val="3"/>
          <w:szCs w:val="24"/>
        </w:rPr>
        <w:t>a</w:t>
      </w:r>
      <w:r w:rsidRPr="00EB3A7E">
        <w:rPr>
          <w:rFonts w:eastAsia="Times New Roman"/>
          <w:spacing w:val="-2"/>
          <w:szCs w:val="24"/>
        </w:rPr>
        <w:t>ll</w:t>
      </w:r>
      <w:r w:rsidRPr="00EB3A7E">
        <w:rPr>
          <w:rFonts w:eastAsia="Times New Roman"/>
          <w:szCs w:val="24"/>
        </w:rPr>
        <w:t>e</w:t>
      </w:r>
      <w:r w:rsidRPr="00EB3A7E">
        <w:rPr>
          <w:rFonts w:eastAsia="Times New Roman"/>
          <w:spacing w:val="3"/>
          <w:szCs w:val="24"/>
        </w:rPr>
        <w:t xml:space="preserve"> </w:t>
      </w:r>
      <w:r w:rsidRPr="00EB3A7E">
        <w:rPr>
          <w:rFonts w:eastAsia="Times New Roman"/>
          <w:spacing w:val="-2"/>
          <w:szCs w:val="24"/>
        </w:rPr>
        <w:t>im</w:t>
      </w:r>
      <w:r w:rsidRPr="00EB3A7E">
        <w:rPr>
          <w:rFonts w:eastAsia="Times New Roman"/>
          <w:szCs w:val="24"/>
        </w:rPr>
        <w:t>pr</w:t>
      </w:r>
      <w:r w:rsidRPr="00EB3A7E">
        <w:rPr>
          <w:rFonts w:eastAsia="Times New Roman"/>
          <w:spacing w:val="-1"/>
          <w:szCs w:val="24"/>
        </w:rPr>
        <w:t>e</w:t>
      </w:r>
      <w:r w:rsidRPr="00EB3A7E">
        <w:rPr>
          <w:rFonts w:eastAsia="Times New Roman"/>
          <w:spacing w:val="1"/>
          <w:szCs w:val="24"/>
        </w:rPr>
        <w:t>s</w:t>
      </w:r>
      <w:r w:rsidRPr="00EB3A7E">
        <w:rPr>
          <w:rFonts w:eastAsia="Times New Roman"/>
          <w:spacing w:val="-2"/>
          <w:szCs w:val="24"/>
        </w:rPr>
        <w:t>e</w:t>
      </w:r>
      <w:r w:rsidRPr="00EB3A7E">
        <w:rPr>
          <w:rFonts w:eastAsia="Times New Roman"/>
          <w:szCs w:val="24"/>
        </w:rPr>
        <w:t>.</w:t>
      </w:r>
    </w:p>
    <w:p w14:paraId="1988235C" w14:textId="113351E1" w:rsidR="00160DE4" w:rsidRPr="00EB3A7E" w:rsidRDefault="00F07F41" w:rsidP="008F5B84">
      <w:pPr>
        <w:spacing w:before="120" w:after="0" w:line="312" w:lineRule="auto"/>
        <w:ind w:left="115" w:right="51"/>
        <w:rPr>
          <w:rFonts w:eastAsia="Times New Roman"/>
          <w:position w:val="-1"/>
          <w:szCs w:val="24"/>
        </w:rPr>
      </w:pPr>
      <w:r w:rsidRPr="00EB3A7E">
        <w:rPr>
          <w:rFonts w:eastAsia="Times New Roman"/>
          <w:szCs w:val="24"/>
        </w:rPr>
        <w:t>In</w:t>
      </w:r>
      <w:r w:rsidRPr="00EB3A7E">
        <w:rPr>
          <w:rFonts w:eastAsia="Times New Roman"/>
          <w:spacing w:val="2"/>
          <w:szCs w:val="24"/>
        </w:rPr>
        <w:t xml:space="preserve"> </w:t>
      </w:r>
      <w:r w:rsidRPr="00EB3A7E">
        <w:rPr>
          <w:rFonts w:eastAsia="Times New Roman"/>
          <w:spacing w:val="-2"/>
          <w:szCs w:val="24"/>
        </w:rPr>
        <w:t>e</w:t>
      </w:r>
      <w:r w:rsidRPr="00EB3A7E">
        <w:rPr>
          <w:rFonts w:eastAsia="Times New Roman"/>
          <w:spacing w:val="1"/>
          <w:szCs w:val="24"/>
        </w:rPr>
        <w:t>ss</w:t>
      </w:r>
      <w:r w:rsidRPr="00EB3A7E">
        <w:rPr>
          <w:rFonts w:eastAsia="Times New Roman"/>
          <w:szCs w:val="24"/>
        </w:rPr>
        <w:t>o,</w:t>
      </w:r>
      <w:r w:rsidRPr="00EB3A7E">
        <w:rPr>
          <w:rFonts w:eastAsia="Times New Roman"/>
          <w:spacing w:val="2"/>
          <w:szCs w:val="24"/>
        </w:rPr>
        <w:t xml:space="preserve"> </w:t>
      </w:r>
      <w:r w:rsidRPr="00EB3A7E">
        <w:rPr>
          <w:rFonts w:eastAsia="Times New Roman"/>
          <w:szCs w:val="24"/>
        </w:rPr>
        <w:t>g</w:t>
      </w:r>
      <w:r w:rsidRPr="00EB3A7E">
        <w:rPr>
          <w:rFonts w:eastAsia="Times New Roman"/>
          <w:spacing w:val="-2"/>
          <w:szCs w:val="24"/>
        </w:rPr>
        <w:t>l</w:t>
      </w:r>
      <w:r w:rsidRPr="00EB3A7E">
        <w:rPr>
          <w:rFonts w:eastAsia="Times New Roman"/>
          <w:szCs w:val="24"/>
        </w:rPr>
        <w:t>i ob</w:t>
      </w:r>
      <w:r w:rsidRPr="00EB3A7E">
        <w:rPr>
          <w:rFonts w:eastAsia="Times New Roman"/>
          <w:spacing w:val="-2"/>
          <w:szCs w:val="24"/>
        </w:rPr>
        <w:t>ietti</w:t>
      </w:r>
      <w:r w:rsidRPr="00EB3A7E">
        <w:rPr>
          <w:rFonts w:eastAsia="Times New Roman"/>
          <w:spacing w:val="5"/>
          <w:szCs w:val="24"/>
        </w:rPr>
        <w:t>v</w:t>
      </w:r>
      <w:r w:rsidRPr="00EB3A7E">
        <w:rPr>
          <w:rFonts w:eastAsia="Times New Roman"/>
          <w:spacing w:val="-2"/>
          <w:szCs w:val="24"/>
        </w:rPr>
        <w:t>i</w:t>
      </w:r>
      <w:r w:rsidRPr="00EB3A7E">
        <w:rPr>
          <w:rFonts w:eastAsia="Times New Roman"/>
          <w:szCs w:val="24"/>
        </w:rPr>
        <w:t>,</w:t>
      </w:r>
      <w:r w:rsidRPr="00EB3A7E">
        <w:rPr>
          <w:rFonts w:eastAsia="Times New Roman"/>
          <w:spacing w:val="2"/>
          <w:szCs w:val="24"/>
        </w:rPr>
        <w:t xml:space="preserve"> </w:t>
      </w:r>
      <w:r w:rsidRPr="00EB3A7E">
        <w:rPr>
          <w:rFonts w:eastAsia="Times New Roman"/>
          <w:spacing w:val="-2"/>
          <w:szCs w:val="24"/>
        </w:rPr>
        <w:t>l</w:t>
      </w:r>
      <w:r w:rsidRPr="00EB3A7E">
        <w:rPr>
          <w:rFonts w:eastAsia="Times New Roman"/>
          <w:szCs w:val="24"/>
        </w:rPr>
        <w:t xml:space="preserve">e </w:t>
      </w:r>
      <w:r w:rsidRPr="00EB3A7E">
        <w:rPr>
          <w:rFonts w:eastAsia="Times New Roman"/>
          <w:spacing w:val="3"/>
          <w:szCs w:val="24"/>
        </w:rPr>
        <w:t>a</w:t>
      </w:r>
      <w:r w:rsidRPr="00EB3A7E">
        <w:rPr>
          <w:rFonts w:eastAsia="Times New Roman"/>
          <w:spacing w:val="-2"/>
          <w:szCs w:val="24"/>
        </w:rPr>
        <w:t>zi</w:t>
      </w:r>
      <w:r w:rsidRPr="00EB3A7E">
        <w:rPr>
          <w:rFonts w:eastAsia="Times New Roman"/>
          <w:szCs w:val="24"/>
        </w:rPr>
        <w:t>oni</w:t>
      </w:r>
      <w:r w:rsidRPr="00EB3A7E">
        <w:rPr>
          <w:rFonts w:eastAsia="Times New Roman"/>
          <w:spacing w:val="5"/>
          <w:szCs w:val="24"/>
        </w:rPr>
        <w:t xml:space="preserve"> </w:t>
      </w:r>
      <w:r w:rsidRPr="00EB3A7E">
        <w:rPr>
          <w:rFonts w:eastAsia="Times New Roman"/>
          <w:szCs w:val="24"/>
        </w:rPr>
        <w:t xml:space="preserve">e </w:t>
      </w:r>
      <w:r w:rsidRPr="00EB3A7E">
        <w:rPr>
          <w:rFonts w:eastAsia="Times New Roman"/>
          <w:spacing w:val="-2"/>
          <w:szCs w:val="24"/>
        </w:rPr>
        <w:t>l</w:t>
      </w:r>
      <w:r w:rsidRPr="00EB3A7E">
        <w:rPr>
          <w:rFonts w:eastAsia="Times New Roman"/>
          <w:szCs w:val="24"/>
        </w:rPr>
        <w:t xml:space="preserve">e </w:t>
      </w:r>
      <w:r w:rsidRPr="00EB3A7E">
        <w:rPr>
          <w:rFonts w:eastAsia="Times New Roman"/>
          <w:spacing w:val="3"/>
          <w:szCs w:val="24"/>
        </w:rPr>
        <w:t>a</w:t>
      </w:r>
      <w:r w:rsidRPr="00EB3A7E">
        <w:rPr>
          <w:rFonts w:eastAsia="Times New Roman"/>
          <w:spacing w:val="-2"/>
          <w:szCs w:val="24"/>
        </w:rPr>
        <w:t>tti</w:t>
      </w:r>
      <w:r w:rsidRPr="00EB3A7E">
        <w:rPr>
          <w:rFonts w:eastAsia="Times New Roman"/>
          <w:spacing w:val="5"/>
          <w:szCs w:val="24"/>
        </w:rPr>
        <w:t>v</w:t>
      </w:r>
      <w:r w:rsidRPr="00EB3A7E">
        <w:rPr>
          <w:rFonts w:eastAsia="Times New Roman"/>
          <w:spacing w:val="-2"/>
          <w:szCs w:val="24"/>
        </w:rPr>
        <w:t>it</w:t>
      </w:r>
      <w:r w:rsidRPr="00EB3A7E">
        <w:rPr>
          <w:rFonts w:eastAsia="Times New Roman"/>
          <w:szCs w:val="24"/>
        </w:rPr>
        <w:t>à d</w:t>
      </w:r>
      <w:r w:rsidRPr="00EB3A7E">
        <w:rPr>
          <w:rFonts w:eastAsia="Times New Roman"/>
          <w:spacing w:val="3"/>
          <w:szCs w:val="24"/>
        </w:rPr>
        <w:t>e</w:t>
      </w:r>
      <w:r w:rsidRPr="00EB3A7E">
        <w:rPr>
          <w:rFonts w:eastAsia="Times New Roman"/>
          <w:spacing w:val="-2"/>
          <w:szCs w:val="24"/>
        </w:rPr>
        <w:t>ll</w:t>
      </w:r>
      <w:r w:rsidRPr="00EB3A7E">
        <w:rPr>
          <w:rFonts w:eastAsia="Times New Roman"/>
          <w:szCs w:val="24"/>
        </w:rPr>
        <w:t>’</w:t>
      </w:r>
      <w:r w:rsidRPr="00EB3A7E">
        <w:rPr>
          <w:rFonts w:eastAsia="Times New Roman"/>
          <w:spacing w:val="-2"/>
          <w:szCs w:val="24"/>
        </w:rPr>
        <w:t>E</w:t>
      </w:r>
      <w:r w:rsidRPr="00EB3A7E">
        <w:rPr>
          <w:rFonts w:eastAsia="Times New Roman"/>
          <w:spacing w:val="5"/>
          <w:szCs w:val="24"/>
        </w:rPr>
        <w:t>n</w:t>
      </w:r>
      <w:r w:rsidRPr="00EB3A7E">
        <w:rPr>
          <w:rFonts w:eastAsia="Times New Roman"/>
          <w:spacing w:val="-2"/>
          <w:szCs w:val="24"/>
        </w:rPr>
        <w:t>t</w:t>
      </w:r>
      <w:r w:rsidRPr="00EB3A7E">
        <w:rPr>
          <w:rFonts w:eastAsia="Times New Roman"/>
          <w:szCs w:val="24"/>
        </w:rPr>
        <w:t>e</w:t>
      </w:r>
      <w:r w:rsidRPr="00EB3A7E">
        <w:rPr>
          <w:rFonts w:eastAsia="Times New Roman"/>
          <w:spacing w:val="5"/>
          <w:szCs w:val="24"/>
        </w:rPr>
        <w:t xml:space="preserve"> </w:t>
      </w:r>
      <w:r w:rsidRPr="00EB3A7E">
        <w:rPr>
          <w:rFonts w:eastAsia="Times New Roman"/>
          <w:spacing w:val="1"/>
          <w:szCs w:val="24"/>
        </w:rPr>
        <w:t>s</w:t>
      </w:r>
      <w:r w:rsidRPr="00EB3A7E">
        <w:rPr>
          <w:rFonts w:eastAsia="Times New Roman"/>
          <w:szCs w:val="24"/>
        </w:rPr>
        <w:t>ono</w:t>
      </w:r>
      <w:r w:rsidRPr="00EB3A7E">
        <w:rPr>
          <w:rFonts w:eastAsia="Times New Roman"/>
          <w:spacing w:val="2"/>
          <w:szCs w:val="24"/>
        </w:rPr>
        <w:t xml:space="preserve"> </w:t>
      </w:r>
      <w:r w:rsidRPr="00EB3A7E">
        <w:rPr>
          <w:rFonts w:eastAsia="Times New Roman"/>
          <w:szCs w:val="24"/>
        </w:rPr>
        <w:t>r</w:t>
      </w:r>
      <w:r w:rsidRPr="00EB3A7E">
        <w:rPr>
          <w:rFonts w:eastAsia="Times New Roman"/>
          <w:spacing w:val="-2"/>
          <w:szCs w:val="24"/>
        </w:rPr>
        <w:t>ic</w:t>
      </w:r>
      <w:r w:rsidRPr="00EB3A7E">
        <w:rPr>
          <w:rFonts w:eastAsia="Times New Roman"/>
          <w:szCs w:val="24"/>
        </w:rPr>
        <w:t>ondo</w:t>
      </w:r>
      <w:r w:rsidRPr="00EB3A7E">
        <w:rPr>
          <w:rFonts w:eastAsia="Times New Roman"/>
          <w:spacing w:val="-2"/>
          <w:szCs w:val="24"/>
        </w:rPr>
        <w:t>tt</w:t>
      </w:r>
      <w:r w:rsidRPr="00EB3A7E">
        <w:rPr>
          <w:rFonts w:eastAsia="Times New Roman"/>
          <w:szCs w:val="24"/>
        </w:rPr>
        <w:t xml:space="preserve">i </w:t>
      </w:r>
      <w:r w:rsidRPr="00EB3A7E">
        <w:rPr>
          <w:rFonts w:eastAsia="Times New Roman"/>
          <w:spacing w:val="-2"/>
          <w:szCs w:val="24"/>
        </w:rPr>
        <w:t>a</w:t>
      </w:r>
      <w:r w:rsidRPr="00EB3A7E">
        <w:rPr>
          <w:rFonts w:eastAsia="Times New Roman"/>
          <w:spacing w:val="3"/>
          <w:szCs w:val="24"/>
        </w:rPr>
        <w:t>l</w:t>
      </w:r>
      <w:r w:rsidRPr="00EB3A7E">
        <w:rPr>
          <w:rFonts w:eastAsia="Times New Roman"/>
          <w:spacing w:val="-2"/>
          <w:szCs w:val="24"/>
        </w:rPr>
        <w:t>l</w:t>
      </w:r>
      <w:r w:rsidRPr="00EB3A7E">
        <w:rPr>
          <w:rFonts w:eastAsia="Times New Roman"/>
          <w:szCs w:val="24"/>
        </w:rPr>
        <w:t>e f</w:t>
      </w:r>
      <w:r w:rsidRPr="00EB3A7E">
        <w:rPr>
          <w:rFonts w:eastAsia="Times New Roman"/>
          <w:spacing w:val="-2"/>
          <w:szCs w:val="24"/>
        </w:rPr>
        <w:t>i</w:t>
      </w:r>
      <w:r w:rsidRPr="00EB3A7E">
        <w:rPr>
          <w:rFonts w:eastAsia="Times New Roman"/>
          <w:spacing w:val="5"/>
          <w:szCs w:val="24"/>
        </w:rPr>
        <w:t>n</w:t>
      </w:r>
      <w:r w:rsidRPr="00EB3A7E">
        <w:rPr>
          <w:rFonts w:eastAsia="Times New Roman"/>
          <w:spacing w:val="-2"/>
          <w:szCs w:val="24"/>
        </w:rPr>
        <w:t>al</w:t>
      </w:r>
      <w:r w:rsidRPr="00EB3A7E">
        <w:rPr>
          <w:rFonts w:eastAsia="Times New Roman"/>
          <w:spacing w:val="3"/>
          <w:szCs w:val="24"/>
        </w:rPr>
        <w:t>i</w:t>
      </w:r>
      <w:r w:rsidRPr="00EB3A7E">
        <w:rPr>
          <w:rFonts w:eastAsia="Times New Roman"/>
          <w:spacing w:val="-2"/>
          <w:szCs w:val="24"/>
        </w:rPr>
        <w:t>t</w:t>
      </w:r>
      <w:r w:rsidRPr="00EB3A7E">
        <w:rPr>
          <w:rFonts w:eastAsia="Times New Roman"/>
          <w:szCs w:val="24"/>
        </w:rPr>
        <w:t xml:space="preserve">à </w:t>
      </w:r>
      <w:r w:rsidRPr="00EB3A7E">
        <w:rPr>
          <w:rFonts w:eastAsia="Times New Roman"/>
          <w:spacing w:val="-2"/>
          <w:szCs w:val="24"/>
        </w:rPr>
        <w:t>i</w:t>
      </w:r>
      <w:r w:rsidRPr="00EB3A7E">
        <w:rPr>
          <w:rFonts w:eastAsia="Times New Roman"/>
          <w:spacing w:val="1"/>
          <w:szCs w:val="24"/>
        </w:rPr>
        <w:t>s</w:t>
      </w:r>
      <w:r w:rsidRPr="00EB3A7E">
        <w:rPr>
          <w:rFonts w:eastAsia="Times New Roman"/>
          <w:spacing w:val="-2"/>
          <w:szCs w:val="24"/>
        </w:rPr>
        <w:t>t</w:t>
      </w:r>
      <w:r w:rsidRPr="00EB3A7E">
        <w:rPr>
          <w:rFonts w:eastAsia="Times New Roman"/>
          <w:spacing w:val="3"/>
          <w:szCs w:val="24"/>
        </w:rPr>
        <w:t>i</w:t>
      </w:r>
      <w:r w:rsidRPr="00EB3A7E">
        <w:rPr>
          <w:rFonts w:eastAsia="Times New Roman"/>
          <w:spacing w:val="-2"/>
          <w:szCs w:val="24"/>
        </w:rPr>
        <w:t>t</w:t>
      </w:r>
      <w:r w:rsidRPr="00EB3A7E">
        <w:rPr>
          <w:rFonts w:eastAsia="Times New Roman"/>
          <w:szCs w:val="24"/>
        </w:rPr>
        <w:t>u</w:t>
      </w:r>
      <w:r w:rsidRPr="00EB3A7E">
        <w:rPr>
          <w:rFonts w:eastAsia="Times New Roman"/>
          <w:spacing w:val="-2"/>
          <w:szCs w:val="24"/>
        </w:rPr>
        <w:t>zi</w:t>
      </w:r>
      <w:r w:rsidRPr="00EB3A7E">
        <w:rPr>
          <w:rFonts w:eastAsia="Times New Roman"/>
          <w:szCs w:val="24"/>
        </w:rPr>
        <w:t>o</w:t>
      </w:r>
      <w:r w:rsidRPr="00EB3A7E">
        <w:rPr>
          <w:rFonts w:eastAsia="Times New Roman"/>
          <w:spacing w:val="5"/>
          <w:szCs w:val="24"/>
        </w:rPr>
        <w:t>n</w:t>
      </w:r>
      <w:r w:rsidRPr="00EB3A7E">
        <w:rPr>
          <w:rFonts w:eastAsia="Times New Roman"/>
          <w:spacing w:val="-2"/>
          <w:szCs w:val="24"/>
        </w:rPr>
        <w:t>al</w:t>
      </w:r>
      <w:r w:rsidRPr="00EB3A7E">
        <w:rPr>
          <w:rFonts w:eastAsia="Times New Roman"/>
          <w:szCs w:val="24"/>
        </w:rPr>
        <w:t>i</w:t>
      </w:r>
      <w:r w:rsidRPr="00EB3A7E">
        <w:rPr>
          <w:rFonts w:eastAsia="Times New Roman"/>
          <w:spacing w:val="5"/>
          <w:szCs w:val="24"/>
        </w:rPr>
        <w:t xml:space="preserve"> </w:t>
      </w:r>
      <w:r w:rsidRPr="00EB3A7E">
        <w:rPr>
          <w:rFonts w:eastAsia="Times New Roman"/>
          <w:szCs w:val="24"/>
        </w:rPr>
        <w:t xml:space="preserve">e </w:t>
      </w:r>
      <w:r w:rsidRPr="00EB3A7E">
        <w:rPr>
          <w:rFonts w:eastAsia="Times New Roman"/>
          <w:spacing w:val="-2"/>
          <w:szCs w:val="24"/>
        </w:rPr>
        <w:t>al</w:t>
      </w:r>
      <w:r w:rsidRPr="00EB3A7E">
        <w:rPr>
          <w:rFonts w:eastAsia="Times New Roman"/>
          <w:spacing w:val="3"/>
          <w:szCs w:val="24"/>
        </w:rPr>
        <w:t>l</w:t>
      </w:r>
      <w:r w:rsidRPr="00EB3A7E">
        <w:rPr>
          <w:rFonts w:eastAsia="Times New Roman"/>
          <w:szCs w:val="24"/>
        </w:rPr>
        <w:t xml:space="preserve">a </w:t>
      </w:r>
      <w:r w:rsidRPr="00EB3A7E">
        <w:rPr>
          <w:rFonts w:eastAsia="Times New Roman"/>
          <w:spacing w:val="-2"/>
          <w:szCs w:val="24"/>
        </w:rPr>
        <w:t>mi</w:t>
      </w:r>
      <w:r w:rsidRPr="00EB3A7E">
        <w:rPr>
          <w:rFonts w:eastAsia="Times New Roman"/>
          <w:spacing w:val="1"/>
          <w:szCs w:val="24"/>
        </w:rPr>
        <w:t>ss</w:t>
      </w:r>
      <w:r w:rsidRPr="00EB3A7E">
        <w:rPr>
          <w:rFonts w:eastAsia="Times New Roman"/>
          <w:spacing w:val="-2"/>
          <w:szCs w:val="24"/>
        </w:rPr>
        <w:t>i</w:t>
      </w:r>
      <w:r w:rsidRPr="00EB3A7E">
        <w:rPr>
          <w:rFonts w:eastAsia="Times New Roman"/>
          <w:szCs w:val="24"/>
        </w:rPr>
        <w:t>one</w:t>
      </w:r>
      <w:r w:rsidRPr="00EB3A7E">
        <w:rPr>
          <w:rFonts w:eastAsia="Times New Roman"/>
          <w:spacing w:val="-12"/>
          <w:szCs w:val="24"/>
        </w:rPr>
        <w:t xml:space="preserve"> </w:t>
      </w:r>
      <w:r w:rsidRPr="00EB3A7E">
        <w:rPr>
          <w:rFonts w:eastAsia="Times New Roman"/>
          <w:szCs w:val="24"/>
        </w:rPr>
        <w:t>pubb</w:t>
      </w:r>
      <w:r w:rsidRPr="00EB3A7E">
        <w:rPr>
          <w:rFonts w:eastAsia="Times New Roman"/>
          <w:spacing w:val="3"/>
          <w:szCs w:val="24"/>
        </w:rPr>
        <w:t>l</w:t>
      </w:r>
      <w:r w:rsidRPr="00EB3A7E">
        <w:rPr>
          <w:rFonts w:eastAsia="Times New Roman"/>
          <w:spacing w:val="-2"/>
          <w:szCs w:val="24"/>
        </w:rPr>
        <w:t>ic</w:t>
      </w:r>
      <w:r w:rsidRPr="00EB3A7E">
        <w:rPr>
          <w:rFonts w:eastAsia="Times New Roman"/>
          <w:szCs w:val="24"/>
        </w:rPr>
        <w:t>a</w:t>
      </w:r>
      <w:r w:rsidRPr="00EB3A7E">
        <w:rPr>
          <w:rFonts w:eastAsia="Times New Roman"/>
          <w:spacing w:val="-7"/>
          <w:szCs w:val="24"/>
        </w:rPr>
        <w:t xml:space="preserve"> </w:t>
      </w:r>
      <w:r w:rsidRPr="00EB3A7E">
        <w:rPr>
          <w:rFonts w:eastAsia="Times New Roman"/>
          <w:spacing w:val="-2"/>
          <w:szCs w:val="24"/>
        </w:rPr>
        <w:t>c</w:t>
      </w:r>
      <w:r w:rsidRPr="00EB3A7E">
        <w:rPr>
          <w:rFonts w:eastAsia="Times New Roman"/>
          <w:szCs w:val="24"/>
        </w:rPr>
        <w:t>o</w:t>
      </w:r>
      <w:r w:rsidRPr="00EB3A7E">
        <w:rPr>
          <w:rFonts w:eastAsia="Times New Roman"/>
          <w:spacing w:val="-2"/>
          <w:szCs w:val="24"/>
        </w:rPr>
        <w:t>m</w:t>
      </w:r>
      <w:r w:rsidRPr="00EB3A7E">
        <w:rPr>
          <w:rFonts w:eastAsia="Times New Roman"/>
          <w:spacing w:val="5"/>
          <w:szCs w:val="24"/>
        </w:rPr>
        <w:t>p</w:t>
      </w:r>
      <w:r w:rsidRPr="00EB3A7E">
        <w:rPr>
          <w:rFonts w:eastAsia="Times New Roman"/>
          <w:spacing w:val="-2"/>
          <w:szCs w:val="24"/>
        </w:rPr>
        <w:t>le</w:t>
      </w:r>
      <w:r w:rsidRPr="00EB3A7E">
        <w:rPr>
          <w:rFonts w:eastAsia="Times New Roman"/>
          <w:spacing w:val="1"/>
          <w:szCs w:val="24"/>
        </w:rPr>
        <w:t>ss</w:t>
      </w:r>
      <w:r w:rsidRPr="00EB3A7E">
        <w:rPr>
          <w:rFonts w:eastAsia="Times New Roman"/>
          <w:spacing w:val="-2"/>
          <w:szCs w:val="24"/>
        </w:rPr>
        <w:t>i</w:t>
      </w:r>
      <w:r w:rsidRPr="00EB3A7E">
        <w:rPr>
          <w:rFonts w:eastAsia="Times New Roman"/>
          <w:szCs w:val="24"/>
        </w:rPr>
        <w:t>va</w:t>
      </w:r>
      <w:r w:rsidRPr="00EB3A7E">
        <w:rPr>
          <w:rFonts w:eastAsia="Times New Roman"/>
          <w:spacing w:val="-12"/>
          <w:szCs w:val="24"/>
        </w:rPr>
        <w:t xml:space="preserve"> </w:t>
      </w:r>
      <w:r w:rsidRPr="00EB3A7E">
        <w:rPr>
          <w:rFonts w:eastAsia="Times New Roman"/>
          <w:spacing w:val="5"/>
          <w:szCs w:val="24"/>
        </w:rPr>
        <w:t>d</w:t>
      </w:r>
      <w:r w:rsidRPr="00EB3A7E">
        <w:rPr>
          <w:rFonts w:eastAsia="Times New Roman"/>
          <w:szCs w:val="24"/>
        </w:rPr>
        <w:t>i</w:t>
      </w:r>
      <w:r w:rsidRPr="00EB3A7E">
        <w:rPr>
          <w:rFonts w:eastAsia="Times New Roman"/>
          <w:spacing w:val="-12"/>
          <w:szCs w:val="24"/>
        </w:rPr>
        <w:t xml:space="preserve"> </w:t>
      </w:r>
      <w:r w:rsidRPr="00EB3A7E">
        <w:rPr>
          <w:rFonts w:eastAsia="Times New Roman"/>
          <w:spacing w:val="1"/>
          <w:szCs w:val="24"/>
        </w:rPr>
        <w:t>s</w:t>
      </w:r>
      <w:r w:rsidRPr="00EB3A7E">
        <w:rPr>
          <w:rFonts w:eastAsia="Times New Roman"/>
          <w:szCs w:val="24"/>
        </w:rPr>
        <w:t>odd</w:t>
      </w:r>
      <w:r w:rsidRPr="00EB3A7E">
        <w:rPr>
          <w:rFonts w:eastAsia="Times New Roman"/>
          <w:spacing w:val="-2"/>
          <w:szCs w:val="24"/>
        </w:rPr>
        <w:t>i</w:t>
      </w:r>
      <w:r w:rsidRPr="00EB3A7E">
        <w:rPr>
          <w:rFonts w:eastAsia="Times New Roman"/>
          <w:spacing w:val="1"/>
          <w:szCs w:val="24"/>
        </w:rPr>
        <w:t>s</w:t>
      </w:r>
      <w:r w:rsidRPr="00EB3A7E">
        <w:rPr>
          <w:rFonts w:eastAsia="Times New Roman"/>
          <w:szCs w:val="24"/>
        </w:rPr>
        <w:t>f</w:t>
      </w:r>
      <w:r w:rsidRPr="00EB3A7E">
        <w:rPr>
          <w:rFonts w:eastAsia="Times New Roman"/>
          <w:spacing w:val="-1"/>
          <w:szCs w:val="24"/>
        </w:rPr>
        <w:t>a</w:t>
      </w:r>
      <w:r w:rsidRPr="00EB3A7E">
        <w:rPr>
          <w:rFonts w:eastAsia="Times New Roman"/>
          <w:spacing w:val="3"/>
          <w:szCs w:val="24"/>
        </w:rPr>
        <w:t>c</w:t>
      </w:r>
      <w:r w:rsidRPr="00EB3A7E">
        <w:rPr>
          <w:rFonts w:eastAsia="Times New Roman"/>
          <w:spacing w:val="-2"/>
          <w:szCs w:val="24"/>
        </w:rPr>
        <w:t>ime</w:t>
      </w:r>
      <w:r w:rsidRPr="00EB3A7E">
        <w:rPr>
          <w:rFonts w:eastAsia="Times New Roman"/>
          <w:spacing w:val="5"/>
          <w:szCs w:val="24"/>
        </w:rPr>
        <w:t>n</w:t>
      </w:r>
      <w:r w:rsidRPr="00EB3A7E">
        <w:rPr>
          <w:rFonts w:eastAsia="Times New Roman"/>
          <w:spacing w:val="-2"/>
          <w:szCs w:val="24"/>
        </w:rPr>
        <w:t>t</w:t>
      </w:r>
      <w:r w:rsidRPr="00EB3A7E">
        <w:rPr>
          <w:rFonts w:eastAsia="Times New Roman"/>
          <w:szCs w:val="24"/>
        </w:rPr>
        <w:t>o</w:t>
      </w:r>
      <w:r w:rsidRPr="00EB3A7E">
        <w:rPr>
          <w:rFonts w:eastAsia="Times New Roman"/>
          <w:spacing w:val="-10"/>
          <w:szCs w:val="24"/>
        </w:rPr>
        <w:t xml:space="preserve"> </w:t>
      </w:r>
      <w:r w:rsidRPr="00EB3A7E">
        <w:rPr>
          <w:rFonts w:eastAsia="Times New Roman"/>
          <w:szCs w:val="24"/>
        </w:rPr>
        <w:t>d</w:t>
      </w:r>
      <w:r w:rsidRPr="00EB3A7E">
        <w:rPr>
          <w:rFonts w:eastAsia="Times New Roman"/>
          <w:spacing w:val="3"/>
          <w:szCs w:val="24"/>
        </w:rPr>
        <w:t>e</w:t>
      </w:r>
      <w:r w:rsidRPr="00EB3A7E">
        <w:rPr>
          <w:rFonts w:eastAsia="Times New Roman"/>
          <w:szCs w:val="24"/>
        </w:rPr>
        <w:t>i</w:t>
      </w:r>
      <w:r w:rsidRPr="00EB3A7E">
        <w:rPr>
          <w:rFonts w:eastAsia="Times New Roman"/>
          <w:spacing w:val="-12"/>
          <w:szCs w:val="24"/>
        </w:rPr>
        <w:t xml:space="preserve"> </w:t>
      </w:r>
      <w:r w:rsidRPr="00EB3A7E">
        <w:rPr>
          <w:rFonts w:eastAsia="Times New Roman"/>
          <w:szCs w:val="24"/>
        </w:rPr>
        <w:t>b</w:t>
      </w:r>
      <w:r w:rsidRPr="00EB3A7E">
        <w:rPr>
          <w:rFonts w:eastAsia="Times New Roman"/>
          <w:spacing w:val="-2"/>
          <w:szCs w:val="24"/>
        </w:rPr>
        <w:t>i</w:t>
      </w:r>
      <w:r w:rsidRPr="00EB3A7E">
        <w:rPr>
          <w:rFonts w:eastAsia="Times New Roman"/>
          <w:spacing w:val="1"/>
          <w:szCs w:val="24"/>
        </w:rPr>
        <w:t>s</w:t>
      </w:r>
      <w:r w:rsidRPr="00EB3A7E">
        <w:rPr>
          <w:rFonts w:eastAsia="Times New Roman"/>
          <w:szCs w:val="24"/>
        </w:rPr>
        <w:t>ogni</w:t>
      </w:r>
      <w:r w:rsidRPr="00EB3A7E">
        <w:rPr>
          <w:rFonts w:eastAsia="Times New Roman"/>
          <w:spacing w:val="-12"/>
          <w:szCs w:val="24"/>
        </w:rPr>
        <w:t xml:space="preserve"> </w:t>
      </w:r>
      <w:r w:rsidRPr="00EB3A7E">
        <w:rPr>
          <w:rFonts w:eastAsia="Times New Roman"/>
          <w:spacing w:val="5"/>
          <w:szCs w:val="24"/>
        </w:rPr>
        <w:t>d</w:t>
      </w:r>
      <w:r w:rsidRPr="00EB3A7E">
        <w:rPr>
          <w:rFonts w:eastAsia="Times New Roman"/>
          <w:spacing w:val="-2"/>
          <w:szCs w:val="24"/>
        </w:rPr>
        <w:t>el</w:t>
      </w:r>
      <w:r w:rsidRPr="00EB3A7E">
        <w:rPr>
          <w:rFonts w:eastAsia="Times New Roman"/>
          <w:spacing w:val="3"/>
          <w:szCs w:val="24"/>
        </w:rPr>
        <w:t>l</w:t>
      </w:r>
      <w:r w:rsidRPr="00EB3A7E">
        <w:rPr>
          <w:rFonts w:eastAsia="Times New Roman"/>
          <w:szCs w:val="24"/>
        </w:rPr>
        <w:t>a</w:t>
      </w:r>
      <w:r w:rsidRPr="00EB3A7E">
        <w:rPr>
          <w:rFonts w:eastAsia="Times New Roman"/>
          <w:spacing w:val="-12"/>
          <w:szCs w:val="24"/>
        </w:rPr>
        <w:t xml:space="preserve"> </w:t>
      </w:r>
      <w:r w:rsidRPr="00EB3A7E">
        <w:rPr>
          <w:rFonts w:eastAsia="Times New Roman"/>
          <w:spacing w:val="-2"/>
          <w:szCs w:val="24"/>
        </w:rPr>
        <w:t>c</w:t>
      </w:r>
      <w:r w:rsidRPr="00EB3A7E">
        <w:rPr>
          <w:rFonts w:eastAsia="Times New Roman"/>
          <w:spacing w:val="5"/>
          <w:szCs w:val="24"/>
        </w:rPr>
        <w:t>o</w:t>
      </w:r>
      <w:r w:rsidRPr="00EB3A7E">
        <w:rPr>
          <w:rFonts w:eastAsia="Times New Roman"/>
          <w:spacing w:val="-2"/>
          <w:szCs w:val="24"/>
        </w:rPr>
        <w:t>ll</w:t>
      </w:r>
      <w:r w:rsidRPr="00EB3A7E">
        <w:rPr>
          <w:rFonts w:eastAsia="Times New Roman"/>
          <w:spacing w:val="3"/>
          <w:szCs w:val="24"/>
        </w:rPr>
        <w:t>e</w:t>
      </w:r>
      <w:r w:rsidRPr="00EB3A7E">
        <w:rPr>
          <w:rFonts w:eastAsia="Times New Roman"/>
          <w:spacing w:val="-2"/>
          <w:szCs w:val="24"/>
        </w:rPr>
        <w:t>tti</w:t>
      </w:r>
      <w:r w:rsidRPr="00EB3A7E">
        <w:rPr>
          <w:rFonts w:eastAsia="Times New Roman"/>
          <w:spacing w:val="5"/>
          <w:szCs w:val="24"/>
        </w:rPr>
        <w:t>v</w:t>
      </w:r>
      <w:r w:rsidRPr="00EB3A7E">
        <w:rPr>
          <w:rFonts w:eastAsia="Times New Roman"/>
          <w:spacing w:val="-2"/>
          <w:szCs w:val="24"/>
        </w:rPr>
        <w:t>it</w:t>
      </w:r>
      <w:r w:rsidRPr="00EB3A7E">
        <w:rPr>
          <w:rFonts w:eastAsia="Times New Roman"/>
          <w:szCs w:val="24"/>
        </w:rPr>
        <w:t>à</w:t>
      </w:r>
      <w:r w:rsidRPr="00EB3A7E">
        <w:rPr>
          <w:rFonts w:eastAsia="Times New Roman"/>
          <w:spacing w:val="-7"/>
          <w:szCs w:val="24"/>
        </w:rPr>
        <w:t xml:space="preserve"> </w:t>
      </w:r>
      <w:r w:rsidRPr="00EB3A7E">
        <w:rPr>
          <w:rFonts w:eastAsia="Times New Roman"/>
          <w:szCs w:val="24"/>
        </w:rPr>
        <w:t>e</w:t>
      </w:r>
      <w:r w:rsidRPr="00EB3A7E">
        <w:rPr>
          <w:rFonts w:eastAsia="Times New Roman"/>
          <w:spacing w:val="-12"/>
          <w:szCs w:val="24"/>
        </w:rPr>
        <w:t xml:space="preserve"> </w:t>
      </w:r>
      <w:r w:rsidRPr="00EB3A7E">
        <w:rPr>
          <w:rFonts w:eastAsia="Times New Roman"/>
          <w:spacing w:val="5"/>
          <w:szCs w:val="24"/>
        </w:rPr>
        <w:t>d</w:t>
      </w:r>
      <w:r w:rsidRPr="00EB3A7E">
        <w:rPr>
          <w:rFonts w:eastAsia="Times New Roman"/>
          <w:spacing w:val="-2"/>
          <w:szCs w:val="24"/>
        </w:rPr>
        <w:t>e</w:t>
      </w:r>
      <w:r w:rsidRPr="00EB3A7E">
        <w:rPr>
          <w:rFonts w:eastAsia="Times New Roman"/>
          <w:szCs w:val="24"/>
        </w:rPr>
        <w:t>i</w:t>
      </w:r>
      <w:r w:rsidRPr="00EB3A7E">
        <w:rPr>
          <w:rFonts w:eastAsia="Times New Roman"/>
          <w:spacing w:val="-7"/>
          <w:szCs w:val="24"/>
        </w:rPr>
        <w:t xml:space="preserve"> </w:t>
      </w:r>
      <w:r w:rsidRPr="00EB3A7E">
        <w:rPr>
          <w:rFonts w:eastAsia="Times New Roman"/>
          <w:spacing w:val="-2"/>
          <w:szCs w:val="24"/>
        </w:rPr>
        <w:t>te</w:t>
      </w:r>
      <w:r w:rsidRPr="00EB3A7E">
        <w:rPr>
          <w:rFonts w:eastAsia="Times New Roman"/>
          <w:szCs w:val="24"/>
        </w:rPr>
        <w:t>rr</w:t>
      </w:r>
      <w:r w:rsidRPr="00EB3A7E">
        <w:rPr>
          <w:rFonts w:eastAsia="Times New Roman"/>
          <w:spacing w:val="3"/>
          <w:szCs w:val="24"/>
        </w:rPr>
        <w:t>i</w:t>
      </w:r>
      <w:r w:rsidRPr="00EB3A7E">
        <w:rPr>
          <w:rFonts w:eastAsia="Times New Roman"/>
          <w:spacing w:val="-2"/>
          <w:szCs w:val="24"/>
        </w:rPr>
        <w:t>t</w:t>
      </w:r>
      <w:r w:rsidRPr="00EB3A7E">
        <w:rPr>
          <w:rFonts w:eastAsia="Times New Roman"/>
          <w:szCs w:val="24"/>
        </w:rPr>
        <w:t>or</w:t>
      </w:r>
      <w:r w:rsidRPr="00EB3A7E">
        <w:rPr>
          <w:rFonts w:eastAsia="Times New Roman"/>
          <w:spacing w:val="-2"/>
          <w:szCs w:val="24"/>
        </w:rPr>
        <w:t>i</w:t>
      </w:r>
      <w:r w:rsidRPr="00EB3A7E">
        <w:rPr>
          <w:rFonts w:eastAsia="Times New Roman"/>
          <w:szCs w:val="24"/>
        </w:rPr>
        <w:t>,</w:t>
      </w:r>
      <w:r w:rsidRPr="00EB3A7E">
        <w:rPr>
          <w:rFonts w:eastAsia="Times New Roman"/>
          <w:spacing w:val="-10"/>
          <w:szCs w:val="24"/>
        </w:rPr>
        <w:t xml:space="preserve"> </w:t>
      </w:r>
      <w:r w:rsidRPr="00EB3A7E">
        <w:rPr>
          <w:rFonts w:eastAsia="Times New Roman"/>
          <w:spacing w:val="1"/>
          <w:szCs w:val="24"/>
        </w:rPr>
        <w:t>s</w:t>
      </w:r>
      <w:r w:rsidRPr="00EB3A7E">
        <w:rPr>
          <w:rFonts w:eastAsia="Times New Roman"/>
          <w:szCs w:val="24"/>
        </w:rPr>
        <w:t>i</w:t>
      </w:r>
      <w:r w:rsidRPr="00EB3A7E">
        <w:rPr>
          <w:rFonts w:eastAsia="Times New Roman"/>
          <w:spacing w:val="-7"/>
          <w:szCs w:val="24"/>
        </w:rPr>
        <w:t xml:space="preserve"> </w:t>
      </w:r>
      <w:r w:rsidRPr="00EB3A7E">
        <w:rPr>
          <w:rFonts w:eastAsia="Times New Roman"/>
          <w:spacing w:val="-2"/>
          <w:szCs w:val="24"/>
        </w:rPr>
        <w:t>t</w:t>
      </w:r>
      <w:r w:rsidRPr="00EB3A7E">
        <w:rPr>
          <w:rFonts w:eastAsia="Times New Roman"/>
          <w:szCs w:val="24"/>
        </w:rPr>
        <w:t>r</w:t>
      </w:r>
      <w:r w:rsidRPr="00EB3A7E">
        <w:rPr>
          <w:rFonts w:eastAsia="Times New Roman"/>
          <w:spacing w:val="3"/>
          <w:szCs w:val="24"/>
        </w:rPr>
        <w:t>a</w:t>
      </w:r>
      <w:r w:rsidRPr="00EB3A7E">
        <w:rPr>
          <w:rFonts w:eastAsia="Times New Roman"/>
          <w:spacing w:val="-2"/>
          <w:szCs w:val="24"/>
        </w:rPr>
        <w:t>t</w:t>
      </w:r>
      <w:r w:rsidRPr="00EB3A7E">
        <w:rPr>
          <w:rFonts w:eastAsia="Times New Roman"/>
          <w:spacing w:val="3"/>
          <w:szCs w:val="24"/>
        </w:rPr>
        <w:t>t</w:t>
      </w:r>
      <w:r w:rsidRPr="00EB3A7E">
        <w:rPr>
          <w:rFonts w:eastAsia="Times New Roman"/>
          <w:szCs w:val="24"/>
        </w:rPr>
        <w:t>a qu</w:t>
      </w:r>
      <w:r w:rsidRPr="00EB3A7E">
        <w:rPr>
          <w:rFonts w:eastAsia="Times New Roman"/>
          <w:spacing w:val="-2"/>
          <w:szCs w:val="24"/>
        </w:rPr>
        <w:t>i</w:t>
      </w:r>
      <w:r w:rsidRPr="00EB3A7E">
        <w:rPr>
          <w:rFonts w:eastAsia="Times New Roman"/>
          <w:szCs w:val="24"/>
        </w:rPr>
        <w:t>ndi di</w:t>
      </w:r>
      <w:r w:rsidRPr="00EB3A7E">
        <w:rPr>
          <w:rFonts w:eastAsia="Times New Roman"/>
          <w:spacing w:val="5"/>
          <w:szCs w:val="24"/>
        </w:rPr>
        <w:t xml:space="preserve"> </w:t>
      </w:r>
      <w:r w:rsidRPr="00EB3A7E">
        <w:rPr>
          <w:rFonts w:eastAsia="Times New Roman"/>
          <w:szCs w:val="24"/>
        </w:rPr>
        <w:t>uno</w:t>
      </w:r>
      <w:r w:rsidRPr="00EB3A7E">
        <w:rPr>
          <w:rFonts w:eastAsia="Times New Roman"/>
          <w:spacing w:val="2"/>
          <w:szCs w:val="24"/>
        </w:rPr>
        <w:t xml:space="preserve"> </w:t>
      </w:r>
      <w:r w:rsidRPr="00EB3A7E">
        <w:rPr>
          <w:rFonts w:eastAsia="Times New Roman"/>
          <w:spacing w:val="1"/>
          <w:szCs w:val="24"/>
        </w:rPr>
        <w:t>s</w:t>
      </w:r>
      <w:r w:rsidRPr="00EB3A7E">
        <w:rPr>
          <w:rFonts w:eastAsia="Times New Roman"/>
          <w:spacing w:val="-2"/>
          <w:szCs w:val="24"/>
        </w:rPr>
        <w:t>t</w:t>
      </w:r>
      <w:r w:rsidRPr="00EB3A7E">
        <w:rPr>
          <w:rFonts w:eastAsia="Times New Roman"/>
          <w:spacing w:val="2"/>
          <w:szCs w:val="24"/>
        </w:rPr>
        <w:t>r</w:t>
      </w:r>
      <w:r w:rsidRPr="00EB3A7E">
        <w:rPr>
          <w:rFonts w:eastAsia="Times New Roman"/>
          <w:szCs w:val="24"/>
        </w:rPr>
        <w:t>u</w:t>
      </w:r>
      <w:r w:rsidRPr="00EB3A7E">
        <w:rPr>
          <w:rFonts w:eastAsia="Times New Roman"/>
          <w:spacing w:val="3"/>
          <w:szCs w:val="24"/>
        </w:rPr>
        <w:t>m</w:t>
      </w:r>
      <w:r w:rsidRPr="00EB3A7E">
        <w:rPr>
          <w:rFonts w:eastAsia="Times New Roman"/>
          <w:spacing w:val="-2"/>
          <w:szCs w:val="24"/>
        </w:rPr>
        <w:t>e</w:t>
      </w:r>
      <w:r w:rsidRPr="00EB3A7E">
        <w:rPr>
          <w:rFonts w:eastAsia="Times New Roman"/>
          <w:szCs w:val="24"/>
        </w:rPr>
        <w:t>n</w:t>
      </w:r>
      <w:r w:rsidRPr="00EB3A7E">
        <w:rPr>
          <w:rFonts w:eastAsia="Times New Roman"/>
          <w:spacing w:val="-2"/>
          <w:szCs w:val="24"/>
        </w:rPr>
        <w:t>t</w:t>
      </w:r>
      <w:r w:rsidRPr="00EB3A7E">
        <w:rPr>
          <w:rFonts w:eastAsia="Times New Roman"/>
          <w:szCs w:val="24"/>
        </w:rPr>
        <w:t>o</w:t>
      </w:r>
      <w:r w:rsidRPr="00EB3A7E">
        <w:rPr>
          <w:rFonts w:eastAsia="Times New Roman"/>
          <w:spacing w:val="2"/>
          <w:szCs w:val="24"/>
        </w:rPr>
        <w:t xml:space="preserve"> </w:t>
      </w:r>
      <w:r w:rsidRPr="00EB3A7E">
        <w:rPr>
          <w:rFonts w:eastAsia="Times New Roman"/>
          <w:szCs w:val="24"/>
        </w:rPr>
        <w:t>d</w:t>
      </w:r>
      <w:r w:rsidRPr="00EB3A7E">
        <w:rPr>
          <w:rFonts w:eastAsia="Times New Roman"/>
          <w:spacing w:val="5"/>
          <w:szCs w:val="24"/>
        </w:rPr>
        <w:t>o</w:t>
      </w:r>
      <w:r w:rsidRPr="00EB3A7E">
        <w:rPr>
          <w:rFonts w:eastAsia="Times New Roman"/>
          <w:spacing w:val="-2"/>
          <w:szCs w:val="24"/>
        </w:rPr>
        <w:t>tat</w:t>
      </w:r>
      <w:r w:rsidRPr="00EB3A7E">
        <w:rPr>
          <w:rFonts w:eastAsia="Times New Roman"/>
          <w:szCs w:val="24"/>
        </w:rPr>
        <w:t>o,</w:t>
      </w:r>
      <w:r w:rsidRPr="00EB3A7E">
        <w:rPr>
          <w:rFonts w:eastAsia="Times New Roman"/>
          <w:spacing w:val="6"/>
          <w:szCs w:val="24"/>
        </w:rPr>
        <w:t xml:space="preserve"> </w:t>
      </w:r>
      <w:r w:rsidRPr="00EB3A7E">
        <w:rPr>
          <w:rFonts w:eastAsia="Times New Roman"/>
          <w:szCs w:val="24"/>
        </w:rPr>
        <w:t>da un</w:t>
      </w:r>
      <w:r w:rsidRPr="00EB3A7E">
        <w:rPr>
          <w:rFonts w:eastAsia="Times New Roman"/>
          <w:spacing w:val="6"/>
          <w:szCs w:val="24"/>
        </w:rPr>
        <w:t xml:space="preserve"> </w:t>
      </w:r>
      <w:r w:rsidRPr="00EB3A7E">
        <w:rPr>
          <w:rFonts w:eastAsia="Times New Roman"/>
          <w:spacing w:val="-2"/>
          <w:szCs w:val="24"/>
        </w:rPr>
        <w:t>l</w:t>
      </w:r>
      <w:r w:rsidRPr="00EB3A7E">
        <w:rPr>
          <w:rFonts w:eastAsia="Times New Roman"/>
          <w:spacing w:val="3"/>
          <w:szCs w:val="24"/>
        </w:rPr>
        <w:t>a</w:t>
      </w:r>
      <w:r w:rsidRPr="00EB3A7E">
        <w:rPr>
          <w:rFonts w:eastAsia="Times New Roman"/>
          <w:spacing w:val="-2"/>
          <w:szCs w:val="24"/>
        </w:rPr>
        <w:t>t</w:t>
      </w:r>
      <w:r w:rsidRPr="00EB3A7E">
        <w:rPr>
          <w:rFonts w:eastAsia="Times New Roman"/>
          <w:szCs w:val="24"/>
        </w:rPr>
        <w:t>o,</w:t>
      </w:r>
      <w:r w:rsidRPr="00EB3A7E">
        <w:rPr>
          <w:rFonts w:eastAsia="Times New Roman"/>
          <w:spacing w:val="2"/>
          <w:szCs w:val="24"/>
        </w:rPr>
        <w:t xml:space="preserve"> </w:t>
      </w:r>
      <w:r w:rsidRPr="00EB3A7E">
        <w:rPr>
          <w:rFonts w:eastAsia="Times New Roman"/>
          <w:szCs w:val="24"/>
        </w:rPr>
        <w:t>di</w:t>
      </w:r>
      <w:r w:rsidRPr="00EB3A7E">
        <w:rPr>
          <w:rFonts w:eastAsia="Times New Roman"/>
          <w:spacing w:val="5"/>
          <w:szCs w:val="24"/>
        </w:rPr>
        <w:t xml:space="preserve"> </w:t>
      </w:r>
      <w:r w:rsidRPr="00EB3A7E">
        <w:rPr>
          <w:rFonts w:eastAsia="Times New Roman"/>
          <w:szCs w:val="24"/>
        </w:rPr>
        <w:t>r</w:t>
      </w:r>
      <w:r w:rsidRPr="00EB3A7E">
        <w:rPr>
          <w:rFonts w:eastAsia="Times New Roman"/>
          <w:spacing w:val="-2"/>
          <w:szCs w:val="24"/>
        </w:rPr>
        <w:t>i</w:t>
      </w:r>
      <w:r w:rsidRPr="00EB3A7E">
        <w:rPr>
          <w:rFonts w:eastAsia="Times New Roman"/>
          <w:spacing w:val="3"/>
          <w:szCs w:val="24"/>
        </w:rPr>
        <w:t>l</w:t>
      </w:r>
      <w:r w:rsidRPr="00EB3A7E">
        <w:rPr>
          <w:rFonts w:eastAsia="Times New Roman"/>
          <w:spacing w:val="-2"/>
          <w:szCs w:val="24"/>
        </w:rPr>
        <w:t>e</w:t>
      </w:r>
      <w:r w:rsidRPr="00EB3A7E">
        <w:rPr>
          <w:rFonts w:eastAsia="Times New Roman"/>
          <w:spacing w:val="5"/>
          <w:szCs w:val="24"/>
        </w:rPr>
        <w:t>v</w:t>
      </w:r>
      <w:r w:rsidRPr="00EB3A7E">
        <w:rPr>
          <w:rFonts w:eastAsia="Times New Roman"/>
          <w:spacing w:val="-2"/>
          <w:szCs w:val="24"/>
        </w:rPr>
        <w:t>a</w:t>
      </w:r>
      <w:r w:rsidRPr="00EB3A7E">
        <w:rPr>
          <w:rFonts w:eastAsia="Times New Roman"/>
          <w:szCs w:val="24"/>
        </w:rPr>
        <w:t>n</w:t>
      </w:r>
      <w:r w:rsidRPr="00EB3A7E">
        <w:rPr>
          <w:rFonts w:eastAsia="Times New Roman"/>
          <w:spacing w:val="-2"/>
          <w:szCs w:val="24"/>
        </w:rPr>
        <w:t>t</w:t>
      </w:r>
      <w:r w:rsidRPr="00EB3A7E">
        <w:rPr>
          <w:rFonts w:eastAsia="Times New Roman"/>
          <w:szCs w:val="24"/>
        </w:rPr>
        <w:t xml:space="preserve">e </w:t>
      </w:r>
      <w:r w:rsidRPr="00EB3A7E">
        <w:rPr>
          <w:rFonts w:eastAsia="Times New Roman"/>
          <w:spacing w:val="5"/>
          <w:szCs w:val="24"/>
        </w:rPr>
        <w:t>v</w:t>
      </w:r>
      <w:r w:rsidRPr="00EB3A7E">
        <w:rPr>
          <w:rFonts w:eastAsia="Times New Roman"/>
          <w:spacing w:val="-2"/>
          <w:szCs w:val="24"/>
        </w:rPr>
        <w:t>ale</w:t>
      </w:r>
      <w:r w:rsidRPr="00EB3A7E">
        <w:rPr>
          <w:rFonts w:eastAsia="Times New Roman"/>
          <w:spacing w:val="5"/>
          <w:szCs w:val="24"/>
        </w:rPr>
        <w:t>n</w:t>
      </w:r>
      <w:r w:rsidRPr="00EB3A7E">
        <w:rPr>
          <w:rFonts w:eastAsia="Times New Roman"/>
          <w:spacing w:val="-2"/>
          <w:szCs w:val="24"/>
        </w:rPr>
        <w:t>z</w:t>
      </w:r>
      <w:r w:rsidRPr="00EB3A7E">
        <w:rPr>
          <w:rFonts w:eastAsia="Times New Roman"/>
          <w:szCs w:val="24"/>
        </w:rPr>
        <w:t xml:space="preserve">a </w:t>
      </w:r>
      <w:r w:rsidRPr="00EB3A7E">
        <w:rPr>
          <w:rFonts w:eastAsia="Times New Roman"/>
          <w:spacing w:val="1"/>
          <w:szCs w:val="24"/>
        </w:rPr>
        <w:t>s</w:t>
      </w:r>
      <w:r w:rsidRPr="00EB3A7E">
        <w:rPr>
          <w:rFonts w:eastAsia="Times New Roman"/>
          <w:spacing w:val="-2"/>
          <w:szCs w:val="24"/>
        </w:rPr>
        <w:t>t</w:t>
      </w:r>
      <w:r w:rsidRPr="00EB3A7E">
        <w:rPr>
          <w:rFonts w:eastAsia="Times New Roman"/>
          <w:szCs w:val="24"/>
        </w:rPr>
        <w:t>r</w:t>
      </w:r>
      <w:r w:rsidRPr="00EB3A7E">
        <w:rPr>
          <w:rFonts w:eastAsia="Times New Roman"/>
          <w:spacing w:val="3"/>
          <w:szCs w:val="24"/>
        </w:rPr>
        <w:t>a</w:t>
      </w:r>
      <w:r w:rsidRPr="00EB3A7E">
        <w:rPr>
          <w:rFonts w:eastAsia="Times New Roman"/>
          <w:spacing w:val="-2"/>
          <w:szCs w:val="24"/>
        </w:rPr>
        <w:t>te</w:t>
      </w:r>
      <w:r w:rsidRPr="00EB3A7E">
        <w:rPr>
          <w:rFonts w:eastAsia="Times New Roman"/>
          <w:szCs w:val="24"/>
        </w:rPr>
        <w:t>g</w:t>
      </w:r>
      <w:r w:rsidRPr="00EB3A7E">
        <w:rPr>
          <w:rFonts w:eastAsia="Times New Roman"/>
          <w:spacing w:val="3"/>
          <w:szCs w:val="24"/>
        </w:rPr>
        <w:t>i</w:t>
      </w:r>
      <w:r w:rsidRPr="00EB3A7E">
        <w:rPr>
          <w:rFonts w:eastAsia="Times New Roman"/>
          <w:spacing w:val="-2"/>
          <w:szCs w:val="24"/>
        </w:rPr>
        <w:t>c</w:t>
      </w:r>
      <w:r w:rsidRPr="00EB3A7E">
        <w:rPr>
          <w:rFonts w:eastAsia="Times New Roman"/>
          <w:szCs w:val="24"/>
        </w:rPr>
        <w:t>a</w:t>
      </w:r>
      <w:r w:rsidRPr="00EB3A7E">
        <w:rPr>
          <w:rFonts w:eastAsia="Times New Roman"/>
          <w:spacing w:val="5"/>
          <w:szCs w:val="24"/>
        </w:rPr>
        <w:t xml:space="preserve"> </w:t>
      </w:r>
      <w:r w:rsidRPr="00EB3A7E">
        <w:rPr>
          <w:rFonts w:eastAsia="Times New Roman"/>
          <w:spacing w:val="-2"/>
          <w:szCs w:val="24"/>
        </w:rPr>
        <w:t>e</w:t>
      </w:r>
      <w:r w:rsidRPr="00EB3A7E">
        <w:rPr>
          <w:rFonts w:eastAsia="Times New Roman"/>
          <w:szCs w:val="24"/>
        </w:rPr>
        <w:t>,</w:t>
      </w:r>
      <w:r w:rsidRPr="00EB3A7E">
        <w:rPr>
          <w:rFonts w:eastAsia="Times New Roman"/>
          <w:spacing w:val="2"/>
          <w:szCs w:val="24"/>
        </w:rPr>
        <w:t xml:space="preserve"> </w:t>
      </w:r>
      <w:r w:rsidRPr="00EB3A7E">
        <w:rPr>
          <w:rFonts w:eastAsia="Times New Roman"/>
          <w:szCs w:val="24"/>
        </w:rPr>
        <w:t>d</w:t>
      </w:r>
      <w:r w:rsidRPr="00EB3A7E">
        <w:rPr>
          <w:rFonts w:eastAsia="Times New Roman"/>
          <w:spacing w:val="3"/>
          <w:szCs w:val="24"/>
        </w:rPr>
        <w:t>a</w:t>
      </w:r>
      <w:r w:rsidRPr="00EB3A7E">
        <w:rPr>
          <w:rFonts w:eastAsia="Times New Roman"/>
          <w:spacing w:val="-2"/>
          <w:szCs w:val="24"/>
        </w:rPr>
        <w:t>ll</w:t>
      </w:r>
      <w:r w:rsidRPr="00EB3A7E">
        <w:rPr>
          <w:rFonts w:eastAsia="Times New Roman"/>
          <w:szCs w:val="24"/>
        </w:rPr>
        <w:t>’</w:t>
      </w:r>
      <w:r w:rsidRPr="00EB3A7E">
        <w:rPr>
          <w:rFonts w:eastAsia="Times New Roman"/>
          <w:spacing w:val="3"/>
          <w:szCs w:val="24"/>
        </w:rPr>
        <w:t>a</w:t>
      </w:r>
      <w:r w:rsidRPr="00EB3A7E">
        <w:rPr>
          <w:rFonts w:eastAsia="Times New Roman"/>
          <w:spacing w:val="-2"/>
          <w:szCs w:val="24"/>
        </w:rPr>
        <w:t>lt</w:t>
      </w:r>
      <w:r w:rsidRPr="00EB3A7E">
        <w:rPr>
          <w:rFonts w:eastAsia="Times New Roman"/>
          <w:szCs w:val="24"/>
        </w:rPr>
        <w:t>ro,</w:t>
      </w:r>
      <w:r w:rsidRPr="00EB3A7E">
        <w:rPr>
          <w:rFonts w:eastAsia="Times New Roman"/>
          <w:spacing w:val="2"/>
          <w:szCs w:val="24"/>
        </w:rPr>
        <w:t xml:space="preserve"> </w:t>
      </w:r>
      <w:r w:rsidRPr="00EB3A7E">
        <w:rPr>
          <w:rFonts w:eastAsia="Times New Roman"/>
          <w:spacing w:val="5"/>
          <w:szCs w:val="24"/>
        </w:rPr>
        <w:t>d</w:t>
      </w:r>
      <w:r w:rsidRPr="00EB3A7E">
        <w:rPr>
          <w:rFonts w:eastAsia="Times New Roman"/>
          <w:szCs w:val="24"/>
        </w:rPr>
        <w:t>i un</w:t>
      </w:r>
      <w:r w:rsidRPr="00EB3A7E">
        <w:rPr>
          <w:rFonts w:eastAsia="Times New Roman"/>
          <w:spacing w:val="2"/>
          <w:szCs w:val="24"/>
        </w:rPr>
        <w:t xml:space="preserve"> </w:t>
      </w:r>
      <w:r w:rsidRPr="00EB3A7E">
        <w:rPr>
          <w:rFonts w:eastAsia="Times New Roman"/>
          <w:szCs w:val="24"/>
        </w:rPr>
        <w:t>fo</w:t>
      </w:r>
      <w:r w:rsidRPr="00EB3A7E">
        <w:rPr>
          <w:rFonts w:eastAsia="Times New Roman"/>
          <w:spacing w:val="5"/>
          <w:szCs w:val="24"/>
        </w:rPr>
        <w:t>r</w:t>
      </w:r>
      <w:r w:rsidRPr="00EB3A7E">
        <w:rPr>
          <w:rFonts w:eastAsia="Times New Roman"/>
          <w:spacing w:val="-2"/>
          <w:szCs w:val="24"/>
        </w:rPr>
        <w:t>t</w:t>
      </w:r>
      <w:r w:rsidRPr="00EB3A7E">
        <w:rPr>
          <w:rFonts w:eastAsia="Times New Roman"/>
          <w:szCs w:val="24"/>
        </w:rPr>
        <w:t>e v</w:t>
      </w:r>
      <w:r w:rsidRPr="00EB3A7E">
        <w:rPr>
          <w:rFonts w:eastAsia="Times New Roman"/>
          <w:spacing w:val="-2"/>
          <w:szCs w:val="24"/>
        </w:rPr>
        <w:t>al</w:t>
      </w:r>
      <w:r w:rsidRPr="00EB3A7E">
        <w:rPr>
          <w:rFonts w:eastAsia="Times New Roman"/>
          <w:szCs w:val="24"/>
        </w:rPr>
        <w:t xml:space="preserve">ore </w:t>
      </w:r>
      <w:r w:rsidRPr="00EB3A7E">
        <w:rPr>
          <w:rFonts w:eastAsia="Times New Roman"/>
          <w:spacing w:val="-2"/>
          <w:szCs w:val="24"/>
        </w:rPr>
        <w:t>c</w:t>
      </w:r>
      <w:r w:rsidRPr="00EB3A7E">
        <w:rPr>
          <w:rFonts w:eastAsia="Times New Roman"/>
          <w:szCs w:val="24"/>
        </w:rPr>
        <w:t>o</w:t>
      </w:r>
      <w:r w:rsidRPr="00EB3A7E">
        <w:rPr>
          <w:rFonts w:eastAsia="Times New Roman"/>
          <w:spacing w:val="-2"/>
          <w:szCs w:val="24"/>
        </w:rPr>
        <w:t>m</w:t>
      </w:r>
      <w:r w:rsidRPr="00EB3A7E">
        <w:rPr>
          <w:rFonts w:eastAsia="Times New Roman"/>
          <w:szCs w:val="24"/>
        </w:rPr>
        <w:t>un</w:t>
      </w:r>
      <w:r w:rsidRPr="00EB3A7E">
        <w:rPr>
          <w:rFonts w:eastAsia="Times New Roman"/>
          <w:spacing w:val="3"/>
          <w:szCs w:val="24"/>
        </w:rPr>
        <w:t>i</w:t>
      </w:r>
      <w:r w:rsidRPr="00EB3A7E">
        <w:rPr>
          <w:rFonts w:eastAsia="Times New Roman"/>
          <w:spacing w:val="-2"/>
          <w:szCs w:val="24"/>
        </w:rPr>
        <w:t>ca</w:t>
      </w:r>
      <w:r w:rsidRPr="00EB3A7E">
        <w:rPr>
          <w:rFonts w:eastAsia="Times New Roman"/>
          <w:spacing w:val="3"/>
          <w:szCs w:val="24"/>
        </w:rPr>
        <w:t>t</w:t>
      </w:r>
      <w:r w:rsidRPr="00EB3A7E">
        <w:rPr>
          <w:rFonts w:eastAsia="Times New Roman"/>
          <w:spacing w:val="-2"/>
          <w:szCs w:val="24"/>
        </w:rPr>
        <w:t>i</w:t>
      </w:r>
      <w:r w:rsidRPr="00EB3A7E">
        <w:rPr>
          <w:rFonts w:eastAsia="Times New Roman"/>
          <w:szCs w:val="24"/>
        </w:rPr>
        <w:t>vo,</w:t>
      </w:r>
      <w:r w:rsidRPr="00EB3A7E">
        <w:rPr>
          <w:rFonts w:eastAsia="Times New Roman"/>
          <w:spacing w:val="2"/>
          <w:szCs w:val="24"/>
        </w:rPr>
        <w:t xml:space="preserve"> </w:t>
      </w:r>
      <w:r w:rsidRPr="00EB3A7E">
        <w:rPr>
          <w:rFonts w:eastAsia="Times New Roman"/>
          <w:spacing w:val="-2"/>
          <w:szCs w:val="24"/>
        </w:rPr>
        <w:t>att</w:t>
      </w:r>
      <w:r w:rsidRPr="00EB3A7E">
        <w:rPr>
          <w:rFonts w:eastAsia="Times New Roman"/>
          <w:szCs w:val="24"/>
        </w:rPr>
        <w:t>r</w:t>
      </w:r>
      <w:r w:rsidRPr="00EB3A7E">
        <w:rPr>
          <w:rFonts w:eastAsia="Times New Roman"/>
          <w:spacing w:val="-1"/>
          <w:szCs w:val="24"/>
        </w:rPr>
        <w:t>a</w:t>
      </w:r>
      <w:r w:rsidRPr="00EB3A7E">
        <w:rPr>
          <w:rFonts w:eastAsia="Times New Roman"/>
          <w:spacing w:val="5"/>
          <w:szCs w:val="24"/>
        </w:rPr>
        <w:t>v</w:t>
      </w:r>
      <w:r w:rsidRPr="00EB3A7E">
        <w:rPr>
          <w:rFonts w:eastAsia="Times New Roman"/>
          <w:spacing w:val="-2"/>
          <w:szCs w:val="24"/>
        </w:rPr>
        <w:t>e</w:t>
      </w:r>
      <w:r w:rsidRPr="00EB3A7E">
        <w:rPr>
          <w:rFonts w:eastAsia="Times New Roman"/>
          <w:szCs w:val="24"/>
        </w:rPr>
        <w:t>r</w:t>
      </w:r>
      <w:r w:rsidRPr="00EB3A7E">
        <w:rPr>
          <w:rFonts w:eastAsia="Times New Roman"/>
          <w:spacing w:val="1"/>
          <w:szCs w:val="24"/>
        </w:rPr>
        <w:t>s</w:t>
      </w:r>
      <w:r w:rsidRPr="00EB3A7E">
        <w:rPr>
          <w:rFonts w:eastAsia="Times New Roman"/>
          <w:szCs w:val="24"/>
        </w:rPr>
        <w:t>o</w:t>
      </w:r>
      <w:r w:rsidRPr="00EB3A7E">
        <w:rPr>
          <w:rFonts w:eastAsia="Times New Roman"/>
          <w:spacing w:val="2"/>
          <w:szCs w:val="24"/>
        </w:rPr>
        <w:t xml:space="preserve"> </w:t>
      </w:r>
      <w:r w:rsidRPr="00EB3A7E">
        <w:rPr>
          <w:rFonts w:eastAsia="Times New Roman"/>
          <w:spacing w:val="-2"/>
          <w:szCs w:val="24"/>
        </w:rPr>
        <w:t>i</w:t>
      </w:r>
      <w:r w:rsidRPr="00EB3A7E">
        <w:rPr>
          <w:rFonts w:eastAsia="Times New Roman"/>
          <w:szCs w:val="24"/>
        </w:rPr>
        <w:t>l qu</w:t>
      </w:r>
      <w:r w:rsidRPr="00EB3A7E">
        <w:rPr>
          <w:rFonts w:eastAsia="Times New Roman"/>
          <w:spacing w:val="-2"/>
          <w:szCs w:val="24"/>
        </w:rPr>
        <w:t>al</w:t>
      </w:r>
      <w:r w:rsidRPr="00EB3A7E">
        <w:rPr>
          <w:rFonts w:eastAsia="Times New Roman"/>
          <w:szCs w:val="24"/>
        </w:rPr>
        <w:t xml:space="preserve">e </w:t>
      </w:r>
      <w:r w:rsidRPr="00EB3A7E">
        <w:rPr>
          <w:rFonts w:eastAsia="Times New Roman"/>
          <w:spacing w:val="-2"/>
          <w:szCs w:val="24"/>
        </w:rPr>
        <w:t>l</w:t>
      </w:r>
      <w:r w:rsidRPr="00EB3A7E">
        <w:rPr>
          <w:rFonts w:eastAsia="Times New Roman"/>
          <w:szCs w:val="24"/>
        </w:rPr>
        <w:t>’</w:t>
      </w:r>
      <w:r w:rsidRPr="00EB3A7E">
        <w:rPr>
          <w:rFonts w:eastAsia="Times New Roman"/>
          <w:spacing w:val="-2"/>
          <w:szCs w:val="24"/>
        </w:rPr>
        <w:t>E</w:t>
      </w:r>
      <w:r w:rsidRPr="00EB3A7E">
        <w:rPr>
          <w:rFonts w:eastAsia="Times New Roman"/>
          <w:spacing w:val="5"/>
          <w:szCs w:val="24"/>
        </w:rPr>
        <w:t>n</w:t>
      </w:r>
      <w:r w:rsidRPr="00EB3A7E">
        <w:rPr>
          <w:rFonts w:eastAsia="Times New Roman"/>
          <w:spacing w:val="-2"/>
          <w:szCs w:val="24"/>
        </w:rPr>
        <w:t>t</w:t>
      </w:r>
      <w:r w:rsidRPr="00EB3A7E">
        <w:rPr>
          <w:rFonts w:eastAsia="Times New Roman"/>
          <w:szCs w:val="24"/>
        </w:rPr>
        <w:t>e pubb</w:t>
      </w:r>
      <w:r w:rsidRPr="00EB3A7E">
        <w:rPr>
          <w:rFonts w:eastAsia="Times New Roman"/>
          <w:spacing w:val="-2"/>
          <w:szCs w:val="24"/>
        </w:rPr>
        <w:t>lic</w:t>
      </w:r>
      <w:r w:rsidRPr="00EB3A7E">
        <w:rPr>
          <w:rFonts w:eastAsia="Times New Roman"/>
          <w:szCs w:val="24"/>
        </w:rPr>
        <w:t>o</w:t>
      </w:r>
      <w:r w:rsidRPr="00EB3A7E">
        <w:rPr>
          <w:rFonts w:eastAsia="Times New Roman"/>
          <w:spacing w:val="2"/>
          <w:szCs w:val="24"/>
        </w:rPr>
        <w:t xml:space="preserve"> </w:t>
      </w:r>
      <w:r w:rsidRPr="00EB3A7E">
        <w:rPr>
          <w:rFonts w:eastAsia="Times New Roman"/>
          <w:spacing w:val="-2"/>
          <w:szCs w:val="24"/>
        </w:rPr>
        <w:t>c</w:t>
      </w:r>
      <w:r w:rsidRPr="00EB3A7E">
        <w:rPr>
          <w:rFonts w:eastAsia="Times New Roman"/>
          <w:szCs w:val="24"/>
        </w:rPr>
        <w:t>o</w:t>
      </w:r>
      <w:r w:rsidRPr="00EB3A7E">
        <w:rPr>
          <w:rFonts w:eastAsia="Times New Roman"/>
          <w:spacing w:val="-2"/>
          <w:szCs w:val="24"/>
        </w:rPr>
        <w:t>m</w:t>
      </w:r>
      <w:r w:rsidRPr="00EB3A7E">
        <w:rPr>
          <w:rFonts w:eastAsia="Times New Roman"/>
          <w:szCs w:val="24"/>
        </w:rPr>
        <w:t>un</w:t>
      </w:r>
      <w:r w:rsidRPr="00EB3A7E">
        <w:rPr>
          <w:rFonts w:eastAsia="Times New Roman"/>
          <w:spacing w:val="3"/>
          <w:szCs w:val="24"/>
        </w:rPr>
        <w:t>i</w:t>
      </w:r>
      <w:r w:rsidRPr="00EB3A7E">
        <w:rPr>
          <w:rFonts w:eastAsia="Times New Roman"/>
          <w:spacing w:val="-2"/>
          <w:szCs w:val="24"/>
        </w:rPr>
        <w:t>c</w:t>
      </w:r>
      <w:r w:rsidRPr="00EB3A7E">
        <w:rPr>
          <w:rFonts w:eastAsia="Times New Roman"/>
          <w:szCs w:val="24"/>
        </w:rPr>
        <w:t xml:space="preserve">a </w:t>
      </w:r>
      <w:r w:rsidRPr="00EB3A7E">
        <w:rPr>
          <w:rFonts w:eastAsia="Times New Roman"/>
          <w:spacing w:val="-2"/>
          <w:szCs w:val="24"/>
        </w:rPr>
        <w:t>a</w:t>
      </w:r>
      <w:r w:rsidRPr="00EB3A7E">
        <w:rPr>
          <w:rFonts w:eastAsia="Times New Roman"/>
          <w:spacing w:val="3"/>
          <w:szCs w:val="24"/>
        </w:rPr>
        <w:t>l</w:t>
      </w:r>
      <w:r w:rsidRPr="00EB3A7E">
        <w:rPr>
          <w:rFonts w:eastAsia="Times New Roman"/>
          <w:spacing w:val="-2"/>
          <w:szCs w:val="24"/>
        </w:rPr>
        <w:t>l</w:t>
      </w:r>
      <w:r w:rsidRPr="00EB3A7E">
        <w:rPr>
          <w:rFonts w:eastAsia="Times New Roman"/>
          <w:szCs w:val="24"/>
        </w:rPr>
        <w:t xml:space="preserve">a </w:t>
      </w:r>
      <w:r w:rsidRPr="00EB3A7E">
        <w:rPr>
          <w:rFonts w:eastAsia="Times New Roman"/>
          <w:spacing w:val="-2"/>
          <w:szCs w:val="24"/>
        </w:rPr>
        <w:t>c</w:t>
      </w:r>
      <w:r w:rsidRPr="00EB3A7E">
        <w:rPr>
          <w:rFonts w:eastAsia="Times New Roman"/>
          <w:szCs w:val="24"/>
        </w:rPr>
        <w:t>o</w:t>
      </w:r>
      <w:r w:rsidRPr="00EB3A7E">
        <w:rPr>
          <w:rFonts w:eastAsia="Times New Roman"/>
          <w:spacing w:val="-2"/>
          <w:szCs w:val="24"/>
        </w:rPr>
        <w:t>l</w:t>
      </w:r>
      <w:r w:rsidRPr="00EB3A7E">
        <w:rPr>
          <w:rFonts w:eastAsia="Times New Roman"/>
          <w:spacing w:val="3"/>
          <w:szCs w:val="24"/>
        </w:rPr>
        <w:t>l</w:t>
      </w:r>
      <w:r w:rsidRPr="00EB3A7E">
        <w:rPr>
          <w:rFonts w:eastAsia="Times New Roman"/>
          <w:spacing w:val="-2"/>
          <w:szCs w:val="24"/>
        </w:rPr>
        <w:t>et</w:t>
      </w:r>
      <w:r w:rsidRPr="00EB3A7E">
        <w:rPr>
          <w:rFonts w:eastAsia="Times New Roman"/>
          <w:spacing w:val="3"/>
          <w:szCs w:val="24"/>
        </w:rPr>
        <w:t>t</w:t>
      </w:r>
      <w:r w:rsidRPr="00EB3A7E">
        <w:rPr>
          <w:rFonts w:eastAsia="Times New Roman"/>
          <w:spacing w:val="-2"/>
          <w:szCs w:val="24"/>
        </w:rPr>
        <w:t>i</w:t>
      </w:r>
      <w:r w:rsidRPr="00EB3A7E">
        <w:rPr>
          <w:rFonts w:eastAsia="Times New Roman"/>
          <w:szCs w:val="24"/>
        </w:rPr>
        <w:t>v</w:t>
      </w:r>
      <w:r w:rsidRPr="00EB3A7E">
        <w:rPr>
          <w:rFonts w:eastAsia="Times New Roman"/>
          <w:spacing w:val="-2"/>
          <w:szCs w:val="24"/>
        </w:rPr>
        <w:t>i</w:t>
      </w:r>
      <w:r w:rsidRPr="00EB3A7E">
        <w:rPr>
          <w:rFonts w:eastAsia="Times New Roman"/>
          <w:spacing w:val="3"/>
          <w:szCs w:val="24"/>
        </w:rPr>
        <w:t>t</w:t>
      </w:r>
      <w:r w:rsidRPr="00EB3A7E">
        <w:rPr>
          <w:rFonts w:eastAsia="Times New Roman"/>
          <w:szCs w:val="24"/>
        </w:rPr>
        <w:t>à g</w:t>
      </w:r>
      <w:r w:rsidRPr="00EB3A7E">
        <w:rPr>
          <w:rFonts w:eastAsia="Times New Roman"/>
          <w:spacing w:val="-2"/>
          <w:szCs w:val="24"/>
        </w:rPr>
        <w:t>l</w:t>
      </w:r>
      <w:r w:rsidRPr="00EB3A7E">
        <w:rPr>
          <w:rFonts w:eastAsia="Times New Roman"/>
          <w:szCs w:val="24"/>
        </w:rPr>
        <w:t>i ob</w:t>
      </w:r>
      <w:r w:rsidRPr="00EB3A7E">
        <w:rPr>
          <w:rFonts w:eastAsia="Times New Roman"/>
          <w:spacing w:val="-2"/>
          <w:szCs w:val="24"/>
        </w:rPr>
        <w:t>ie</w:t>
      </w:r>
      <w:r w:rsidRPr="00EB3A7E">
        <w:rPr>
          <w:rFonts w:eastAsia="Times New Roman"/>
          <w:spacing w:val="3"/>
          <w:szCs w:val="24"/>
        </w:rPr>
        <w:t>t</w:t>
      </w:r>
      <w:r w:rsidRPr="00EB3A7E">
        <w:rPr>
          <w:rFonts w:eastAsia="Times New Roman"/>
          <w:spacing w:val="-2"/>
          <w:szCs w:val="24"/>
        </w:rPr>
        <w:t>ti</w:t>
      </w:r>
      <w:r w:rsidRPr="00EB3A7E">
        <w:rPr>
          <w:rFonts w:eastAsia="Times New Roman"/>
          <w:szCs w:val="24"/>
        </w:rPr>
        <w:t xml:space="preserve">vi e </w:t>
      </w:r>
      <w:r w:rsidRPr="00EB3A7E">
        <w:rPr>
          <w:rFonts w:eastAsia="Times New Roman"/>
          <w:spacing w:val="3"/>
          <w:szCs w:val="24"/>
        </w:rPr>
        <w:t>l</w:t>
      </w:r>
      <w:r w:rsidRPr="00EB3A7E">
        <w:rPr>
          <w:rFonts w:eastAsia="Times New Roman"/>
          <w:szCs w:val="24"/>
        </w:rPr>
        <w:t xml:space="preserve">e </w:t>
      </w:r>
      <w:r w:rsidRPr="00EB3A7E">
        <w:rPr>
          <w:rFonts w:eastAsia="Times New Roman"/>
          <w:spacing w:val="-2"/>
          <w:szCs w:val="24"/>
        </w:rPr>
        <w:t>azi</w:t>
      </w:r>
      <w:r w:rsidRPr="00EB3A7E">
        <w:rPr>
          <w:rFonts w:eastAsia="Times New Roman"/>
          <w:szCs w:val="24"/>
        </w:rPr>
        <w:t>oni</w:t>
      </w:r>
      <w:r w:rsidRPr="00EB3A7E">
        <w:rPr>
          <w:rFonts w:eastAsia="Times New Roman"/>
          <w:spacing w:val="-2"/>
          <w:szCs w:val="24"/>
        </w:rPr>
        <w:t xml:space="preserve"> me</w:t>
      </w:r>
      <w:r w:rsidRPr="00EB3A7E">
        <w:rPr>
          <w:rFonts w:eastAsia="Times New Roman"/>
          <w:szCs w:val="24"/>
        </w:rPr>
        <w:t>d</w:t>
      </w:r>
      <w:r w:rsidRPr="00EB3A7E">
        <w:rPr>
          <w:rFonts w:eastAsia="Times New Roman"/>
          <w:spacing w:val="3"/>
          <w:szCs w:val="24"/>
        </w:rPr>
        <w:t>i</w:t>
      </w:r>
      <w:r w:rsidRPr="00EB3A7E">
        <w:rPr>
          <w:rFonts w:eastAsia="Times New Roman"/>
          <w:spacing w:val="-2"/>
          <w:szCs w:val="24"/>
        </w:rPr>
        <w:t>a</w:t>
      </w:r>
      <w:r w:rsidRPr="00EB3A7E">
        <w:rPr>
          <w:rFonts w:eastAsia="Times New Roman"/>
          <w:szCs w:val="24"/>
        </w:rPr>
        <w:t>n</w:t>
      </w:r>
      <w:r w:rsidRPr="00EB3A7E">
        <w:rPr>
          <w:rFonts w:eastAsia="Times New Roman"/>
          <w:spacing w:val="-2"/>
          <w:szCs w:val="24"/>
        </w:rPr>
        <w:t>t</w:t>
      </w:r>
      <w:r w:rsidRPr="00EB3A7E">
        <w:rPr>
          <w:rFonts w:eastAsia="Times New Roman"/>
          <w:szCs w:val="24"/>
        </w:rPr>
        <w:t>e</w:t>
      </w:r>
      <w:r w:rsidRPr="00EB3A7E">
        <w:rPr>
          <w:rFonts w:eastAsia="Times New Roman"/>
          <w:spacing w:val="-2"/>
          <w:szCs w:val="24"/>
        </w:rPr>
        <w:t xml:space="preserve"> l</w:t>
      </w:r>
      <w:r w:rsidRPr="00EB3A7E">
        <w:rPr>
          <w:rFonts w:eastAsia="Times New Roman"/>
          <w:szCs w:val="24"/>
        </w:rPr>
        <w:t>e</w:t>
      </w:r>
      <w:r w:rsidRPr="00EB3A7E">
        <w:rPr>
          <w:rFonts w:eastAsia="Times New Roman"/>
          <w:spacing w:val="-7"/>
          <w:szCs w:val="24"/>
        </w:rPr>
        <w:t xml:space="preserve"> </w:t>
      </w:r>
      <w:r w:rsidRPr="00EB3A7E">
        <w:rPr>
          <w:rFonts w:eastAsia="Times New Roman"/>
          <w:szCs w:val="24"/>
        </w:rPr>
        <w:t>q</w:t>
      </w:r>
      <w:r w:rsidRPr="00EB3A7E">
        <w:rPr>
          <w:rFonts w:eastAsia="Times New Roman"/>
          <w:spacing w:val="5"/>
          <w:szCs w:val="24"/>
        </w:rPr>
        <w:t>u</w:t>
      </w:r>
      <w:r w:rsidRPr="00EB3A7E">
        <w:rPr>
          <w:rFonts w:eastAsia="Times New Roman"/>
          <w:spacing w:val="-2"/>
          <w:szCs w:val="24"/>
        </w:rPr>
        <w:t>al</w:t>
      </w:r>
      <w:r w:rsidRPr="00EB3A7E">
        <w:rPr>
          <w:rFonts w:eastAsia="Times New Roman"/>
          <w:szCs w:val="24"/>
        </w:rPr>
        <w:t>i</w:t>
      </w:r>
      <w:r w:rsidRPr="00EB3A7E">
        <w:rPr>
          <w:rFonts w:eastAsia="Times New Roman"/>
          <w:spacing w:val="-2"/>
          <w:szCs w:val="24"/>
        </w:rPr>
        <w:t xml:space="preserve"> </w:t>
      </w:r>
      <w:r w:rsidRPr="00EB3A7E">
        <w:rPr>
          <w:rFonts w:eastAsia="Times New Roman"/>
          <w:szCs w:val="24"/>
        </w:rPr>
        <w:t>v</w:t>
      </w:r>
      <w:r w:rsidRPr="00EB3A7E">
        <w:rPr>
          <w:rFonts w:eastAsia="Times New Roman"/>
          <w:spacing w:val="-2"/>
          <w:szCs w:val="24"/>
        </w:rPr>
        <w:t>e</w:t>
      </w:r>
      <w:r w:rsidRPr="00EB3A7E">
        <w:rPr>
          <w:rFonts w:eastAsia="Times New Roman"/>
          <w:szCs w:val="24"/>
        </w:rPr>
        <w:t xml:space="preserve">ngono </w:t>
      </w:r>
      <w:r w:rsidRPr="00EB3A7E">
        <w:rPr>
          <w:rFonts w:eastAsia="Times New Roman"/>
          <w:spacing w:val="-2"/>
          <w:szCs w:val="24"/>
        </w:rPr>
        <w:t>e</w:t>
      </w:r>
      <w:r w:rsidRPr="00EB3A7E">
        <w:rPr>
          <w:rFonts w:eastAsia="Times New Roman"/>
          <w:spacing w:val="1"/>
          <w:szCs w:val="24"/>
        </w:rPr>
        <w:t>s</w:t>
      </w:r>
      <w:r w:rsidRPr="00EB3A7E">
        <w:rPr>
          <w:rFonts w:eastAsia="Times New Roman"/>
          <w:spacing w:val="-2"/>
          <w:szCs w:val="24"/>
        </w:rPr>
        <w:t>e</w:t>
      </w:r>
      <w:r w:rsidRPr="00EB3A7E">
        <w:rPr>
          <w:rFonts w:eastAsia="Times New Roman"/>
          <w:szCs w:val="24"/>
        </w:rPr>
        <w:t>r</w:t>
      </w:r>
      <w:r w:rsidRPr="00EB3A7E">
        <w:rPr>
          <w:rFonts w:eastAsia="Times New Roman"/>
          <w:spacing w:val="-1"/>
          <w:szCs w:val="24"/>
        </w:rPr>
        <w:t>c</w:t>
      </w:r>
      <w:r w:rsidRPr="00EB3A7E">
        <w:rPr>
          <w:rFonts w:eastAsia="Times New Roman"/>
          <w:spacing w:val="-2"/>
          <w:szCs w:val="24"/>
        </w:rPr>
        <w:t>i</w:t>
      </w:r>
      <w:r w:rsidRPr="00EB3A7E">
        <w:rPr>
          <w:rFonts w:eastAsia="Times New Roman"/>
          <w:spacing w:val="3"/>
          <w:szCs w:val="24"/>
        </w:rPr>
        <w:t>t</w:t>
      </w:r>
      <w:r w:rsidRPr="00EB3A7E">
        <w:rPr>
          <w:rFonts w:eastAsia="Times New Roman"/>
          <w:spacing w:val="-2"/>
          <w:szCs w:val="24"/>
        </w:rPr>
        <w:t>at</w:t>
      </w:r>
      <w:r w:rsidRPr="00EB3A7E">
        <w:rPr>
          <w:rFonts w:eastAsia="Times New Roman"/>
          <w:szCs w:val="24"/>
        </w:rPr>
        <w:t>e</w:t>
      </w:r>
      <w:r w:rsidRPr="00EB3A7E">
        <w:rPr>
          <w:rFonts w:eastAsia="Times New Roman"/>
          <w:spacing w:val="-2"/>
          <w:szCs w:val="24"/>
        </w:rPr>
        <w:t xml:space="preserve"> l</w:t>
      </w:r>
      <w:r w:rsidRPr="00EB3A7E">
        <w:rPr>
          <w:rFonts w:eastAsia="Times New Roman"/>
          <w:szCs w:val="24"/>
        </w:rPr>
        <w:t>e</w:t>
      </w:r>
      <w:r w:rsidRPr="00EB3A7E">
        <w:rPr>
          <w:rFonts w:eastAsia="Times New Roman"/>
          <w:spacing w:val="-7"/>
          <w:szCs w:val="24"/>
        </w:rPr>
        <w:t xml:space="preserve"> </w:t>
      </w:r>
      <w:r w:rsidRPr="00EB3A7E">
        <w:rPr>
          <w:rFonts w:eastAsia="Times New Roman"/>
          <w:szCs w:val="24"/>
        </w:rPr>
        <w:t>fu</w:t>
      </w:r>
      <w:r w:rsidRPr="00EB3A7E">
        <w:rPr>
          <w:rFonts w:eastAsia="Times New Roman"/>
          <w:spacing w:val="5"/>
          <w:szCs w:val="24"/>
        </w:rPr>
        <w:t>n</w:t>
      </w:r>
      <w:r w:rsidRPr="00EB3A7E">
        <w:rPr>
          <w:rFonts w:eastAsia="Times New Roman"/>
          <w:spacing w:val="-2"/>
          <w:szCs w:val="24"/>
        </w:rPr>
        <w:t>zi</w:t>
      </w:r>
      <w:r w:rsidRPr="00EB3A7E">
        <w:rPr>
          <w:rFonts w:eastAsia="Times New Roman"/>
          <w:spacing w:val="5"/>
          <w:szCs w:val="24"/>
        </w:rPr>
        <w:t>o</w:t>
      </w:r>
      <w:r w:rsidRPr="00EB3A7E">
        <w:rPr>
          <w:rFonts w:eastAsia="Times New Roman"/>
          <w:szCs w:val="24"/>
        </w:rPr>
        <w:t>ni</w:t>
      </w:r>
      <w:r w:rsidRPr="00EB3A7E">
        <w:rPr>
          <w:rFonts w:eastAsia="Times New Roman"/>
          <w:spacing w:val="-7"/>
          <w:szCs w:val="24"/>
        </w:rPr>
        <w:t xml:space="preserve"> </w:t>
      </w:r>
      <w:r w:rsidRPr="00EB3A7E">
        <w:rPr>
          <w:rFonts w:eastAsia="Times New Roman"/>
          <w:szCs w:val="24"/>
        </w:rPr>
        <w:t>pubb</w:t>
      </w:r>
      <w:r w:rsidRPr="00EB3A7E">
        <w:rPr>
          <w:rFonts w:eastAsia="Times New Roman"/>
          <w:spacing w:val="-2"/>
          <w:szCs w:val="24"/>
        </w:rPr>
        <w:t>l</w:t>
      </w:r>
      <w:r w:rsidRPr="00EB3A7E">
        <w:rPr>
          <w:rFonts w:eastAsia="Times New Roman"/>
          <w:spacing w:val="3"/>
          <w:szCs w:val="24"/>
        </w:rPr>
        <w:t>i</w:t>
      </w:r>
      <w:r w:rsidRPr="00EB3A7E">
        <w:rPr>
          <w:rFonts w:eastAsia="Times New Roman"/>
          <w:spacing w:val="-2"/>
          <w:szCs w:val="24"/>
        </w:rPr>
        <w:t>c</w:t>
      </w:r>
      <w:r w:rsidRPr="00EB3A7E">
        <w:rPr>
          <w:rFonts w:eastAsia="Times New Roman"/>
          <w:szCs w:val="24"/>
        </w:rPr>
        <w:t>he</w:t>
      </w:r>
      <w:r w:rsidRPr="00EB3A7E">
        <w:rPr>
          <w:rFonts w:eastAsia="Times New Roman"/>
          <w:spacing w:val="-7"/>
          <w:szCs w:val="24"/>
        </w:rPr>
        <w:t xml:space="preserve"> </w:t>
      </w:r>
      <w:r w:rsidRPr="00EB3A7E">
        <w:rPr>
          <w:rFonts w:eastAsia="Times New Roman"/>
          <w:szCs w:val="24"/>
        </w:rPr>
        <w:t>e</w:t>
      </w:r>
      <w:r w:rsidRPr="00EB3A7E">
        <w:rPr>
          <w:rFonts w:eastAsia="Times New Roman"/>
          <w:spacing w:val="5"/>
          <w:szCs w:val="24"/>
        </w:rPr>
        <w:t xml:space="preserve"> </w:t>
      </w:r>
      <w:r w:rsidRPr="00EB3A7E">
        <w:rPr>
          <w:rFonts w:eastAsia="Times New Roman"/>
          <w:szCs w:val="24"/>
        </w:rPr>
        <w:t>i</w:t>
      </w:r>
      <w:r w:rsidRPr="00EB3A7E">
        <w:rPr>
          <w:rFonts w:eastAsia="Times New Roman"/>
          <w:spacing w:val="-7"/>
          <w:szCs w:val="24"/>
        </w:rPr>
        <w:t xml:space="preserve"> </w:t>
      </w:r>
      <w:r w:rsidRPr="00EB3A7E">
        <w:rPr>
          <w:rFonts w:eastAsia="Times New Roman"/>
          <w:szCs w:val="24"/>
        </w:rPr>
        <w:t>r</w:t>
      </w:r>
      <w:r w:rsidRPr="00EB3A7E">
        <w:rPr>
          <w:rFonts w:eastAsia="Times New Roman"/>
          <w:spacing w:val="-2"/>
          <w:szCs w:val="24"/>
        </w:rPr>
        <w:t>i</w:t>
      </w:r>
      <w:r w:rsidRPr="00EB3A7E">
        <w:rPr>
          <w:rFonts w:eastAsia="Times New Roman"/>
          <w:spacing w:val="1"/>
          <w:szCs w:val="24"/>
        </w:rPr>
        <w:t>s</w:t>
      </w:r>
      <w:r w:rsidRPr="00EB3A7E">
        <w:rPr>
          <w:rFonts w:eastAsia="Times New Roman"/>
          <w:szCs w:val="24"/>
        </w:rPr>
        <w:t>u</w:t>
      </w:r>
      <w:r w:rsidRPr="00EB3A7E">
        <w:rPr>
          <w:rFonts w:eastAsia="Times New Roman"/>
          <w:spacing w:val="3"/>
          <w:szCs w:val="24"/>
        </w:rPr>
        <w:t>l</w:t>
      </w:r>
      <w:r w:rsidRPr="00EB3A7E">
        <w:rPr>
          <w:rFonts w:eastAsia="Times New Roman"/>
          <w:spacing w:val="-2"/>
          <w:szCs w:val="24"/>
        </w:rPr>
        <w:t>ta</w:t>
      </w:r>
      <w:r w:rsidRPr="00EB3A7E">
        <w:rPr>
          <w:rFonts w:eastAsia="Times New Roman"/>
          <w:spacing w:val="3"/>
          <w:szCs w:val="24"/>
        </w:rPr>
        <w:t>t</w:t>
      </w:r>
      <w:r w:rsidRPr="00EB3A7E">
        <w:rPr>
          <w:rFonts w:eastAsia="Times New Roman"/>
          <w:szCs w:val="24"/>
        </w:rPr>
        <w:t>i</w:t>
      </w:r>
      <w:r w:rsidRPr="00EB3A7E">
        <w:rPr>
          <w:rFonts w:eastAsia="Times New Roman"/>
          <w:spacing w:val="-7"/>
          <w:szCs w:val="24"/>
        </w:rPr>
        <w:t xml:space="preserve"> </w:t>
      </w:r>
      <w:r w:rsidRPr="00EB3A7E">
        <w:rPr>
          <w:rFonts w:eastAsia="Times New Roman"/>
          <w:spacing w:val="-2"/>
          <w:szCs w:val="24"/>
        </w:rPr>
        <w:t>c</w:t>
      </w:r>
      <w:r w:rsidRPr="00EB3A7E">
        <w:rPr>
          <w:rFonts w:eastAsia="Times New Roman"/>
          <w:spacing w:val="5"/>
          <w:szCs w:val="24"/>
        </w:rPr>
        <w:t>h</w:t>
      </w:r>
      <w:r w:rsidRPr="00EB3A7E">
        <w:rPr>
          <w:rFonts w:eastAsia="Times New Roman"/>
          <w:szCs w:val="24"/>
        </w:rPr>
        <w:t>e</w:t>
      </w:r>
      <w:r w:rsidRPr="00EB3A7E">
        <w:rPr>
          <w:rFonts w:eastAsia="Times New Roman"/>
          <w:spacing w:val="-7"/>
          <w:szCs w:val="24"/>
        </w:rPr>
        <w:t xml:space="preserve"> </w:t>
      </w:r>
      <w:r w:rsidRPr="00EB3A7E">
        <w:rPr>
          <w:rFonts w:eastAsia="Times New Roman"/>
          <w:spacing w:val="1"/>
          <w:szCs w:val="24"/>
        </w:rPr>
        <w:t>s</w:t>
      </w:r>
      <w:r w:rsidRPr="00EB3A7E">
        <w:rPr>
          <w:rFonts w:eastAsia="Times New Roman"/>
          <w:szCs w:val="24"/>
        </w:rPr>
        <w:t>i</w:t>
      </w:r>
      <w:r w:rsidRPr="00EB3A7E">
        <w:rPr>
          <w:rFonts w:eastAsia="Times New Roman"/>
          <w:spacing w:val="-7"/>
          <w:szCs w:val="24"/>
        </w:rPr>
        <w:t xml:space="preserve"> </w:t>
      </w:r>
      <w:r w:rsidRPr="00EB3A7E">
        <w:rPr>
          <w:rFonts w:eastAsia="Times New Roman"/>
          <w:szCs w:val="24"/>
        </w:rPr>
        <w:t>vog</w:t>
      </w:r>
      <w:r w:rsidRPr="00EB3A7E">
        <w:rPr>
          <w:rFonts w:eastAsia="Times New Roman"/>
          <w:spacing w:val="3"/>
          <w:szCs w:val="24"/>
        </w:rPr>
        <w:t>l</w:t>
      </w:r>
      <w:r w:rsidRPr="00EB3A7E">
        <w:rPr>
          <w:rFonts w:eastAsia="Times New Roman"/>
          <w:spacing w:val="-2"/>
          <w:szCs w:val="24"/>
        </w:rPr>
        <w:t>i</w:t>
      </w:r>
      <w:r w:rsidRPr="00EB3A7E">
        <w:rPr>
          <w:rFonts w:eastAsia="Times New Roman"/>
          <w:szCs w:val="24"/>
        </w:rPr>
        <w:t>ono</w:t>
      </w:r>
      <w:r w:rsidRPr="00EB3A7E">
        <w:rPr>
          <w:rFonts w:eastAsia="Times New Roman"/>
          <w:spacing w:val="-5"/>
          <w:szCs w:val="24"/>
        </w:rPr>
        <w:t xml:space="preserve"> </w:t>
      </w:r>
      <w:r w:rsidRPr="00EB3A7E">
        <w:rPr>
          <w:rFonts w:eastAsia="Times New Roman"/>
          <w:szCs w:val="24"/>
        </w:rPr>
        <w:t>o</w:t>
      </w:r>
      <w:r w:rsidRPr="00EB3A7E">
        <w:rPr>
          <w:rFonts w:eastAsia="Times New Roman"/>
          <w:spacing w:val="3"/>
          <w:szCs w:val="24"/>
        </w:rPr>
        <w:t>t</w:t>
      </w:r>
      <w:r w:rsidRPr="00EB3A7E">
        <w:rPr>
          <w:rFonts w:eastAsia="Times New Roman"/>
          <w:spacing w:val="-2"/>
          <w:szCs w:val="24"/>
        </w:rPr>
        <w:t>te</w:t>
      </w:r>
      <w:r w:rsidRPr="00EB3A7E">
        <w:rPr>
          <w:rFonts w:eastAsia="Times New Roman"/>
          <w:szCs w:val="24"/>
        </w:rPr>
        <w:t>n</w:t>
      </w:r>
      <w:r w:rsidRPr="00EB3A7E">
        <w:rPr>
          <w:rFonts w:eastAsia="Times New Roman"/>
          <w:spacing w:val="-2"/>
          <w:szCs w:val="24"/>
        </w:rPr>
        <w:t>e</w:t>
      </w:r>
      <w:r w:rsidRPr="00EB3A7E">
        <w:rPr>
          <w:rFonts w:eastAsia="Times New Roman"/>
          <w:spacing w:val="5"/>
          <w:szCs w:val="24"/>
        </w:rPr>
        <w:t>r</w:t>
      </w:r>
      <w:r w:rsidRPr="00EB3A7E">
        <w:rPr>
          <w:rFonts w:eastAsia="Times New Roman"/>
          <w:szCs w:val="24"/>
        </w:rPr>
        <w:t xml:space="preserve">e </w:t>
      </w:r>
      <w:r w:rsidRPr="00EB3A7E">
        <w:rPr>
          <w:rFonts w:eastAsia="Times New Roman"/>
          <w:position w:val="-1"/>
          <w:szCs w:val="24"/>
        </w:rPr>
        <w:t>r</w:t>
      </w:r>
      <w:r w:rsidRPr="00EB3A7E">
        <w:rPr>
          <w:rFonts w:eastAsia="Times New Roman"/>
          <w:spacing w:val="-2"/>
          <w:position w:val="-1"/>
          <w:szCs w:val="24"/>
        </w:rPr>
        <w:t>i</w:t>
      </w:r>
      <w:r w:rsidRPr="00EB3A7E">
        <w:rPr>
          <w:rFonts w:eastAsia="Times New Roman"/>
          <w:spacing w:val="1"/>
          <w:position w:val="-1"/>
          <w:szCs w:val="24"/>
        </w:rPr>
        <w:t>s</w:t>
      </w:r>
      <w:r w:rsidRPr="00EB3A7E">
        <w:rPr>
          <w:rFonts w:eastAsia="Times New Roman"/>
          <w:position w:val="-1"/>
          <w:szCs w:val="24"/>
        </w:rPr>
        <w:t>p</w:t>
      </w:r>
      <w:r w:rsidRPr="00EB3A7E">
        <w:rPr>
          <w:rFonts w:eastAsia="Times New Roman"/>
          <w:spacing w:val="-2"/>
          <w:position w:val="-1"/>
          <w:szCs w:val="24"/>
        </w:rPr>
        <w:t>ett</w:t>
      </w:r>
      <w:r w:rsidRPr="00EB3A7E">
        <w:rPr>
          <w:rFonts w:eastAsia="Times New Roman"/>
          <w:position w:val="-1"/>
          <w:szCs w:val="24"/>
        </w:rPr>
        <w:t xml:space="preserve">o </w:t>
      </w:r>
      <w:r w:rsidRPr="00EB3A7E">
        <w:rPr>
          <w:rFonts w:eastAsia="Times New Roman"/>
          <w:spacing w:val="3"/>
          <w:position w:val="-1"/>
          <w:szCs w:val="24"/>
        </w:rPr>
        <w:t>a</w:t>
      </w:r>
      <w:r w:rsidRPr="00EB3A7E">
        <w:rPr>
          <w:rFonts w:eastAsia="Times New Roman"/>
          <w:spacing w:val="-2"/>
          <w:position w:val="-1"/>
          <w:szCs w:val="24"/>
        </w:rPr>
        <w:t>ll</w:t>
      </w:r>
      <w:r w:rsidRPr="00EB3A7E">
        <w:rPr>
          <w:rFonts w:eastAsia="Times New Roman"/>
          <w:position w:val="-1"/>
          <w:szCs w:val="24"/>
        </w:rPr>
        <w:t>e</w:t>
      </w:r>
      <w:r w:rsidRPr="00EB3A7E">
        <w:rPr>
          <w:rFonts w:eastAsia="Times New Roman"/>
          <w:spacing w:val="3"/>
          <w:position w:val="-1"/>
          <w:szCs w:val="24"/>
        </w:rPr>
        <w:t xml:space="preserve"> </w:t>
      </w:r>
      <w:r w:rsidRPr="00EB3A7E">
        <w:rPr>
          <w:rFonts w:eastAsia="Times New Roman"/>
          <w:spacing w:val="-2"/>
          <w:position w:val="-1"/>
          <w:szCs w:val="24"/>
        </w:rPr>
        <w:t>e</w:t>
      </w:r>
      <w:r w:rsidRPr="00EB3A7E">
        <w:rPr>
          <w:rFonts w:eastAsia="Times New Roman"/>
          <w:spacing w:val="1"/>
          <w:position w:val="-1"/>
          <w:szCs w:val="24"/>
        </w:rPr>
        <w:t>s</w:t>
      </w:r>
      <w:r w:rsidRPr="00EB3A7E">
        <w:rPr>
          <w:rFonts w:eastAsia="Times New Roman"/>
          <w:spacing w:val="-2"/>
          <w:position w:val="-1"/>
          <w:szCs w:val="24"/>
        </w:rPr>
        <w:t>i</w:t>
      </w:r>
      <w:r w:rsidRPr="00EB3A7E">
        <w:rPr>
          <w:rFonts w:eastAsia="Times New Roman"/>
          <w:position w:val="-1"/>
          <w:szCs w:val="24"/>
        </w:rPr>
        <w:t>g</w:t>
      </w:r>
      <w:r w:rsidRPr="00EB3A7E">
        <w:rPr>
          <w:rFonts w:eastAsia="Times New Roman"/>
          <w:spacing w:val="-2"/>
          <w:position w:val="-1"/>
          <w:szCs w:val="24"/>
        </w:rPr>
        <w:t>e</w:t>
      </w:r>
      <w:r w:rsidRPr="00EB3A7E">
        <w:rPr>
          <w:rFonts w:eastAsia="Times New Roman"/>
          <w:position w:val="-1"/>
          <w:szCs w:val="24"/>
        </w:rPr>
        <w:t>n</w:t>
      </w:r>
      <w:r w:rsidRPr="00EB3A7E">
        <w:rPr>
          <w:rFonts w:eastAsia="Times New Roman"/>
          <w:spacing w:val="-2"/>
          <w:position w:val="-1"/>
          <w:szCs w:val="24"/>
        </w:rPr>
        <w:t>z</w:t>
      </w:r>
      <w:r w:rsidRPr="00EB3A7E">
        <w:rPr>
          <w:rFonts w:eastAsia="Times New Roman"/>
          <w:position w:val="-1"/>
          <w:szCs w:val="24"/>
        </w:rPr>
        <w:t>e</w:t>
      </w:r>
      <w:r w:rsidRPr="00EB3A7E">
        <w:rPr>
          <w:rFonts w:eastAsia="Times New Roman"/>
          <w:spacing w:val="-2"/>
          <w:position w:val="-1"/>
          <w:szCs w:val="24"/>
        </w:rPr>
        <w:t xml:space="preserve"> </w:t>
      </w:r>
      <w:r w:rsidRPr="00EB3A7E">
        <w:rPr>
          <w:rFonts w:eastAsia="Times New Roman"/>
          <w:spacing w:val="5"/>
          <w:position w:val="-1"/>
          <w:szCs w:val="24"/>
        </w:rPr>
        <w:t>d</w:t>
      </w:r>
      <w:r w:rsidRPr="00EB3A7E">
        <w:rPr>
          <w:rFonts w:eastAsia="Times New Roman"/>
          <w:position w:val="-1"/>
          <w:szCs w:val="24"/>
        </w:rPr>
        <w:t>i</w:t>
      </w:r>
      <w:r w:rsidRPr="00EB3A7E">
        <w:rPr>
          <w:rFonts w:eastAsia="Times New Roman"/>
          <w:spacing w:val="-2"/>
          <w:position w:val="-1"/>
          <w:szCs w:val="24"/>
        </w:rPr>
        <w:t xml:space="preserve"> </w:t>
      </w:r>
      <w:r w:rsidRPr="00EB3A7E">
        <w:rPr>
          <w:rFonts w:eastAsia="Times New Roman"/>
          <w:position w:val="-1"/>
          <w:szCs w:val="24"/>
        </w:rPr>
        <w:t>v</w:t>
      </w:r>
      <w:r w:rsidRPr="00EB3A7E">
        <w:rPr>
          <w:rFonts w:eastAsia="Times New Roman"/>
          <w:spacing w:val="-2"/>
          <w:position w:val="-1"/>
          <w:szCs w:val="24"/>
        </w:rPr>
        <w:t>al</w:t>
      </w:r>
      <w:r w:rsidRPr="00EB3A7E">
        <w:rPr>
          <w:rFonts w:eastAsia="Times New Roman"/>
          <w:position w:val="-1"/>
          <w:szCs w:val="24"/>
        </w:rPr>
        <w:t>o</w:t>
      </w:r>
      <w:r w:rsidRPr="00EB3A7E">
        <w:rPr>
          <w:rFonts w:eastAsia="Times New Roman"/>
          <w:spacing w:val="5"/>
          <w:position w:val="-1"/>
          <w:szCs w:val="24"/>
        </w:rPr>
        <w:t>r</w:t>
      </w:r>
      <w:r w:rsidRPr="00EB3A7E">
        <w:rPr>
          <w:rFonts w:eastAsia="Times New Roman"/>
          <w:position w:val="-1"/>
          <w:szCs w:val="24"/>
        </w:rPr>
        <w:t>e</w:t>
      </w:r>
      <w:r w:rsidRPr="00EB3A7E">
        <w:rPr>
          <w:rFonts w:eastAsia="Times New Roman"/>
          <w:spacing w:val="-2"/>
          <w:position w:val="-1"/>
          <w:szCs w:val="24"/>
        </w:rPr>
        <w:t xml:space="preserve"> </w:t>
      </w:r>
      <w:r w:rsidRPr="00EB3A7E">
        <w:rPr>
          <w:rFonts w:eastAsia="Times New Roman"/>
          <w:position w:val="-1"/>
          <w:szCs w:val="24"/>
        </w:rPr>
        <w:t>pubb</w:t>
      </w:r>
      <w:r w:rsidRPr="00EB3A7E">
        <w:rPr>
          <w:rFonts w:eastAsia="Times New Roman"/>
          <w:spacing w:val="-2"/>
          <w:position w:val="-1"/>
          <w:szCs w:val="24"/>
        </w:rPr>
        <w:t>l</w:t>
      </w:r>
      <w:r w:rsidRPr="00EB3A7E">
        <w:rPr>
          <w:rFonts w:eastAsia="Times New Roman"/>
          <w:spacing w:val="3"/>
          <w:position w:val="-1"/>
          <w:szCs w:val="24"/>
        </w:rPr>
        <w:t>i</w:t>
      </w:r>
      <w:r w:rsidRPr="00EB3A7E">
        <w:rPr>
          <w:rFonts w:eastAsia="Times New Roman"/>
          <w:spacing w:val="-2"/>
          <w:position w:val="-1"/>
          <w:szCs w:val="24"/>
        </w:rPr>
        <w:t>c</w:t>
      </w:r>
      <w:r w:rsidRPr="00EB3A7E">
        <w:rPr>
          <w:rFonts w:eastAsia="Times New Roman"/>
          <w:position w:val="-1"/>
          <w:szCs w:val="24"/>
        </w:rPr>
        <w:t>o da</w:t>
      </w:r>
      <w:r w:rsidRPr="00EB3A7E">
        <w:rPr>
          <w:rFonts w:eastAsia="Times New Roman"/>
          <w:spacing w:val="-2"/>
          <w:position w:val="-1"/>
          <w:szCs w:val="24"/>
        </w:rPr>
        <w:t xml:space="preserve"> </w:t>
      </w:r>
      <w:r w:rsidRPr="00EB3A7E">
        <w:rPr>
          <w:rFonts w:eastAsia="Times New Roman"/>
          <w:spacing w:val="1"/>
          <w:position w:val="-1"/>
          <w:szCs w:val="24"/>
        </w:rPr>
        <w:t>s</w:t>
      </w:r>
      <w:r w:rsidRPr="00EB3A7E">
        <w:rPr>
          <w:rFonts w:eastAsia="Times New Roman"/>
          <w:position w:val="-1"/>
          <w:szCs w:val="24"/>
        </w:rPr>
        <w:t>odd</w:t>
      </w:r>
      <w:r w:rsidRPr="00EB3A7E">
        <w:rPr>
          <w:rFonts w:eastAsia="Times New Roman"/>
          <w:spacing w:val="-2"/>
          <w:position w:val="-1"/>
          <w:szCs w:val="24"/>
        </w:rPr>
        <w:t>i</w:t>
      </w:r>
      <w:r w:rsidRPr="00EB3A7E">
        <w:rPr>
          <w:rFonts w:eastAsia="Times New Roman"/>
          <w:spacing w:val="1"/>
          <w:position w:val="-1"/>
          <w:szCs w:val="24"/>
        </w:rPr>
        <w:t>s</w:t>
      </w:r>
      <w:r w:rsidRPr="00EB3A7E">
        <w:rPr>
          <w:rFonts w:eastAsia="Times New Roman"/>
          <w:position w:val="-1"/>
          <w:szCs w:val="24"/>
        </w:rPr>
        <w:t>f</w:t>
      </w:r>
      <w:r w:rsidRPr="00EB3A7E">
        <w:rPr>
          <w:rFonts w:eastAsia="Times New Roman"/>
          <w:spacing w:val="-1"/>
          <w:position w:val="-1"/>
          <w:szCs w:val="24"/>
        </w:rPr>
        <w:t>a</w:t>
      </w:r>
      <w:r w:rsidRPr="00EB3A7E">
        <w:rPr>
          <w:rFonts w:eastAsia="Times New Roman"/>
          <w:spacing w:val="5"/>
          <w:position w:val="-1"/>
          <w:szCs w:val="24"/>
        </w:rPr>
        <w:t>r</w:t>
      </w:r>
      <w:r w:rsidRPr="00EB3A7E">
        <w:rPr>
          <w:rFonts w:eastAsia="Times New Roman"/>
          <w:spacing w:val="-2"/>
          <w:position w:val="-1"/>
          <w:szCs w:val="24"/>
        </w:rPr>
        <w:t>e</w:t>
      </w:r>
      <w:r w:rsidRPr="00EB3A7E">
        <w:rPr>
          <w:rFonts w:eastAsia="Times New Roman"/>
          <w:position w:val="-1"/>
          <w:szCs w:val="24"/>
        </w:rPr>
        <w:t>.</w:t>
      </w:r>
    </w:p>
    <w:p w14:paraId="34C9B529" w14:textId="7B557C22" w:rsidR="00F07F41" w:rsidRPr="00EB3A7E" w:rsidRDefault="00F07F41" w:rsidP="008F5B84">
      <w:pPr>
        <w:pStyle w:val="Titolo1"/>
      </w:pPr>
      <w:bookmarkStart w:id="4" w:name="_Toc135998073"/>
      <w:bookmarkStart w:id="5" w:name="_Toc136004719"/>
      <w:bookmarkStart w:id="6" w:name="_Toc193870683"/>
      <w:bookmarkStart w:id="7" w:name="DFSFF"/>
      <w:bookmarkStart w:id="8" w:name="RIFERIMENTI"/>
      <w:r w:rsidRPr="00EB3A7E">
        <w:t>RIF</w:t>
      </w:r>
      <w:r w:rsidRPr="00EB3A7E">
        <w:rPr>
          <w:spacing w:val="1"/>
        </w:rPr>
        <w:t>E</w:t>
      </w:r>
      <w:r w:rsidRPr="00EB3A7E">
        <w:t>RI</w:t>
      </w:r>
      <w:r w:rsidRPr="00EB3A7E">
        <w:rPr>
          <w:spacing w:val="-2"/>
        </w:rPr>
        <w:t>M</w:t>
      </w:r>
      <w:r w:rsidRPr="00EB3A7E">
        <w:rPr>
          <w:spacing w:val="1"/>
        </w:rPr>
        <w:t>E</w:t>
      </w:r>
      <w:r w:rsidRPr="00EB3A7E">
        <w:t>N</w:t>
      </w:r>
      <w:r w:rsidRPr="00EB3A7E">
        <w:rPr>
          <w:spacing w:val="1"/>
        </w:rPr>
        <w:t>T</w:t>
      </w:r>
      <w:r w:rsidRPr="00EB3A7E">
        <w:t>I NOR</w:t>
      </w:r>
      <w:r w:rsidRPr="00EB3A7E">
        <w:rPr>
          <w:spacing w:val="-3"/>
        </w:rPr>
        <w:t>M</w:t>
      </w:r>
      <w:r w:rsidRPr="00EB3A7E">
        <w:t>A</w:t>
      </w:r>
      <w:r w:rsidRPr="00EB3A7E">
        <w:rPr>
          <w:spacing w:val="1"/>
        </w:rPr>
        <w:t>T</w:t>
      </w:r>
      <w:r w:rsidRPr="00EB3A7E">
        <w:t>IVI</w:t>
      </w:r>
      <w:bookmarkEnd w:id="4"/>
      <w:bookmarkEnd w:id="5"/>
      <w:bookmarkEnd w:id="6"/>
    </w:p>
    <w:bookmarkEnd w:id="7"/>
    <w:bookmarkEnd w:id="8"/>
    <w:p w14:paraId="3937B612" w14:textId="77777777" w:rsidR="00F07F41" w:rsidRPr="00EB3A7E" w:rsidRDefault="00F07F41" w:rsidP="00F07F41">
      <w:pPr>
        <w:spacing w:before="19" w:after="0" w:line="220" w:lineRule="exact"/>
      </w:pPr>
    </w:p>
    <w:p w14:paraId="12F08797" w14:textId="2F909506" w:rsidR="00F07F41" w:rsidRPr="00EB3A7E" w:rsidRDefault="00F07F41" w:rsidP="00265A68">
      <w:pPr>
        <w:spacing w:after="0" w:line="312" w:lineRule="auto"/>
        <w:ind w:left="115" w:right="52"/>
        <w:rPr>
          <w:rFonts w:eastAsia="Times New Roman"/>
          <w:szCs w:val="24"/>
        </w:rPr>
      </w:pPr>
      <w:r w:rsidRPr="00EB3A7E">
        <w:rPr>
          <w:rFonts w:eastAsia="Times New Roman"/>
          <w:spacing w:val="-2"/>
          <w:szCs w:val="24"/>
        </w:rPr>
        <w:t>L</w:t>
      </w:r>
      <w:r w:rsidRPr="00EB3A7E">
        <w:rPr>
          <w:rFonts w:eastAsia="Times New Roman"/>
          <w:szCs w:val="24"/>
        </w:rPr>
        <w:t>’</w:t>
      </w:r>
      <w:r w:rsidRPr="00EB3A7E">
        <w:rPr>
          <w:rFonts w:eastAsia="Times New Roman"/>
          <w:spacing w:val="-1"/>
          <w:szCs w:val="24"/>
        </w:rPr>
        <w:t>a</w:t>
      </w:r>
      <w:r w:rsidRPr="00EB3A7E">
        <w:rPr>
          <w:rFonts w:eastAsia="Times New Roman"/>
          <w:szCs w:val="24"/>
        </w:rPr>
        <w:t>r</w:t>
      </w:r>
      <w:r w:rsidRPr="00EB3A7E">
        <w:rPr>
          <w:rFonts w:eastAsia="Times New Roman"/>
          <w:spacing w:val="-2"/>
          <w:szCs w:val="24"/>
        </w:rPr>
        <w:t>t</w:t>
      </w:r>
      <w:r w:rsidRPr="00EB3A7E">
        <w:rPr>
          <w:rFonts w:eastAsia="Times New Roman"/>
          <w:szCs w:val="24"/>
        </w:rPr>
        <w:t xml:space="preserve">. 6 </w:t>
      </w:r>
      <w:r w:rsidRPr="00EB3A7E">
        <w:rPr>
          <w:rFonts w:eastAsia="Times New Roman"/>
          <w:spacing w:val="-2"/>
          <w:szCs w:val="24"/>
        </w:rPr>
        <w:t>c</w:t>
      </w:r>
      <w:r w:rsidRPr="00EB3A7E">
        <w:rPr>
          <w:rFonts w:eastAsia="Times New Roman"/>
          <w:szCs w:val="24"/>
        </w:rPr>
        <w:t>o</w:t>
      </w:r>
      <w:r w:rsidRPr="00EB3A7E">
        <w:rPr>
          <w:rFonts w:eastAsia="Times New Roman"/>
          <w:spacing w:val="-2"/>
          <w:szCs w:val="24"/>
        </w:rPr>
        <w:t>m</w:t>
      </w:r>
      <w:r w:rsidRPr="00EB3A7E">
        <w:rPr>
          <w:rFonts w:eastAsia="Times New Roman"/>
          <w:spacing w:val="3"/>
          <w:szCs w:val="24"/>
        </w:rPr>
        <w:t>m</w:t>
      </w:r>
      <w:r w:rsidRPr="00EB3A7E">
        <w:rPr>
          <w:rFonts w:eastAsia="Times New Roman"/>
          <w:szCs w:val="24"/>
        </w:rPr>
        <w:t>i</w:t>
      </w:r>
      <w:r w:rsidRPr="00EB3A7E">
        <w:rPr>
          <w:rFonts w:eastAsia="Times New Roman"/>
          <w:spacing w:val="-2"/>
          <w:szCs w:val="24"/>
        </w:rPr>
        <w:t xml:space="preserve"> </w:t>
      </w:r>
      <w:r w:rsidRPr="00EB3A7E">
        <w:rPr>
          <w:rFonts w:eastAsia="Times New Roman"/>
          <w:szCs w:val="24"/>
        </w:rPr>
        <w:t>da</w:t>
      </w:r>
      <w:r w:rsidRPr="00EB3A7E">
        <w:rPr>
          <w:rFonts w:eastAsia="Times New Roman"/>
          <w:spacing w:val="-2"/>
          <w:szCs w:val="24"/>
        </w:rPr>
        <w:t xml:space="preserve"> </w:t>
      </w:r>
      <w:r w:rsidRPr="00EB3A7E">
        <w:rPr>
          <w:rFonts w:eastAsia="Times New Roman"/>
          <w:szCs w:val="24"/>
        </w:rPr>
        <w:t>1 a</w:t>
      </w:r>
      <w:r w:rsidRPr="00EB3A7E">
        <w:rPr>
          <w:rFonts w:eastAsia="Times New Roman"/>
          <w:spacing w:val="-2"/>
          <w:szCs w:val="24"/>
        </w:rPr>
        <w:t xml:space="preserve"> </w:t>
      </w:r>
      <w:r w:rsidRPr="00EB3A7E">
        <w:rPr>
          <w:rFonts w:eastAsia="Times New Roman"/>
          <w:szCs w:val="24"/>
        </w:rPr>
        <w:t>4 d</w:t>
      </w:r>
      <w:r w:rsidRPr="00EB3A7E">
        <w:rPr>
          <w:rFonts w:eastAsia="Times New Roman"/>
          <w:spacing w:val="-2"/>
          <w:szCs w:val="24"/>
        </w:rPr>
        <w:t>e</w:t>
      </w:r>
      <w:r w:rsidRPr="00EB3A7E">
        <w:rPr>
          <w:rFonts w:eastAsia="Times New Roman"/>
          <w:szCs w:val="24"/>
        </w:rPr>
        <w:t>l</w:t>
      </w:r>
      <w:r w:rsidRPr="00EB3A7E">
        <w:rPr>
          <w:rFonts w:eastAsia="Times New Roman"/>
          <w:spacing w:val="-2"/>
          <w:szCs w:val="24"/>
        </w:rPr>
        <w:t xml:space="preserve"> </w:t>
      </w:r>
      <w:r w:rsidRPr="00EB3A7E">
        <w:rPr>
          <w:rFonts w:eastAsia="Times New Roman"/>
          <w:szCs w:val="24"/>
        </w:rPr>
        <w:t>d</w:t>
      </w:r>
      <w:r w:rsidRPr="00EB3A7E">
        <w:rPr>
          <w:rFonts w:eastAsia="Times New Roman"/>
          <w:spacing w:val="-2"/>
          <w:szCs w:val="24"/>
        </w:rPr>
        <w:t>ec</w:t>
      </w:r>
      <w:r w:rsidRPr="00EB3A7E">
        <w:rPr>
          <w:rFonts w:eastAsia="Times New Roman"/>
          <w:szCs w:val="24"/>
        </w:rPr>
        <w:t>r</w:t>
      </w:r>
      <w:r w:rsidRPr="00EB3A7E">
        <w:rPr>
          <w:rFonts w:eastAsia="Times New Roman"/>
          <w:spacing w:val="3"/>
          <w:szCs w:val="24"/>
        </w:rPr>
        <w:t>e</w:t>
      </w:r>
      <w:r w:rsidRPr="00EB3A7E">
        <w:rPr>
          <w:rFonts w:eastAsia="Times New Roman"/>
          <w:spacing w:val="-2"/>
          <w:szCs w:val="24"/>
        </w:rPr>
        <w:t>t</w:t>
      </w:r>
      <w:r w:rsidRPr="00EB3A7E">
        <w:rPr>
          <w:rFonts w:eastAsia="Times New Roman"/>
          <w:szCs w:val="24"/>
        </w:rPr>
        <w:t xml:space="preserve">o </w:t>
      </w:r>
      <w:r w:rsidRPr="00EB3A7E">
        <w:rPr>
          <w:rFonts w:eastAsia="Times New Roman"/>
          <w:spacing w:val="-2"/>
          <w:szCs w:val="24"/>
        </w:rPr>
        <w:t>le</w:t>
      </w:r>
      <w:r w:rsidRPr="00EB3A7E">
        <w:rPr>
          <w:rFonts w:eastAsia="Times New Roman"/>
          <w:szCs w:val="24"/>
        </w:rPr>
        <w:t>gge</w:t>
      </w:r>
      <w:r w:rsidRPr="00EB3A7E">
        <w:rPr>
          <w:rFonts w:eastAsia="Times New Roman"/>
          <w:spacing w:val="-2"/>
          <w:szCs w:val="24"/>
        </w:rPr>
        <w:t xml:space="preserve"> </w:t>
      </w:r>
      <w:r w:rsidRPr="00EB3A7E">
        <w:rPr>
          <w:rFonts w:eastAsia="Times New Roman"/>
          <w:szCs w:val="24"/>
        </w:rPr>
        <w:t>9 g</w:t>
      </w:r>
      <w:r w:rsidRPr="00EB3A7E">
        <w:rPr>
          <w:rFonts w:eastAsia="Times New Roman"/>
          <w:spacing w:val="-2"/>
          <w:szCs w:val="24"/>
        </w:rPr>
        <w:t>i</w:t>
      </w:r>
      <w:r w:rsidRPr="00EB3A7E">
        <w:rPr>
          <w:rFonts w:eastAsia="Times New Roman"/>
          <w:szCs w:val="24"/>
        </w:rPr>
        <w:t xml:space="preserve">ugno </w:t>
      </w:r>
      <w:r w:rsidRPr="00EB3A7E">
        <w:rPr>
          <w:rFonts w:eastAsia="Times New Roman"/>
          <w:spacing w:val="5"/>
          <w:szCs w:val="24"/>
        </w:rPr>
        <w:t>2</w:t>
      </w:r>
      <w:r w:rsidRPr="00EB3A7E">
        <w:rPr>
          <w:rFonts w:eastAsia="Times New Roman"/>
          <w:szCs w:val="24"/>
        </w:rPr>
        <w:t xml:space="preserve">021 n. 80, </w:t>
      </w:r>
      <w:r w:rsidRPr="00EB3A7E">
        <w:rPr>
          <w:rFonts w:eastAsia="Times New Roman"/>
          <w:spacing w:val="-2"/>
          <w:szCs w:val="24"/>
        </w:rPr>
        <w:t>c</w:t>
      </w:r>
      <w:r w:rsidRPr="00EB3A7E">
        <w:rPr>
          <w:rFonts w:eastAsia="Times New Roman"/>
          <w:szCs w:val="24"/>
        </w:rPr>
        <w:t>onv</w:t>
      </w:r>
      <w:r w:rsidRPr="00EB3A7E">
        <w:rPr>
          <w:rFonts w:eastAsia="Times New Roman"/>
          <w:spacing w:val="-2"/>
          <w:szCs w:val="24"/>
        </w:rPr>
        <w:t>e</w:t>
      </w:r>
      <w:r w:rsidRPr="00EB3A7E">
        <w:rPr>
          <w:rFonts w:eastAsia="Times New Roman"/>
          <w:szCs w:val="24"/>
        </w:rPr>
        <w:t>r</w:t>
      </w:r>
      <w:r w:rsidRPr="00EB3A7E">
        <w:rPr>
          <w:rFonts w:eastAsia="Times New Roman"/>
          <w:spacing w:val="-2"/>
          <w:szCs w:val="24"/>
        </w:rPr>
        <w:t>tit</w:t>
      </w:r>
      <w:r w:rsidRPr="00EB3A7E">
        <w:rPr>
          <w:rFonts w:eastAsia="Times New Roman"/>
          <w:szCs w:val="24"/>
        </w:rPr>
        <w:t xml:space="preserve">o </w:t>
      </w:r>
      <w:r w:rsidRPr="00EB3A7E">
        <w:rPr>
          <w:rFonts w:eastAsia="Times New Roman"/>
          <w:spacing w:val="-2"/>
          <w:szCs w:val="24"/>
        </w:rPr>
        <w:t>c</w:t>
      </w:r>
      <w:r w:rsidRPr="00EB3A7E">
        <w:rPr>
          <w:rFonts w:eastAsia="Times New Roman"/>
          <w:szCs w:val="24"/>
        </w:rPr>
        <w:t xml:space="preserve">on </w:t>
      </w:r>
      <w:r w:rsidRPr="00EB3A7E">
        <w:rPr>
          <w:rFonts w:eastAsia="Times New Roman"/>
          <w:spacing w:val="-2"/>
          <w:szCs w:val="24"/>
        </w:rPr>
        <w:t>m</w:t>
      </w:r>
      <w:r w:rsidRPr="00EB3A7E">
        <w:rPr>
          <w:rFonts w:eastAsia="Times New Roman"/>
          <w:szCs w:val="24"/>
        </w:rPr>
        <w:t>od</w:t>
      </w:r>
      <w:r w:rsidRPr="00EB3A7E">
        <w:rPr>
          <w:rFonts w:eastAsia="Times New Roman"/>
          <w:spacing w:val="-2"/>
          <w:szCs w:val="24"/>
        </w:rPr>
        <w:t>i</w:t>
      </w:r>
      <w:r w:rsidRPr="00EB3A7E">
        <w:rPr>
          <w:rFonts w:eastAsia="Times New Roman"/>
          <w:spacing w:val="5"/>
          <w:szCs w:val="24"/>
        </w:rPr>
        <w:t>f</w:t>
      </w:r>
      <w:r w:rsidRPr="00EB3A7E">
        <w:rPr>
          <w:rFonts w:eastAsia="Times New Roman"/>
          <w:spacing w:val="-2"/>
          <w:szCs w:val="24"/>
        </w:rPr>
        <w:t>ica</w:t>
      </w:r>
      <w:r w:rsidRPr="00EB3A7E">
        <w:rPr>
          <w:rFonts w:eastAsia="Times New Roman"/>
          <w:spacing w:val="3"/>
          <w:szCs w:val="24"/>
        </w:rPr>
        <w:t>z</w:t>
      </w:r>
      <w:r w:rsidRPr="00EB3A7E">
        <w:rPr>
          <w:rFonts w:eastAsia="Times New Roman"/>
          <w:spacing w:val="-2"/>
          <w:szCs w:val="24"/>
        </w:rPr>
        <w:t>i</w:t>
      </w:r>
      <w:r w:rsidRPr="00EB3A7E">
        <w:rPr>
          <w:rFonts w:eastAsia="Times New Roman"/>
          <w:szCs w:val="24"/>
        </w:rPr>
        <w:t>oni</w:t>
      </w:r>
      <w:r w:rsidRPr="00EB3A7E">
        <w:rPr>
          <w:rFonts w:eastAsia="Times New Roman"/>
          <w:spacing w:val="-2"/>
          <w:szCs w:val="24"/>
        </w:rPr>
        <w:t xml:space="preserve"> i</w:t>
      </w:r>
      <w:r w:rsidRPr="00EB3A7E">
        <w:rPr>
          <w:rFonts w:eastAsia="Times New Roman"/>
          <w:szCs w:val="24"/>
        </w:rPr>
        <w:t xml:space="preserve">n </w:t>
      </w:r>
      <w:r w:rsidRPr="00EB3A7E">
        <w:rPr>
          <w:rFonts w:eastAsia="Times New Roman"/>
          <w:spacing w:val="3"/>
          <w:szCs w:val="24"/>
        </w:rPr>
        <w:t>l</w:t>
      </w:r>
      <w:r w:rsidRPr="00EB3A7E">
        <w:rPr>
          <w:rFonts w:eastAsia="Times New Roman"/>
          <w:spacing w:val="-2"/>
          <w:szCs w:val="24"/>
        </w:rPr>
        <w:t>e</w:t>
      </w:r>
      <w:r w:rsidRPr="00EB3A7E">
        <w:rPr>
          <w:rFonts w:eastAsia="Times New Roman"/>
          <w:szCs w:val="24"/>
        </w:rPr>
        <w:t>gge 6</w:t>
      </w:r>
      <w:r w:rsidRPr="00EB3A7E">
        <w:rPr>
          <w:rFonts w:eastAsia="Times New Roman"/>
          <w:spacing w:val="2"/>
          <w:szCs w:val="24"/>
        </w:rPr>
        <w:t xml:space="preserve"> </w:t>
      </w:r>
      <w:r w:rsidRPr="00EB3A7E">
        <w:rPr>
          <w:rFonts w:eastAsia="Times New Roman"/>
          <w:spacing w:val="-2"/>
          <w:szCs w:val="24"/>
        </w:rPr>
        <w:t>a</w:t>
      </w:r>
      <w:r w:rsidRPr="00EB3A7E">
        <w:rPr>
          <w:rFonts w:eastAsia="Times New Roman"/>
          <w:szCs w:val="24"/>
        </w:rPr>
        <w:t>go</w:t>
      </w:r>
      <w:r w:rsidRPr="00EB3A7E">
        <w:rPr>
          <w:rFonts w:eastAsia="Times New Roman"/>
          <w:spacing w:val="1"/>
          <w:szCs w:val="24"/>
        </w:rPr>
        <w:t>s</w:t>
      </w:r>
      <w:r w:rsidRPr="00EB3A7E">
        <w:rPr>
          <w:rFonts w:eastAsia="Times New Roman"/>
          <w:spacing w:val="-2"/>
          <w:szCs w:val="24"/>
        </w:rPr>
        <w:t>t</w:t>
      </w:r>
      <w:r w:rsidRPr="00EB3A7E">
        <w:rPr>
          <w:rFonts w:eastAsia="Times New Roman"/>
          <w:szCs w:val="24"/>
        </w:rPr>
        <w:t>o</w:t>
      </w:r>
      <w:r w:rsidRPr="00EB3A7E">
        <w:rPr>
          <w:rFonts w:eastAsia="Times New Roman"/>
          <w:spacing w:val="2"/>
          <w:szCs w:val="24"/>
        </w:rPr>
        <w:t xml:space="preserve"> </w:t>
      </w:r>
      <w:r w:rsidRPr="00EB3A7E">
        <w:rPr>
          <w:rFonts w:eastAsia="Times New Roman"/>
          <w:szCs w:val="24"/>
        </w:rPr>
        <w:t>2021</w:t>
      </w:r>
      <w:r w:rsidRPr="00EB3A7E">
        <w:rPr>
          <w:rFonts w:eastAsia="Times New Roman"/>
          <w:spacing w:val="2"/>
          <w:szCs w:val="24"/>
        </w:rPr>
        <w:t xml:space="preserve"> </w:t>
      </w:r>
      <w:r w:rsidRPr="00EB3A7E">
        <w:rPr>
          <w:rFonts w:eastAsia="Times New Roman"/>
          <w:szCs w:val="24"/>
        </w:rPr>
        <w:t>n.</w:t>
      </w:r>
      <w:r w:rsidRPr="00EB3A7E">
        <w:rPr>
          <w:rFonts w:eastAsia="Times New Roman"/>
          <w:spacing w:val="2"/>
          <w:szCs w:val="24"/>
        </w:rPr>
        <w:t xml:space="preserve"> </w:t>
      </w:r>
      <w:r w:rsidRPr="00EB3A7E">
        <w:rPr>
          <w:rFonts w:eastAsia="Times New Roman"/>
          <w:szCs w:val="24"/>
        </w:rPr>
        <w:t>113,</w:t>
      </w:r>
      <w:r w:rsidRPr="00EB3A7E">
        <w:rPr>
          <w:rFonts w:eastAsia="Times New Roman"/>
          <w:spacing w:val="2"/>
          <w:szCs w:val="24"/>
        </w:rPr>
        <w:t xml:space="preserve"> </w:t>
      </w:r>
      <w:r w:rsidRPr="00EB3A7E">
        <w:rPr>
          <w:rFonts w:eastAsia="Times New Roman"/>
          <w:szCs w:val="24"/>
        </w:rPr>
        <w:t>ha</w:t>
      </w:r>
      <w:r w:rsidRPr="00EB3A7E">
        <w:rPr>
          <w:rFonts w:eastAsia="Times New Roman"/>
          <w:spacing w:val="5"/>
          <w:szCs w:val="24"/>
        </w:rPr>
        <w:t xml:space="preserve"> </w:t>
      </w:r>
      <w:r w:rsidRPr="00EB3A7E">
        <w:rPr>
          <w:rFonts w:eastAsia="Times New Roman"/>
          <w:spacing w:val="-2"/>
          <w:szCs w:val="24"/>
        </w:rPr>
        <w:t>i</w:t>
      </w:r>
      <w:r w:rsidRPr="00EB3A7E">
        <w:rPr>
          <w:rFonts w:eastAsia="Times New Roman"/>
          <w:szCs w:val="24"/>
        </w:rPr>
        <w:t>n</w:t>
      </w:r>
      <w:r w:rsidRPr="00EB3A7E">
        <w:rPr>
          <w:rFonts w:eastAsia="Times New Roman"/>
          <w:spacing w:val="-2"/>
          <w:szCs w:val="24"/>
        </w:rPr>
        <w:t>t</w:t>
      </w:r>
      <w:r w:rsidRPr="00EB3A7E">
        <w:rPr>
          <w:rFonts w:eastAsia="Times New Roman"/>
          <w:szCs w:val="24"/>
        </w:rPr>
        <w:t>rodo</w:t>
      </w:r>
      <w:r w:rsidRPr="00EB3A7E">
        <w:rPr>
          <w:rFonts w:eastAsia="Times New Roman"/>
          <w:spacing w:val="3"/>
          <w:szCs w:val="24"/>
        </w:rPr>
        <w:t>t</w:t>
      </w:r>
      <w:r w:rsidRPr="00EB3A7E">
        <w:rPr>
          <w:rFonts w:eastAsia="Times New Roman"/>
          <w:spacing w:val="-2"/>
          <w:szCs w:val="24"/>
        </w:rPr>
        <w:t>t</w:t>
      </w:r>
      <w:r w:rsidRPr="00EB3A7E">
        <w:rPr>
          <w:rFonts w:eastAsia="Times New Roman"/>
          <w:szCs w:val="24"/>
        </w:rPr>
        <w:t>o</w:t>
      </w:r>
      <w:r w:rsidRPr="00EB3A7E">
        <w:rPr>
          <w:rFonts w:eastAsia="Times New Roman"/>
          <w:spacing w:val="2"/>
          <w:szCs w:val="24"/>
        </w:rPr>
        <w:t xml:space="preserve"> </w:t>
      </w:r>
      <w:r w:rsidRPr="00EB3A7E">
        <w:rPr>
          <w:rFonts w:eastAsia="Times New Roman"/>
          <w:szCs w:val="24"/>
        </w:rPr>
        <w:t>n</w:t>
      </w:r>
      <w:r w:rsidRPr="00EB3A7E">
        <w:rPr>
          <w:rFonts w:eastAsia="Times New Roman"/>
          <w:spacing w:val="2"/>
          <w:szCs w:val="24"/>
        </w:rPr>
        <w:t>e</w:t>
      </w:r>
      <w:r w:rsidRPr="00EB3A7E">
        <w:rPr>
          <w:rFonts w:eastAsia="Times New Roman"/>
          <w:szCs w:val="24"/>
        </w:rPr>
        <w:t>l</w:t>
      </w:r>
      <w:r w:rsidRPr="00EB3A7E">
        <w:rPr>
          <w:rFonts w:eastAsia="Times New Roman"/>
          <w:spacing w:val="5"/>
          <w:szCs w:val="24"/>
        </w:rPr>
        <w:t xml:space="preserve"> </w:t>
      </w:r>
      <w:r w:rsidRPr="00EB3A7E">
        <w:rPr>
          <w:rFonts w:eastAsia="Times New Roman"/>
          <w:szCs w:val="24"/>
        </w:rPr>
        <w:t>no</w:t>
      </w:r>
      <w:r w:rsidRPr="00EB3A7E">
        <w:rPr>
          <w:rFonts w:eastAsia="Times New Roman"/>
          <w:spacing w:val="1"/>
          <w:szCs w:val="24"/>
        </w:rPr>
        <w:t>s</w:t>
      </w:r>
      <w:r w:rsidRPr="00EB3A7E">
        <w:rPr>
          <w:rFonts w:eastAsia="Times New Roman"/>
          <w:spacing w:val="-2"/>
          <w:szCs w:val="24"/>
        </w:rPr>
        <w:t>t</w:t>
      </w:r>
      <w:r w:rsidRPr="00EB3A7E">
        <w:rPr>
          <w:rFonts w:eastAsia="Times New Roman"/>
          <w:szCs w:val="24"/>
        </w:rPr>
        <w:t>ro</w:t>
      </w:r>
      <w:r w:rsidRPr="00EB3A7E">
        <w:rPr>
          <w:rFonts w:eastAsia="Times New Roman"/>
          <w:spacing w:val="7"/>
          <w:szCs w:val="24"/>
        </w:rPr>
        <w:t xml:space="preserve"> </w:t>
      </w:r>
      <w:r w:rsidRPr="00EB3A7E">
        <w:rPr>
          <w:rFonts w:eastAsia="Times New Roman"/>
          <w:szCs w:val="24"/>
        </w:rPr>
        <w:t>ord</w:t>
      </w:r>
      <w:r w:rsidRPr="00EB3A7E">
        <w:rPr>
          <w:rFonts w:eastAsia="Times New Roman"/>
          <w:spacing w:val="-2"/>
          <w:szCs w:val="24"/>
        </w:rPr>
        <w:t>i</w:t>
      </w:r>
      <w:r w:rsidRPr="00EB3A7E">
        <w:rPr>
          <w:rFonts w:eastAsia="Times New Roman"/>
          <w:szCs w:val="24"/>
        </w:rPr>
        <w:t>n</w:t>
      </w:r>
      <w:r w:rsidRPr="00EB3A7E">
        <w:rPr>
          <w:rFonts w:eastAsia="Times New Roman"/>
          <w:spacing w:val="-2"/>
          <w:szCs w:val="24"/>
        </w:rPr>
        <w:t>ame</w:t>
      </w:r>
      <w:r w:rsidRPr="00EB3A7E">
        <w:rPr>
          <w:rFonts w:eastAsia="Times New Roman"/>
          <w:spacing w:val="5"/>
          <w:szCs w:val="24"/>
        </w:rPr>
        <w:t>n</w:t>
      </w:r>
      <w:r w:rsidRPr="00EB3A7E">
        <w:rPr>
          <w:rFonts w:eastAsia="Times New Roman"/>
          <w:spacing w:val="-2"/>
          <w:szCs w:val="24"/>
        </w:rPr>
        <w:t>t</w:t>
      </w:r>
      <w:r w:rsidRPr="00EB3A7E">
        <w:rPr>
          <w:rFonts w:eastAsia="Times New Roman"/>
          <w:szCs w:val="24"/>
        </w:rPr>
        <w:t>o</w:t>
      </w:r>
      <w:r w:rsidRPr="00EB3A7E">
        <w:rPr>
          <w:rFonts w:eastAsia="Times New Roman"/>
          <w:spacing w:val="2"/>
          <w:szCs w:val="24"/>
        </w:rPr>
        <w:t xml:space="preserve"> </w:t>
      </w:r>
      <w:r w:rsidRPr="00EB3A7E">
        <w:rPr>
          <w:rFonts w:eastAsia="Times New Roman"/>
          <w:spacing w:val="-2"/>
          <w:szCs w:val="24"/>
        </w:rPr>
        <w:t>i</w:t>
      </w:r>
      <w:r w:rsidRPr="00EB3A7E">
        <w:rPr>
          <w:rFonts w:eastAsia="Times New Roman"/>
          <w:szCs w:val="24"/>
        </w:rPr>
        <w:t>l</w:t>
      </w:r>
      <w:r w:rsidRPr="00EB3A7E">
        <w:rPr>
          <w:rFonts w:eastAsia="Times New Roman"/>
          <w:spacing w:val="5"/>
          <w:szCs w:val="24"/>
        </w:rPr>
        <w:t xml:space="preserve"> </w:t>
      </w:r>
      <w:r w:rsidRPr="00EB3A7E">
        <w:rPr>
          <w:rFonts w:eastAsia="Times New Roman"/>
          <w:spacing w:val="1"/>
          <w:szCs w:val="24"/>
        </w:rPr>
        <w:t>P</w:t>
      </w:r>
      <w:r w:rsidRPr="00EB3A7E">
        <w:rPr>
          <w:rFonts w:eastAsia="Times New Roman"/>
          <w:spacing w:val="-2"/>
          <w:szCs w:val="24"/>
        </w:rPr>
        <w:t>ia</w:t>
      </w:r>
      <w:r w:rsidRPr="00EB3A7E">
        <w:rPr>
          <w:rFonts w:eastAsia="Times New Roman"/>
          <w:szCs w:val="24"/>
        </w:rPr>
        <w:t>no</w:t>
      </w:r>
      <w:r w:rsidRPr="00EB3A7E">
        <w:rPr>
          <w:rFonts w:eastAsia="Times New Roman"/>
          <w:spacing w:val="2"/>
          <w:szCs w:val="24"/>
        </w:rPr>
        <w:t xml:space="preserve"> </w:t>
      </w:r>
      <w:r w:rsidRPr="00EB3A7E">
        <w:rPr>
          <w:rFonts w:eastAsia="Times New Roman"/>
          <w:szCs w:val="24"/>
        </w:rPr>
        <w:t>In</w:t>
      </w:r>
      <w:r w:rsidRPr="00EB3A7E">
        <w:rPr>
          <w:rFonts w:eastAsia="Times New Roman"/>
          <w:spacing w:val="3"/>
          <w:szCs w:val="24"/>
        </w:rPr>
        <w:t>t</w:t>
      </w:r>
      <w:r w:rsidRPr="00EB3A7E">
        <w:rPr>
          <w:rFonts w:eastAsia="Times New Roman"/>
          <w:spacing w:val="-2"/>
          <w:szCs w:val="24"/>
        </w:rPr>
        <w:t>e</w:t>
      </w:r>
      <w:r w:rsidRPr="00EB3A7E">
        <w:rPr>
          <w:rFonts w:eastAsia="Times New Roman"/>
          <w:szCs w:val="24"/>
        </w:rPr>
        <w:t>gr</w:t>
      </w:r>
      <w:r w:rsidRPr="00EB3A7E">
        <w:rPr>
          <w:rFonts w:eastAsia="Times New Roman"/>
          <w:spacing w:val="-1"/>
          <w:szCs w:val="24"/>
        </w:rPr>
        <w:t>a</w:t>
      </w:r>
      <w:r w:rsidRPr="00EB3A7E">
        <w:rPr>
          <w:rFonts w:eastAsia="Times New Roman"/>
          <w:spacing w:val="-2"/>
          <w:szCs w:val="24"/>
        </w:rPr>
        <w:t>t</w:t>
      </w:r>
      <w:r w:rsidRPr="00EB3A7E">
        <w:rPr>
          <w:rFonts w:eastAsia="Times New Roman"/>
          <w:szCs w:val="24"/>
        </w:rPr>
        <w:t>o</w:t>
      </w:r>
      <w:r w:rsidRPr="00EB3A7E">
        <w:rPr>
          <w:rFonts w:eastAsia="Times New Roman"/>
          <w:spacing w:val="2"/>
          <w:szCs w:val="24"/>
        </w:rPr>
        <w:t xml:space="preserve"> </w:t>
      </w:r>
      <w:r w:rsidRPr="00EB3A7E">
        <w:rPr>
          <w:rFonts w:eastAsia="Times New Roman"/>
          <w:spacing w:val="5"/>
          <w:szCs w:val="24"/>
        </w:rPr>
        <w:t>d</w:t>
      </w:r>
      <w:r w:rsidRPr="00EB3A7E">
        <w:rPr>
          <w:rFonts w:eastAsia="Times New Roman"/>
          <w:szCs w:val="24"/>
        </w:rPr>
        <w:t xml:space="preserve">i </w:t>
      </w:r>
      <w:r w:rsidRPr="00EB3A7E">
        <w:rPr>
          <w:rFonts w:eastAsia="Times New Roman"/>
          <w:spacing w:val="1"/>
          <w:szCs w:val="24"/>
        </w:rPr>
        <w:t>A</w:t>
      </w:r>
      <w:r w:rsidRPr="00EB3A7E">
        <w:rPr>
          <w:rFonts w:eastAsia="Times New Roman"/>
          <w:spacing w:val="-2"/>
          <w:szCs w:val="24"/>
        </w:rPr>
        <w:t>tti</w:t>
      </w:r>
      <w:r w:rsidRPr="00EB3A7E">
        <w:rPr>
          <w:rFonts w:eastAsia="Times New Roman"/>
          <w:spacing w:val="5"/>
          <w:szCs w:val="24"/>
        </w:rPr>
        <w:t>v</w:t>
      </w:r>
      <w:r w:rsidRPr="00EB3A7E">
        <w:rPr>
          <w:rFonts w:eastAsia="Times New Roman"/>
          <w:spacing w:val="-2"/>
          <w:szCs w:val="24"/>
        </w:rPr>
        <w:t>it</w:t>
      </w:r>
      <w:r w:rsidRPr="00EB3A7E">
        <w:rPr>
          <w:rFonts w:eastAsia="Times New Roman"/>
          <w:szCs w:val="24"/>
        </w:rPr>
        <w:t>à</w:t>
      </w:r>
      <w:r w:rsidRPr="00EB3A7E">
        <w:rPr>
          <w:rFonts w:eastAsia="Times New Roman"/>
          <w:spacing w:val="5"/>
          <w:szCs w:val="24"/>
        </w:rPr>
        <w:t xml:space="preserve"> </w:t>
      </w:r>
      <w:r w:rsidRPr="00EB3A7E">
        <w:rPr>
          <w:rFonts w:eastAsia="Times New Roman"/>
          <w:szCs w:val="24"/>
        </w:rPr>
        <w:t xml:space="preserve">e </w:t>
      </w:r>
      <w:r w:rsidRPr="00EB3A7E">
        <w:rPr>
          <w:rFonts w:eastAsia="Times New Roman"/>
          <w:spacing w:val="1"/>
          <w:szCs w:val="24"/>
        </w:rPr>
        <w:t>O</w:t>
      </w:r>
      <w:r w:rsidRPr="00EB3A7E">
        <w:rPr>
          <w:rFonts w:eastAsia="Times New Roman"/>
          <w:szCs w:val="24"/>
        </w:rPr>
        <w:t>rg</w:t>
      </w:r>
      <w:r w:rsidRPr="00EB3A7E">
        <w:rPr>
          <w:rFonts w:eastAsia="Times New Roman"/>
          <w:spacing w:val="-1"/>
          <w:szCs w:val="24"/>
        </w:rPr>
        <w:t>a</w:t>
      </w:r>
      <w:r w:rsidRPr="00EB3A7E">
        <w:rPr>
          <w:rFonts w:eastAsia="Times New Roman"/>
          <w:szCs w:val="24"/>
        </w:rPr>
        <w:t>n</w:t>
      </w:r>
      <w:r w:rsidRPr="00EB3A7E">
        <w:rPr>
          <w:rFonts w:eastAsia="Times New Roman"/>
          <w:spacing w:val="-2"/>
          <w:szCs w:val="24"/>
        </w:rPr>
        <w:t>izz</w:t>
      </w:r>
      <w:r w:rsidRPr="00EB3A7E">
        <w:rPr>
          <w:rFonts w:eastAsia="Times New Roman"/>
          <w:spacing w:val="3"/>
          <w:szCs w:val="24"/>
        </w:rPr>
        <w:t>a</w:t>
      </w:r>
      <w:r w:rsidRPr="00EB3A7E">
        <w:rPr>
          <w:rFonts w:eastAsia="Times New Roman"/>
          <w:spacing w:val="-2"/>
          <w:szCs w:val="24"/>
        </w:rPr>
        <w:t>zi</w:t>
      </w:r>
      <w:r w:rsidRPr="00EB3A7E">
        <w:rPr>
          <w:rFonts w:eastAsia="Times New Roman"/>
          <w:szCs w:val="24"/>
        </w:rPr>
        <w:t>on</w:t>
      </w:r>
      <w:r w:rsidRPr="00EB3A7E">
        <w:rPr>
          <w:rFonts w:eastAsia="Times New Roman"/>
          <w:spacing w:val="-2"/>
          <w:szCs w:val="24"/>
        </w:rPr>
        <w:t>e</w:t>
      </w:r>
      <w:r w:rsidRPr="00EB3A7E">
        <w:rPr>
          <w:rFonts w:eastAsia="Times New Roman"/>
          <w:szCs w:val="24"/>
        </w:rPr>
        <w:t>,</w:t>
      </w:r>
      <w:r w:rsidRPr="00EB3A7E">
        <w:rPr>
          <w:rFonts w:eastAsia="Times New Roman"/>
          <w:spacing w:val="2"/>
          <w:szCs w:val="24"/>
        </w:rPr>
        <w:t xml:space="preserve"> </w:t>
      </w:r>
      <w:r w:rsidRPr="00EB3A7E">
        <w:rPr>
          <w:rFonts w:eastAsia="Times New Roman"/>
          <w:spacing w:val="-2"/>
          <w:szCs w:val="24"/>
        </w:rPr>
        <w:t>c</w:t>
      </w:r>
      <w:r w:rsidRPr="00EB3A7E">
        <w:rPr>
          <w:rFonts w:eastAsia="Times New Roman"/>
          <w:spacing w:val="5"/>
          <w:szCs w:val="24"/>
        </w:rPr>
        <w:t>h</w:t>
      </w:r>
      <w:r w:rsidRPr="00EB3A7E">
        <w:rPr>
          <w:rFonts w:eastAsia="Times New Roman"/>
          <w:szCs w:val="24"/>
        </w:rPr>
        <w:t xml:space="preserve">e </w:t>
      </w:r>
      <w:r w:rsidRPr="00EB3A7E">
        <w:rPr>
          <w:rFonts w:eastAsia="Times New Roman"/>
          <w:spacing w:val="-2"/>
          <w:szCs w:val="24"/>
        </w:rPr>
        <w:t>a</w:t>
      </w:r>
      <w:r w:rsidRPr="00EB3A7E">
        <w:rPr>
          <w:rFonts w:eastAsia="Times New Roman"/>
          <w:spacing w:val="1"/>
          <w:szCs w:val="24"/>
        </w:rPr>
        <w:t>ss</w:t>
      </w:r>
      <w:r w:rsidRPr="00EB3A7E">
        <w:rPr>
          <w:rFonts w:eastAsia="Times New Roman"/>
          <w:szCs w:val="24"/>
        </w:rPr>
        <w:t xml:space="preserve">orbe una </w:t>
      </w:r>
      <w:r w:rsidRPr="00EB3A7E">
        <w:rPr>
          <w:rFonts w:eastAsia="Times New Roman"/>
          <w:spacing w:val="1"/>
          <w:szCs w:val="24"/>
        </w:rPr>
        <w:t>s</w:t>
      </w:r>
      <w:r w:rsidRPr="00EB3A7E">
        <w:rPr>
          <w:rFonts w:eastAsia="Times New Roman"/>
          <w:spacing w:val="-2"/>
          <w:szCs w:val="24"/>
        </w:rPr>
        <w:t>e</w:t>
      </w:r>
      <w:r w:rsidRPr="00EB3A7E">
        <w:rPr>
          <w:rFonts w:eastAsia="Times New Roman"/>
          <w:szCs w:val="24"/>
        </w:rPr>
        <w:t>r</w:t>
      </w:r>
      <w:r w:rsidRPr="00EB3A7E">
        <w:rPr>
          <w:rFonts w:eastAsia="Times New Roman"/>
          <w:spacing w:val="-2"/>
          <w:szCs w:val="24"/>
        </w:rPr>
        <w:t>i</w:t>
      </w:r>
      <w:r w:rsidRPr="00EB3A7E">
        <w:rPr>
          <w:rFonts w:eastAsia="Times New Roman"/>
          <w:szCs w:val="24"/>
        </w:rPr>
        <w:t>e di p</w:t>
      </w:r>
      <w:r w:rsidRPr="00EB3A7E">
        <w:rPr>
          <w:rFonts w:eastAsia="Times New Roman"/>
          <w:spacing w:val="3"/>
          <w:szCs w:val="24"/>
        </w:rPr>
        <w:t>i</w:t>
      </w:r>
      <w:r w:rsidRPr="00EB3A7E">
        <w:rPr>
          <w:rFonts w:eastAsia="Times New Roman"/>
          <w:spacing w:val="-2"/>
          <w:szCs w:val="24"/>
        </w:rPr>
        <w:t>a</w:t>
      </w:r>
      <w:r w:rsidRPr="00EB3A7E">
        <w:rPr>
          <w:rFonts w:eastAsia="Times New Roman"/>
          <w:szCs w:val="24"/>
        </w:rPr>
        <w:t>ni e</w:t>
      </w:r>
      <w:r w:rsidRPr="00EB3A7E">
        <w:rPr>
          <w:rFonts w:eastAsia="Times New Roman"/>
          <w:spacing w:val="5"/>
          <w:szCs w:val="24"/>
        </w:rPr>
        <w:t xml:space="preserve"> </w:t>
      </w:r>
      <w:r w:rsidRPr="00EB3A7E">
        <w:rPr>
          <w:rFonts w:eastAsia="Times New Roman"/>
          <w:szCs w:val="24"/>
        </w:rPr>
        <w:t>progr</w:t>
      </w:r>
      <w:r w:rsidRPr="00EB3A7E">
        <w:rPr>
          <w:rFonts w:eastAsia="Times New Roman"/>
          <w:spacing w:val="-1"/>
          <w:szCs w:val="24"/>
        </w:rPr>
        <w:t>a</w:t>
      </w:r>
      <w:r w:rsidRPr="00EB3A7E">
        <w:rPr>
          <w:rFonts w:eastAsia="Times New Roman"/>
          <w:spacing w:val="-2"/>
          <w:szCs w:val="24"/>
        </w:rPr>
        <w:t>mm</w:t>
      </w:r>
      <w:r w:rsidRPr="00EB3A7E">
        <w:rPr>
          <w:rFonts w:eastAsia="Times New Roman"/>
          <w:szCs w:val="24"/>
        </w:rPr>
        <w:t>i g</w:t>
      </w:r>
      <w:r w:rsidRPr="00EB3A7E">
        <w:rPr>
          <w:rFonts w:eastAsia="Times New Roman"/>
          <w:spacing w:val="3"/>
          <w:szCs w:val="24"/>
        </w:rPr>
        <w:t>i</w:t>
      </w:r>
      <w:r w:rsidRPr="00EB3A7E">
        <w:rPr>
          <w:rFonts w:eastAsia="Times New Roman"/>
          <w:szCs w:val="24"/>
        </w:rPr>
        <w:t>à pr</w:t>
      </w:r>
      <w:r w:rsidRPr="00EB3A7E">
        <w:rPr>
          <w:rFonts w:eastAsia="Times New Roman"/>
          <w:spacing w:val="-1"/>
          <w:szCs w:val="24"/>
        </w:rPr>
        <w:t>e</w:t>
      </w:r>
      <w:r w:rsidRPr="00EB3A7E">
        <w:rPr>
          <w:rFonts w:eastAsia="Times New Roman"/>
          <w:szCs w:val="24"/>
        </w:rPr>
        <w:t>v</w:t>
      </w:r>
      <w:r w:rsidRPr="00EB3A7E">
        <w:rPr>
          <w:rFonts w:eastAsia="Times New Roman"/>
          <w:spacing w:val="-2"/>
          <w:szCs w:val="24"/>
        </w:rPr>
        <w:t>i</w:t>
      </w:r>
      <w:r w:rsidRPr="00EB3A7E">
        <w:rPr>
          <w:rFonts w:eastAsia="Times New Roman"/>
          <w:spacing w:val="1"/>
          <w:szCs w:val="24"/>
        </w:rPr>
        <w:t>s</w:t>
      </w:r>
      <w:r w:rsidRPr="00EB3A7E">
        <w:rPr>
          <w:rFonts w:eastAsia="Times New Roman"/>
          <w:spacing w:val="-2"/>
          <w:szCs w:val="24"/>
        </w:rPr>
        <w:t>t</w:t>
      </w:r>
      <w:r w:rsidRPr="00EB3A7E">
        <w:rPr>
          <w:rFonts w:eastAsia="Times New Roman"/>
          <w:szCs w:val="24"/>
        </w:rPr>
        <w:t xml:space="preserve">i </w:t>
      </w:r>
      <w:r w:rsidRPr="00EB3A7E">
        <w:rPr>
          <w:rFonts w:eastAsia="Times New Roman"/>
          <w:spacing w:val="5"/>
          <w:szCs w:val="24"/>
        </w:rPr>
        <w:t>d</w:t>
      </w:r>
      <w:r w:rsidRPr="00EB3A7E">
        <w:rPr>
          <w:rFonts w:eastAsia="Times New Roman"/>
          <w:spacing w:val="-2"/>
          <w:szCs w:val="24"/>
        </w:rPr>
        <w:t>al</w:t>
      </w:r>
      <w:r w:rsidRPr="00EB3A7E">
        <w:rPr>
          <w:rFonts w:eastAsia="Times New Roman"/>
          <w:spacing w:val="3"/>
          <w:szCs w:val="24"/>
        </w:rPr>
        <w:t>l</w:t>
      </w:r>
      <w:r w:rsidRPr="00EB3A7E">
        <w:rPr>
          <w:rFonts w:eastAsia="Times New Roman"/>
          <w:szCs w:val="24"/>
        </w:rPr>
        <w:t>a nor</w:t>
      </w:r>
      <w:r w:rsidRPr="00EB3A7E">
        <w:rPr>
          <w:rFonts w:eastAsia="Times New Roman"/>
          <w:spacing w:val="-2"/>
          <w:szCs w:val="24"/>
        </w:rPr>
        <w:t>ma</w:t>
      </w:r>
      <w:r w:rsidRPr="00EB3A7E">
        <w:rPr>
          <w:rFonts w:eastAsia="Times New Roman"/>
          <w:spacing w:val="3"/>
          <w:szCs w:val="24"/>
        </w:rPr>
        <w:t>t</w:t>
      </w:r>
      <w:r w:rsidRPr="00EB3A7E">
        <w:rPr>
          <w:rFonts w:eastAsia="Times New Roman"/>
          <w:spacing w:val="-2"/>
          <w:szCs w:val="24"/>
        </w:rPr>
        <w:t>i</w:t>
      </w:r>
      <w:r w:rsidRPr="00EB3A7E">
        <w:rPr>
          <w:rFonts w:eastAsia="Times New Roman"/>
          <w:szCs w:val="24"/>
        </w:rPr>
        <w:t>v</w:t>
      </w:r>
      <w:r w:rsidRPr="00EB3A7E">
        <w:rPr>
          <w:rFonts w:eastAsia="Times New Roman"/>
          <w:spacing w:val="-2"/>
          <w:szCs w:val="24"/>
        </w:rPr>
        <w:t>a</w:t>
      </w:r>
      <w:r w:rsidRPr="00EB3A7E">
        <w:rPr>
          <w:rFonts w:eastAsia="Times New Roman"/>
          <w:szCs w:val="24"/>
        </w:rPr>
        <w:t>,</w:t>
      </w:r>
      <w:r w:rsidRPr="00EB3A7E">
        <w:rPr>
          <w:rFonts w:eastAsia="Times New Roman"/>
          <w:spacing w:val="2"/>
          <w:szCs w:val="24"/>
        </w:rPr>
        <w:t xml:space="preserve"> </w:t>
      </w:r>
      <w:r w:rsidRPr="00EB3A7E">
        <w:rPr>
          <w:rFonts w:eastAsia="Times New Roman"/>
          <w:spacing w:val="3"/>
          <w:szCs w:val="24"/>
        </w:rPr>
        <w:t>i</w:t>
      </w:r>
      <w:r w:rsidRPr="00EB3A7E">
        <w:rPr>
          <w:rFonts w:eastAsia="Times New Roman"/>
          <w:szCs w:val="24"/>
        </w:rPr>
        <w:t>n p</w:t>
      </w:r>
      <w:r w:rsidRPr="00EB3A7E">
        <w:rPr>
          <w:rFonts w:eastAsia="Times New Roman"/>
          <w:spacing w:val="-2"/>
          <w:szCs w:val="24"/>
        </w:rPr>
        <w:t>a</w:t>
      </w:r>
      <w:r w:rsidRPr="00EB3A7E">
        <w:rPr>
          <w:rFonts w:eastAsia="Times New Roman"/>
          <w:szCs w:val="24"/>
        </w:rPr>
        <w:t>r</w:t>
      </w:r>
      <w:r w:rsidRPr="00EB3A7E">
        <w:rPr>
          <w:rFonts w:eastAsia="Times New Roman"/>
          <w:spacing w:val="-2"/>
          <w:szCs w:val="24"/>
        </w:rPr>
        <w:t>tic</w:t>
      </w:r>
      <w:r w:rsidRPr="00EB3A7E">
        <w:rPr>
          <w:rFonts w:eastAsia="Times New Roman"/>
          <w:spacing w:val="5"/>
          <w:szCs w:val="24"/>
        </w:rPr>
        <w:t>o</w:t>
      </w:r>
      <w:r w:rsidRPr="00EB3A7E">
        <w:rPr>
          <w:rFonts w:eastAsia="Times New Roman"/>
          <w:spacing w:val="-2"/>
          <w:szCs w:val="24"/>
        </w:rPr>
        <w:t>la</w:t>
      </w:r>
      <w:r w:rsidRPr="00EB3A7E">
        <w:rPr>
          <w:rFonts w:eastAsia="Times New Roman"/>
          <w:szCs w:val="24"/>
        </w:rPr>
        <w:t>r</w:t>
      </w:r>
      <w:r w:rsidRPr="00EB3A7E">
        <w:rPr>
          <w:rFonts w:eastAsia="Times New Roman"/>
          <w:spacing w:val="3"/>
          <w:szCs w:val="24"/>
        </w:rPr>
        <w:t>e</w:t>
      </w:r>
      <w:r w:rsidRPr="00EB3A7E">
        <w:rPr>
          <w:rFonts w:eastAsia="Times New Roman"/>
          <w:szCs w:val="24"/>
        </w:rPr>
        <w:t xml:space="preserve">: </w:t>
      </w:r>
      <w:r w:rsidRPr="00EB3A7E">
        <w:rPr>
          <w:rFonts w:eastAsia="Times New Roman"/>
          <w:spacing w:val="-2"/>
          <w:szCs w:val="24"/>
        </w:rPr>
        <w:t>i</w:t>
      </w:r>
      <w:r w:rsidRPr="00EB3A7E">
        <w:rPr>
          <w:rFonts w:eastAsia="Times New Roman"/>
          <w:szCs w:val="24"/>
        </w:rPr>
        <w:t xml:space="preserve">l </w:t>
      </w:r>
      <w:r w:rsidRPr="00EB3A7E">
        <w:rPr>
          <w:rFonts w:eastAsia="Times New Roman"/>
          <w:spacing w:val="1"/>
          <w:szCs w:val="24"/>
        </w:rPr>
        <w:t>P</w:t>
      </w:r>
      <w:r w:rsidRPr="00EB3A7E">
        <w:rPr>
          <w:rFonts w:eastAsia="Times New Roman"/>
          <w:spacing w:val="-2"/>
          <w:szCs w:val="24"/>
        </w:rPr>
        <w:t>ia</w:t>
      </w:r>
      <w:r w:rsidRPr="00EB3A7E">
        <w:rPr>
          <w:rFonts w:eastAsia="Times New Roman"/>
          <w:szCs w:val="24"/>
        </w:rPr>
        <w:t>no</w:t>
      </w:r>
      <w:r w:rsidRPr="00EB3A7E">
        <w:rPr>
          <w:rFonts w:eastAsia="Times New Roman"/>
          <w:spacing w:val="2"/>
          <w:szCs w:val="24"/>
        </w:rPr>
        <w:t xml:space="preserve"> </w:t>
      </w:r>
      <w:r w:rsidRPr="00EB3A7E">
        <w:rPr>
          <w:rFonts w:eastAsia="Times New Roman"/>
          <w:spacing w:val="5"/>
          <w:szCs w:val="24"/>
        </w:rPr>
        <w:t>d</w:t>
      </w:r>
      <w:r w:rsidRPr="00EB3A7E">
        <w:rPr>
          <w:rFonts w:eastAsia="Times New Roman"/>
          <w:spacing w:val="-2"/>
          <w:szCs w:val="24"/>
        </w:rPr>
        <w:t>ell</w:t>
      </w:r>
      <w:r w:rsidRPr="00EB3A7E">
        <w:rPr>
          <w:rFonts w:eastAsia="Times New Roman"/>
          <w:szCs w:val="24"/>
        </w:rPr>
        <w:t xml:space="preserve">a </w:t>
      </w:r>
      <w:r w:rsidRPr="00EB3A7E">
        <w:rPr>
          <w:rFonts w:eastAsia="Times New Roman"/>
          <w:spacing w:val="5"/>
          <w:szCs w:val="24"/>
        </w:rPr>
        <w:t>p</w:t>
      </w:r>
      <w:r w:rsidRPr="00EB3A7E">
        <w:rPr>
          <w:rFonts w:eastAsia="Times New Roman"/>
          <w:spacing w:val="-2"/>
          <w:szCs w:val="24"/>
        </w:rPr>
        <w:t>e</w:t>
      </w:r>
      <w:r w:rsidRPr="00EB3A7E">
        <w:rPr>
          <w:rFonts w:eastAsia="Times New Roman"/>
          <w:szCs w:val="24"/>
        </w:rPr>
        <w:t>rfor</w:t>
      </w:r>
      <w:r w:rsidRPr="00EB3A7E">
        <w:rPr>
          <w:rFonts w:eastAsia="Times New Roman"/>
          <w:spacing w:val="-1"/>
          <w:szCs w:val="24"/>
        </w:rPr>
        <w:t>m</w:t>
      </w:r>
      <w:r w:rsidRPr="00EB3A7E">
        <w:rPr>
          <w:rFonts w:eastAsia="Times New Roman"/>
          <w:spacing w:val="-2"/>
          <w:szCs w:val="24"/>
        </w:rPr>
        <w:t>a</w:t>
      </w:r>
      <w:r w:rsidRPr="00EB3A7E">
        <w:rPr>
          <w:rFonts w:eastAsia="Times New Roman"/>
          <w:spacing w:val="5"/>
          <w:szCs w:val="24"/>
        </w:rPr>
        <w:t>n</w:t>
      </w:r>
      <w:r w:rsidRPr="00EB3A7E">
        <w:rPr>
          <w:rFonts w:eastAsia="Times New Roman"/>
          <w:spacing w:val="-2"/>
          <w:szCs w:val="24"/>
        </w:rPr>
        <w:t>ce</w:t>
      </w:r>
      <w:r w:rsidRPr="00EB3A7E">
        <w:rPr>
          <w:rFonts w:eastAsia="Times New Roman"/>
          <w:szCs w:val="24"/>
        </w:rPr>
        <w:t>,</w:t>
      </w:r>
      <w:r w:rsidRPr="00EB3A7E">
        <w:rPr>
          <w:rFonts w:eastAsia="Times New Roman"/>
          <w:spacing w:val="2"/>
          <w:szCs w:val="24"/>
        </w:rPr>
        <w:t xml:space="preserve"> </w:t>
      </w:r>
      <w:r w:rsidRPr="00EB3A7E">
        <w:rPr>
          <w:rFonts w:eastAsia="Times New Roman"/>
          <w:spacing w:val="-2"/>
          <w:szCs w:val="24"/>
        </w:rPr>
        <w:t>i</w:t>
      </w:r>
      <w:r w:rsidRPr="00EB3A7E">
        <w:rPr>
          <w:rFonts w:eastAsia="Times New Roman"/>
          <w:szCs w:val="24"/>
        </w:rPr>
        <w:t xml:space="preserve">l </w:t>
      </w:r>
      <w:r w:rsidRPr="00EB3A7E">
        <w:rPr>
          <w:rFonts w:eastAsia="Times New Roman"/>
          <w:spacing w:val="1"/>
          <w:szCs w:val="24"/>
        </w:rPr>
        <w:t>P</w:t>
      </w:r>
      <w:r w:rsidRPr="00EB3A7E">
        <w:rPr>
          <w:rFonts w:eastAsia="Times New Roman"/>
          <w:spacing w:val="3"/>
          <w:szCs w:val="24"/>
        </w:rPr>
        <w:t>i</w:t>
      </w:r>
      <w:r w:rsidRPr="00EB3A7E">
        <w:rPr>
          <w:rFonts w:eastAsia="Times New Roman"/>
          <w:spacing w:val="-2"/>
          <w:szCs w:val="24"/>
        </w:rPr>
        <w:t>a</w:t>
      </w:r>
      <w:r w:rsidRPr="00EB3A7E">
        <w:rPr>
          <w:rFonts w:eastAsia="Times New Roman"/>
          <w:szCs w:val="24"/>
        </w:rPr>
        <w:t>no</w:t>
      </w:r>
      <w:r w:rsidRPr="00EB3A7E">
        <w:rPr>
          <w:rFonts w:eastAsia="Times New Roman"/>
          <w:spacing w:val="2"/>
          <w:szCs w:val="24"/>
        </w:rPr>
        <w:t xml:space="preserve"> </w:t>
      </w:r>
      <w:r w:rsidRPr="00EB3A7E">
        <w:rPr>
          <w:rFonts w:eastAsia="Times New Roman"/>
          <w:spacing w:val="-2"/>
          <w:szCs w:val="24"/>
        </w:rPr>
        <w:t>T</w:t>
      </w:r>
      <w:r w:rsidRPr="00EB3A7E">
        <w:rPr>
          <w:rFonts w:eastAsia="Times New Roman"/>
          <w:szCs w:val="24"/>
        </w:rPr>
        <w:t>r</w:t>
      </w:r>
      <w:r w:rsidRPr="00EB3A7E">
        <w:rPr>
          <w:rFonts w:eastAsia="Times New Roman"/>
          <w:spacing w:val="-2"/>
          <w:szCs w:val="24"/>
        </w:rPr>
        <w:t>i</w:t>
      </w:r>
      <w:r w:rsidRPr="00EB3A7E">
        <w:rPr>
          <w:rFonts w:eastAsia="Times New Roman"/>
          <w:spacing w:val="3"/>
          <w:szCs w:val="24"/>
        </w:rPr>
        <w:t>e</w:t>
      </w:r>
      <w:r w:rsidRPr="00EB3A7E">
        <w:rPr>
          <w:rFonts w:eastAsia="Times New Roman"/>
          <w:szCs w:val="24"/>
        </w:rPr>
        <w:t>nn</w:t>
      </w:r>
      <w:r w:rsidRPr="00EB3A7E">
        <w:rPr>
          <w:rFonts w:eastAsia="Times New Roman"/>
          <w:spacing w:val="-2"/>
          <w:szCs w:val="24"/>
        </w:rPr>
        <w:t>al</w:t>
      </w:r>
      <w:r w:rsidRPr="00EB3A7E">
        <w:rPr>
          <w:rFonts w:eastAsia="Times New Roman"/>
          <w:szCs w:val="24"/>
        </w:rPr>
        <w:t>e p</w:t>
      </w:r>
      <w:r w:rsidRPr="00EB3A7E">
        <w:rPr>
          <w:rFonts w:eastAsia="Times New Roman"/>
          <w:spacing w:val="-2"/>
          <w:szCs w:val="24"/>
        </w:rPr>
        <w:t>e</w:t>
      </w:r>
      <w:r w:rsidRPr="00EB3A7E">
        <w:rPr>
          <w:rFonts w:eastAsia="Times New Roman"/>
          <w:szCs w:val="24"/>
        </w:rPr>
        <w:t>r</w:t>
      </w:r>
      <w:r w:rsidRPr="00EB3A7E">
        <w:rPr>
          <w:rFonts w:eastAsia="Times New Roman"/>
          <w:spacing w:val="2"/>
          <w:szCs w:val="24"/>
        </w:rPr>
        <w:t xml:space="preserve"> </w:t>
      </w:r>
      <w:r w:rsidRPr="00EB3A7E">
        <w:rPr>
          <w:rFonts w:eastAsia="Times New Roman"/>
          <w:spacing w:val="3"/>
          <w:szCs w:val="24"/>
        </w:rPr>
        <w:t>l</w:t>
      </w:r>
      <w:r w:rsidRPr="00EB3A7E">
        <w:rPr>
          <w:rFonts w:eastAsia="Times New Roman"/>
          <w:szCs w:val="24"/>
        </w:rPr>
        <w:t xml:space="preserve">a </w:t>
      </w:r>
      <w:r w:rsidRPr="00EB3A7E">
        <w:rPr>
          <w:rFonts w:eastAsia="Times New Roman"/>
          <w:spacing w:val="1"/>
          <w:szCs w:val="24"/>
        </w:rPr>
        <w:t>P</w:t>
      </w:r>
      <w:r w:rsidRPr="00EB3A7E">
        <w:rPr>
          <w:rFonts w:eastAsia="Times New Roman"/>
          <w:szCs w:val="24"/>
        </w:rPr>
        <w:t>r</w:t>
      </w:r>
      <w:r w:rsidRPr="00EB3A7E">
        <w:rPr>
          <w:rFonts w:eastAsia="Times New Roman"/>
          <w:spacing w:val="-1"/>
          <w:szCs w:val="24"/>
        </w:rPr>
        <w:t>e</w:t>
      </w:r>
      <w:r w:rsidRPr="00EB3A7E">
        <w:rPr>
          <w:rFonts w:eastAsia="Times New Roman"/>
          <w:szCs w:val="24"/>
        </w:rPr>
        <w:t>v</w:t>
      </w:r>
      <w:r w:rsidRPr="00EB3A7E">
        <w:rPr>
          <w:rFonts w:eastAsia="Times New Roman"/>
          <w:spacing w:val="-2"/>
          <w:szCs w:val="24"/>
        </w:rPr>
        <w:t>e</w:t>
      </w:r>
      <w:r w:rsidRPr="00EB3A7E">
        <w:rPr>
          <w:rFonts w:eastAsia="Times New Roman"/>
          <w:szCs w:val="24"/>
        </w:rPr>
        <w:t>n</w:t>
      </w:r>
      <w:r w:rsidRPr="00EB3A7E">
        <w:rPr>
          <w:rFonts w:eastAsia="Times New Roman"/>
          <w:spacing w:val="-2"/>
          <w:szCs w:val="24"/>
        </w:rPr>
        <w:t>zi</w:t>
      </w:r>
      <w:r w:rsidRPr="00EB3A7E">
        <w:rPr>
          <w:rFonts w:eastAsia="Times New Roman"/>
          <w:szCs w:val="24"/>
        </w:rPr>
        <w:t>o</w:t>
      </w:r>
      <w:r w:rsidRPr="00EB3A7E">
        <w:rPr>
          <w:rFonts w:eastAsia="Times New Roman"/>
          <w:spacing w:val="5"/>
          <w:szCs w:val="24"/>
        </w:rPr>
        <w:t>n</w:t>
      </w:r>
      <w:r w:rsidRPr="00EB3A7E">
        <w:rPr>
          <w:rFonts w:eastAsia="Times New Roman"/>
          <w:szCs w:val="24"/>
        </w:rPr>
        <w:t>e d</w:t>
      </w:r>
      <w:r w:rsidRPr="00EB3A7E">
        <w:rPr>
          <w:rFonts w:eastAsia="Times New Roman"/>
          <w:spacing w:val="-2"/>
          <w:szCs w:val="24"/>
        </w:rPr>
        <w:t>e</w:t>
      </w:r>
      <w:r w:rsidRPr="00EB3A7E">
        <w:rPr>
          <w:rFonts w:eastAsia="Times New Roman"/>
          <w:spacing w:val="3"/>
          <w:szCs w:val="24"/>
        </w:rPr>
        <w:t>l</w:t>
      </w:r>
      <w:r w:rsidRPr="00EB3A7E">
        <w:rPr>
          <w:rFonts w:eastAsia="Times New Roman"/>
          <w:spacing w:val="-2"/>
          <w:szCs w:val="24"/>
        </w:rPr>
        <w:t>l</w:t>
      </w:r>
      <w:r w:rsidRPr="00EB3A7E">
        <w:rPr>
          <w:rFonts w:eastAsia="Times New Roman"/>
          <w:szCs w:val="24"/>
        </w:rPr>
        <w:t>a Corru</w:t>
      </w:r>
      <w:r w:rsidRPr="00EB3A7E">
        <w:rPr>
          <w:rFonts w:eastAsia="Times New Roman"/>
          <w:spacing w:val="-1"/>
          <w:szCs w:val="24"/>
        </w:rPr>
        <w:t>z</w:t>
      </w:r>
      <w:r w:rsidRPr="00EB3A7E">
        <w:rPr>
          <w:rFonts w:eastAsia="Times New Roman"/>
          <w:spacing w:val="-2"/>
          <w:szCs w:val="24"/>
        </w:rPr>
        <w:t>i</w:t>
      </w:r>
      <w:r w:rsidRPr="00EB3A7E">
        <w:rPr>
          <w:rFonts w:eastAsia="Times New Roman"/>
          <w:szCs w:val="24"/>
        </w:rPr>
        <w:t>o</w:t>
      </w:r>
      <w:r w:rsidRPr="00EB3A7E">
        <w:rPr>
          <w:rFonts w:eastAsia="Times New Roman"/>
          <w:spacing w:val="5"/>
          <w:szCs w:val="24"/>
        </w:rPr>
        <w:t>n</w:t>
      </w:r>
      <w:r w:rsidRPr="00EB3A7E">
        <w:rPr>
          <w:rFonts w:eastAsia="Times New Roman"/>
          <w:szCs w:val="24"/>
        </w:rPr>
        <w:t>e e p</w:t>
      </w:r>
      <w:r w:rsidRPr="00EB3A7E">
        <w:rPr>
          <w:rFonts w:eastAsia="Times New Roman"/>
          <w:spacing w:val="3"/>
          <w:szCs w:val="24"/>
        </w:rPr>
        <w:t>e</w:t>
      </w:r>
      <w:r w:rsidRPr="00EB3A7E">
        <w:rPr>
          <w:rFonts w:eastAsia="Times New Roman"/>
          <w:szCs w:val="24"/>
        </w:rPr>
        <w:t xml:space="preserve">r </w:t>
      </w:r>
      <w:r w:rsidRPr="00EB3A7E">
        <w:rPr>
          <w:rFonts w:eastAsia="Times New Roman"/>
          <w:spacing w:val="-2"/>
          <w:szCs w:val="24"/>
        </w:rPr>
        <w:t>l</w:t>
      </w:r>
      <w:r w:rsidRPr="00EB3A7E">
        <w:rPr>
          <w:rFonts w:eastAsia="Times New Roman"/>
          <w:szCs w:val="24"/>
        </w:rPr>
        <w:t xml:space="preserve">a </w:t>
      </w:r>
      <w:r w:rsidRPr="00EB3A7E">
        <w:rPr>
          <w:rFonts w:eastAsia="Times New Roman"/>
          <w:spacing w:val="-2"/>
          <w:szCs w:val="24"/>
        </w:rPr>
        <w:t>T</w:t>
      </w:r>
      <w:r w:rsidRPr="00EB3A7E">
        <w:rPr>
          <w:rFonts w:eastAsia="Times New Roman"/>
          <w:szCs w:val="24"/>
        </w:rPr>
        <w:t>r</w:t>
      </w:r>
      <w:r w:rsidRPr="00EB3A7E">
        <w:rPr>
          <w:rFonts w:eastAsia="Times New Roman"/>
          <w:spacing w:val="-1"/>
          <w:szCs w:val="24"/>
        </w:rPr>
        <w:t>a</w:t>
      </w:r>
      <w:r w:rsidRPr="00EB3A7E">
        <w:rPr>
          <w:rFonts w:eastAsia="Times New Roman"/>
          <w:spacing w:val="1"/>
          <w:szCs w:val="24"/>
        </w:rPr>
        <w:t>sp</w:t>
      </w:r>
      <w:r w:rsidRPr="00EB3A7E">
        <w:rPr>
          <w:rFonts w:eastAsia="Times New Roman"/>
          <w:spacing w:val="-2"/>
          <w:szCs w:val="24"/>
        </w:rPr>
        <w:t>a</w:t>
      </w:r>
      <w:r w:rsidRPr="00EB3A7E">
        <w:rPr>
          <w:rFonts w:eastAsia="Times New Roman"/>
          <w:szCs w:val="24"/>
        </w:rPr>
        <w:t>r</w:t>
      </w:r>
      <w:r w:rsidRPr="00EB3A7E">
        <w:rPr>
          <w:rFonts w:eastAsia="Times New Roman"/>
          <w:spacing w:val="-1"/>
          <w:szCs w:val="24"/>
        </w:rPr>
        <w:t>e</w:t>
      </w:r>
      <w:r w:rsidRPr="00EB3A7E">
        <w:rPr>
          <w:rFonts w:eastAsia="Times New Roman"/>
          <w:szCs w:val="24"/>
        </w:rPr>
        <w:t>n</w:t>
      </w:r>
      <w:r w:rsidRPr="00EB3A7E">
        <w:rPr>
          <w:rFonts w:eastAsia="Times New Roman"/>
          <w:spacing w:val="3"/>
          <w:szCs w:val="24"/>
        </w:rPr>
        <w:t>z</w:t>
      </w:r>
      <w:r w:rsidRPr="00EB3A7E">
        <w:rPr>
          <w:rFonts w:eastAsia="Times New Roman"/>
          <w:spacing w:val="-2"/>
          <w:szCs w:val="24"/>
        </w:rPr>
        <w:t>a</w:t>
      </w:r>
      <w:r w:rsidRPr="00EB3A7E">
        <w:rPr>
          <w:rFonts w:eastAsia="Times New Roman"/>
          <w:szCs w:val="24"/>
        </w:rPr>
        <w:t>,</w:t>
      </w:r>
      <w:r w:rsidRPr="00EB3A7E">
        <w:rPr>
          <w:rFonts w:eastAsia="Times New Roman"/>
          <w:spacing w:val="2"/>
          <w:szCs w:val="24"/>
        </w:rPr>
        <w:t xml:space="preserve"> </w:t>
      </w:r>
      <w:r w:rsidRPr="00EB3A7E">
        <w:rPr>
          <w:rFonts w:eastAsia="Times New Roman"/>
          <w:spacing w:val="-2"/>
          <w:szCs w:val="24"/>
        </w:rPr>
        <w:t>i</w:t>
      </w:r>
      <w:r w:rsidRPr="00EB3A7E">
        <w:rPr>
          <w:rFonts w:eastAsia="Times New Roman"/>
          <w:szCs w:val="24"/>
        </w:rPr>
        <w:t xml:space="preserve">l </w:t>
      </w:r>
      <w:r w:rsidRPr="00EB3A7E">
        <w:rPr>
          <w:rFonts w:eastAsia="Times New Roman"/>
          <w:spacing w:val="1"/>
          <w:szCs w:val="24"/>
        </w:rPr>
        <w:t>P</w:t>
      </w:r>
      <w:r w:rsidRPr="00EB3A7E">
        <w:rPr>
          <w:rFonts w:eastAsia="Times New Roman"/>
          <w:spacing w:val="-2"/>
          <w:szCs w:val="24"/>
        </w:rPr>
        <w:t>ia</w:t>
      </w:r>
      <w:r w:rsidRPr="00EB3A7E">
        <w:rPr>
          <w:rFonts w:eastAsia="Times New Roman"/>
          <w:szCs w:val="24"/>
        </w:rPr>
        <w:t>no</w:t>
      </w:r>
      <w:r w:rsidRPr="00EB3A7E">
        <w:rPr>
          <w:rFonts w:eastAsia="Times New Roman"/>
          <w:spacing w:val="2"/>
          <w:szCs w:val="24"/>
        </w:rPr>
        <w:t xml:space="preserve"> </w:t>
      </w:r>
      <w:r w:rsidRPr="00EB3A7E">
        <w:rPr>
          <w:rFonts w:eastAsia="Times New Roman"/>
          <w:szCs w:val="24"/>
        </w:rPr>
        <w:t>org</w:t>
      </w:r>
      <w:r w:rsidRPr="00EB3A7E">
        <w:rPr>
          <w:rFonts w:eastAsia="Times New Roman"/>
          <w:spacing w:val="-1"/>
          <w:szCs w:val="24"/>
        </w:rPr>
        <w:t>a</w:t>
      </w:r>
      <w:r w:rsidRPr="00EB3A7E">
        <w:rPr>
          <w:rFonts w:eastAsia="Times New Roman"/>
          <w:szCs w:val="24"/>
        </w:rPr>
        <w:t>n</w:t>
      </w:r>
      <w:r w:rsidRPr="00EB3A7E">
        <w:rPr>
          <w:rFonts w:eastAsia="Times New Roman"/>
          <w:spacing w:val="-2"/>
          <w:szCs w:val="24"/>
        </w:rPr>
        <w:t>i</w:t>
      </w:r>
      <w:r w:rsidRPr="00EB3A7E">
        <w:rPr>
          <w:rFonts w:eastAsia="Times New Roman"/>
          <w:spacing w:val="3"/>
          <w:szCs w:val="24"/>
        </w:rPr>
        <w:t>z</w:t>
      </w:r>
      <w:r w:rsidRPr="00EB3A7E">
        <w:rPr>
          <w:rFonts w:eastAsia="Times New Roman"/>
          <w:spacing w:val="-2"/>
          <w:szCs w:val="24"/>
        </w:rPr>
        <w:t>za</w:t>
      </w:r>
      <w:r w:rsidRPr="00EB3A7E">
        <w:rPr>
          <w:rFonts w:eastAsia="Times New Roman"/>
          <w:spacing w:val="3"/>
          <w:szCs w:val="24"/>
        </w:rPr>
        <w:t>t</w:t>
      </w:r>
      <w:r w:rsidRPr="00EB3A7E">
        <w:rPr>
          <w:rFonts w:eastAsia="Times New Roman"/>
          <w:spacing w:val="-2"/>
          <w:szCs w:val="24"/>
        </w:rPr>
        <w:t>i</w:t>
      </w:r>
      <w:r w:rsidRPr="00EB3A7E">
        <w:rPr>
          <w:rFonts w:eastAsia="Times New Roman"/>
          <w:szCs w:val="24"/>
        </w:rPr>
        <w:t>vo</w:t>
      </w:r>
      <w:r w:rsidRPr="00EB3A7E">
        <w:rPr>
          <w:rFonts w:eastAsia="Times New Roman"/>
          <w:spacing w:val="2"/>
          <w:szCs w:val="24"/>
        </w:rPr>
        <w:t xml:space="preserve"> </w:t>
      </w:r>
      <w:r w:rsidRPr="00EB3A7E">
        <w:rPr>
          <w:rFonts w:eastAsia="Times New Roman"/>
          <w:szCs w:val="24"/>
        </w:rPr>
        <w:t>d</w:t>
      </w:r>
      <w:r w:rsidRPr="00EB3A7E">
        <w:rPr>
          <w:rFonts w:eastAsia="Times New Roman"/>
          <w:spacing w:val="-2"/>
          <w:szCs w:val="24"/>
        </w:rPr>
        <w:t>e</w:t>
      </w:r>
      <w:r w:rsidRPr="00EB3A7E">
        <w:rPr>
          <w:rFonts w:eastAsia="Times New Roman"/>
          <w:szCs w:val="24"/>
        </w:rPr>
        <w:t xml:space="preserve">l </w:t>
      </w:r>
      <w:r w:rsidRPr="00EB3A7E">
        <w:rPr>
          <w:rFonts w:eastAsia="Times New Roman"/>
          <w:spacing w:val="-2"/>
          <w:szCs w:val="24"/>
        </w:rPr>
        <w:t>la</w:t>
      </w:r>
      <w:r w:rsidRPr="00EB3A7E">
        <w:rPr>
          <w:rFonts w:eastAsia="Times New Roman"/>
          <w:szCs w:val="24"/>
        </w:rPr>
        <w:t>voro</w:t>
      </w:r>
      <w:r w:rsidRPr="00EB3A7E">
        <w:rPr>
          <w:rFonts w:eastAsia="Times New Roman"/>
          <w:spacing w:val="7"/>
          <w:szCs w:val="24"/>
        </w:rPr>
        <w:t xml:space="preserve"> </w:t>
      </w:r>
      <w:r w:rsidRPr="00EB3A7E">
        <w:rPr>
          <w:rFonts w:eastAsia="Times New Roman"/>
          <w:spacing w:val="-2"/>
          <w:szCs w:val="24"/>
        </w:rPr>
        <w:t>a</w:t>
      </w:r>
      <w:r w:rsidRPr="00EB3A7E">
        <w:rPr>
          <w:rFonts w:eastAsia="Times New Roman"/>
          <w:szCs w:val="24"/>
        </w:rPr>
        <w:t>g</w:t>
      </w:r>
      <w:r w:rsidRPr="00EB3A7E">
        <w:rPr>
          <w:rFonts w:eastAsia="Times New Roman"/>
          <w:spacing w:val="-2"/>
          <w:szCs w:val="24"/>
        </w:rPr>
        <w:t>il</w:t>
      </w:r>
      <w:r w:rsidRPr="00EB3A7E">
        <w:rPr>
          <w:rFonts w:eastAsia="Times New Roman"/>
          <w:szCs w:val="24"/>
        </w:rPr>
        <w:t xml:space="preserve">e e </w:t>
      </w:r>
      <w:r w:rsidRPr="00EB3A7E">
        <w:rPr>
          <w:rFonts w:eastAsia="Times New Roman"/>
          <w:spacing w:val="-2"/>
          <w:szCs w:val="24"/>
        </w:rPr>
        <w:t>i</w:t>
      </w:r>
      <w:r w:rsidRPr="00EB3A7E">
        <w:rPr>
          <w:rFonts w:eastAsia="Times New Roman"/>
          <w:szCs w:val="24"/>
        </w:rPr>
        <w:t xml:space="preserve">l </w:t>
      </w:r>
      <w:r w:rsidRPr="00EB3A7E">
        <w:rPr>
          <w:rFonts w:eastAsia="Times New Roman"/>
          <w:spacing w:val="-2"/>
          <w:szCs w:val="24"/>
        </w:rPr>
        <w:t>Piano</w:t>
      </w:r>
      <w:r w:rsidRPr="00EB3A7E">
        <w:rPr>
          <w:rFonts w:eastAsia="Times New Roman"/>
          <w:spacing w:val="2"/>
          <w:szCs w:val="24"/>
        </w:rPr>
        <w:t xml:space="preserve"> </w:t>
      </w:r>
      <w:r w:rsidRPr="00EB3A7E">
        <w:rPr>
          <w:rFonts w:eastAsia="Times New Roman"/>
          <w:spacing w:val="-2"/>
          <w:szCs w:val="24"/>
        </w:rPr>
        <w:t>t</w:t>
      </w:r>
      <w:r w:rsidRPr="00EB3A7E">
        <w:rPr>
          <w:rFonts w:eastAsia="Times New Roman"/>
          <w:szCs w:val="24"/>
        </w:rPr>
        <w:t>r</w:t>
      </w:r>
      <w:r w:rsidRPr="00EB3A7E">
        <w:rPr>
          <w:rFonts w:eastAsia="Times New Roman"/>
          <w:spacing w:val="-2"/>
          <w:szCs w:val="24"/>
        </w:rPr>
        <w:t>ie</w:t>
      </w:r>
      <w:r w:rsidRPr="00EB3A7E">
        <w:rPr>
          <w:rFonts w:eastAsia="Times New Roman"/>
          <w:szCs w:val="24"/>
        </w:rPr>
        <w:t>n</w:t>
      </w:r>
      <w:r w:rsidRPr="00EB3A7E">
        <w:rPr>
          <w:rFonts w:eastAsia="Times New Roman"/>
          <w:spacing w:val="5"/>
          <w:szCs w:val="24"/>
        </w:rPr>
        <w:t>n</w:t>
      </w:r>
      <w:r w:rsidRPr="00EB3A7E">
        <w:rPr>
          <w:rFonts w:eastAsia="Times New Roman"/>
          <w:spacing w:val="-2"/>
          <w:szCs w:val="24"/>
        </w:rPr>
        <w:t>al</w:t>
      </w:r>
      <w:r w:rsidRPr="00EB3A7E">
        <w:rPr>
          <w:rFonts w:eastAsia="Times New Roman"/>
          <w:szCs w:val="24"/>
        </w:rPr>
        <w:t>e d</w:t>
      </w:r>
      <w:r w:rsidRPr="00EB3A7E">
        <w:rPr>
          <w:rFonts w:eastAsia="Times New Roman"/>
          <w:spacing w:val="-2"/>
          <w:szCs w:val="24"/>
        </w:rPr>
        <w:t>e</w:t>
      </w:r>
      <w:r w:rsidRPr="00EB3A7E">
        <w:rPr>
          <w:rFonts w:eastAsia="Times New Roman"/>
          <w:szCs w:val="24"/>
        </w:rPr>
        <w:t>i f</w:t>
      </w:r>
      <w:r w:rsidRPr="00EB3A7E">
        <w:rPr>
          <w:rFonts w:eastAsia="Times New Roman"/>
          <w:spacing w:val="-1"/>
          <w:szCs w:val="24"/>
        </w:rPr>
        <w:t>a</w:t>
      </w:r>
      <w:r w:rsidRPr="00EB3A7E">
        <w:rPr>
          <w:rFonts w:eastAsia="Times New Roman"/>
          <w:szCs w:val="24"/>
        </w:rPr>
        <w:t>b</w:t>
      </w:r>
      <w:r w:rsidRPr="00EB3A7E">
        <w:rPr>
          <w:rFonts w:eastAsia="Times New Roman"/>
          <w:spacing w:val="5"/>
          <w:szCs w:val="24"/>
        </w:rPr>
        <w:t>b</w:t>
      </w:r>
      <w:r w:rsidRPr="00EB3A7E">
        <w:rPr>
          <w:rFonts w:eastAsia="Times New Roman"/>
          <w:spacing w:val="-2"/>
          <w:szCs w:val="24"/>
        </w:rPr>
        <w:t>i</w:t>
      </w:r>
      <w:r w:rsidRPr="00EB3A7E">
        <w:rPr>
          <w:rFonts w:eastAsia="Times New Roman"/>
          <w:spacing w:val="1"/>
          <w:szCs w:val="24"/>
        </w:rPr>
        <w:t>s</w:t>
      </w:r>
      <w:r w:rsidRPr="00EB3A7E">
        <w:rPr>
          <w:rFonts w:eastAsia="Times New Roman"/>
          <w:szCs w:val="24"/>
        </w:rPr>
        <w:t>ogni d</w:t>
      </w:r>
      <w:r w:rsidRPr="00EB3A7E">
        <w:rPr>
          <w:rFonts w:eastAsia="Times New Roman"/>
          <w:spacing w:val="-2"/>
          <w:szCs w:val="24"/>
        </w:rPr>
        <w:t>e</w:t>
      </w:r>
      <w:r w:rsidRPr="00EB3A7E">
        <w:rPr>
          <w:rFonts w:eastAsia="Times New Roman"/>
          <w:szCs w:val="24"/>
        </w:rPr>
        <w:t>l p</w:t>
      </w:r>
      <w:r w:rsidRPr="00EB3A7E">
        <w:rPr>
          <w:rFonts w:eastAsia="Times New Roman"/>
          <w:spacing w:val="-2"/>
          <w:szCs w:val="24"/>
        </w:rPr>
        <w:t>e</w:t>
      </w:r>
      <w:r w:rsidRPr="00EB3A7E">
        <w:rPr>
          <w:rFonts w:eastAsia="Times New Roman"/>
          <w:szCs w:val="24"/>
        </w:rPr>
        <w:t>r</w:t>
      </w:r>
      <w:r w:rsidRPr="00EB3A7E">
        <w:rPr>
          <w:rFonts w:eastAsia="Times New Roman"/>
          <w:spacing w:val="1"/>
          <w:szCs w:val="24"/>
        </w:rPr>
        <w:t>s</w:t>
      </w:r>
      <w:r w:rsidRPr="00EB3A7E">
        <w:rPr>
          <w:rFonts w:eastAsia="Times New Roman"/>
          <w:szCs w:val="24"/>
        </w:rPr>
        <w:t>on</w:t>
      </w:r>
      <w:r w:rsidRPr="00EB3A7E">
        <w:rPr>
          <w:rFonts w:eastAsia="Times New Roman"/>
          <w:spacing w:val="-2"/>
          <w:szCs w:val="24"/>
        </w:rPr>
        <w:t>ale</w:t>
      </w:r>
      <w:r w:rsidRPr="00EB3A7E">
        <w:rPr>
          <w:rFonts w:eastAsia="Times New Roman"/>
          <w:szCs w:val="24"/>
        </w:rPr>
        <w:t>,</w:t>
      </w:r>
      <w:r w:rsidRPr="00EB3A7E">
        <w:rPr>
          <w:rFonts w:eastAsia="Times New Roman"/>
          <w:spacing w:val="2"/>
          <w:szCs w:val="24"/>
        </w:rPr>
        <w:t xml:space="preserve"> </w:t>
      </w:r>
      <w:r w:rsidRPr="00EB3A7E">
        <w:rPr>
          <w:rFonts w:eastAsia="Times New Roman"/>
          <w:szCs w:val="24"/>
        </w:rPr>
        <w:t>qu</w:t>
      </w:r>
      <w:r w:rsidRPr="00EB3A7E">
        <w:rPr>
          <w:rFonts w:eastAsia="Times New Roman"/>
          <w:spacing w:val="3"/>
          <w:szCs w:val="24"/>
        </w:rPr>
        <w:t>a</w:t>
      </w:r>
      <w:r w:rsidRPr="00EB3A7E">
        <w:rPr>
          <w:rFonts w:eastAsia="Times New Roman"/>
          <w:spacing w:val="-2"/>
          <w:szCs w:val="24"/>
        </w:rPr>
        <w:t>l</w:t>
      </w:r>
      <w:r w:rsidRPr="00EB3A7E">
        <w:rPr>
          <w:rFonts w:eastAsia="Times New Roman"/>
          <w:szCs w:val="24"/>
        </w:rPr>
        <w:t xml:space="preserve">e </w:t>
      </w:r>
      <w:r w:rsidRPr="00EB3A7E">
        <w:rPr>
          <w:rFonts w:eastAsia="Times New Roman"/>
          <w:spacing w:val="-2"/>
          <w:szCs w:val="24"/>
        </w:rPr>
        <w:t>mi</w:t>
      </w:r>
      <w:r w:rsidRPr="00EB3A7E">
        <w:rPr>
          <w:rFonts w:eastAsia="Times New Roman"/>
          <w:spacing w:val="1"/>
          <w:szCs w:val="24"/>
        </w:rPr>
        <w:t>s</w:t>
      </w:r>
      <w:r w:rsidRPr="00EB3A7E">
        <w:rPr>
          <w:rFonts w:eastAsia="Times New Roman"/>
          <w:szCs w:val="24"/>
        </w:rPr>
        <w:t xml:space="preserve">ura </w:t>
      </w:r>
      <w:r w:rsidRPr="00EB3A7E">
        <w:rPr>
          <w:rFonts w:eastAsia="Times New Roman"/>
          <w:spacing w:val="5"/>
          <w:szCs w:val="24"/>
        </w:rPr>
        <w:t>d</w:t>
      </w:r>
      <w:r w:rsidRPr="00EB3A7E">
        <w:rPr>
          <w:rFonts w:eastAsia="Times New Roman"/>
          <w:szCs w:val="24"/>
        </w:rPr>
        <w:t xml:space="preserve">i </w:t>
      </w:r>
      <w:r w:rsidRPr="00EB3A7E">
        <w:rPr>
          <w:rFonts w:eastAsia="Times New Roman"/>
          <w:spacing w:val="1"/>
          <w:szCs w:val="24"/>
        </w:rPr>
        <w:t>s</w:t>
      </w:r>
      <w:r w:rsidRPr="00EB3A7E">
        <w:rPr>
          <w:rFonts w:eastAsia="Times New Roman"/>
          <w:spacing w:val="-2"/>
          <w:szCs w:val="24"/>
        </w:rPr>
        <w:t>em</w:t>
      </w:r>
      <w:r w:rsidRPr="00EB3A7E">
        <w:rPr>
          <w:rFonts w:eastAsia="Times New Roman"/>
          <w:szCs w:val="24"/>
        </w:rPr>
        <w:t>p</w:t>
      </w:r>
      <w:r w:rsidRPr="00EB3A7E">
        <w:rPr>
          <w:rFonts w:eastAsia="Times New Roman"/>
          <w:spacing w:val="3"/>
          <w:szCs w:val="24"/>
        </w:rPr>
        <w:t>l</w:t>
      </w:r>
      <w:r w:rsidRPr="00EB3A7E">
        <w:rPr>
          <w:rFonts w:eastAsia="Times New Roman"/>
          <w:spacing w:val="-2"/>
          <w:szCs w:val="24"/>
        </w:rPr>
        <w:t>i</w:t>
      </w:r>
      <w:r w:rsidRPr="00EB3A7E">
        <w:rPr>
          <w:rFonts w:eastAsia="Times New Roman"/>
          <w:szCs w:val="24"/>
        </w:rPr>
        <w:t>f</w:t>
      </w:r>
      <w:r w:rsidRPr="00EB3A7E">
        <w:rPr>
          <w:rFonts w:eastAsia="Times New Roman"/>
          <w:spacing w:val="-2"/>
          <w:szCs w:val="24"/>
        </w:rPr>
        <w:t>i</w:t>
      </w:r>
      <w:r w:rsidRPr="00EB3A7E">
        <w:rPr>
          <w:rFonts w:eastAsia="Times New Roman"/>
          <w:spacing w:val="3"/>
          <w:szCs w:val="24"/>
        </w:rPr>
        <w:t>c</w:t>
      </w:r>
      <w:r w:rsidRPr="00EB3A7E">
        <w:rPr>
          <w:rFonts w:eastAsia="Times New Roman"/>
          <w:spacing w:val="-2"/>
          <w:szCs w:val="24"/>
        </w:rPr>
        <w:t>azi</w:t>
      </w:r>
      <w:r w:rsidRPr="00EB3A7E">
        <w:rPr>
          <w:rFonts w:eastAsia="Times New Roman"/>
          <w:szCs w:val="24"/>
        </w:rPr>
        <w:t>o</w:t>
      </w:r>
      <w:r w:rsidRPr="00EB3A7E">
        <w:rPr>
          <w:rFonts w:eastAsia="Times New Roman"/>
          <w:spacing w:val="5"/>
          <w:szCs w:val="24"/>
        </w:rPr>
        <w:t>n</w:t>
      </w:r>
      <w:r w:rsidRPr="00EB3A7E">
        <w:rPr>
          <w:rFonts w:eastAsia="Times New Roman"/>
          <w:spacing w:val="-2"/>
          <w:szCs w:val="24"/>
        </w:rPr>
        <w:t>e</w:t>
      </w:r>
      <w:r w:rsidRPr="00EB3A7E">
        <w:rPr>
          <w:rFonts w:eastAsia="Times New Roman"/>
          <w:szCs w:val="24"/>
        </w:rPr>
        <w:t>,</w:t>
      </w:r>
      <w:r w:rsidRPr="00EB3A7E">
        <w:rPr>
          <w:rFonts w:eastAsia="Times New Roman"/>
          <w:spacing w:val="2"/>
          <w:szCs w:val="24"/>
        </w:rPr>
        <w:t xml:space="preserve"> </w:t>
      </w:r>
      <w:r w:rsidRPr="00EB3A7E">
        <w:rPr>
          <w:rFonts w:eastAsia="Times New Roman"/>
          <w:spacing w:val="1"/>
          <w:szCs w:val="24"/>
        </w:rPr>
        <w:t>s</w:t>
      </w:r>
      <w:r w:rsidRPr="00EB3A7E">
        <w:rPr>
          <w:rFonts w:eastAsia="Times New Roman"/>
          <w:szCs w:val="24"/>
        </w:rPr>
        <w:t>n</w:t>
      </w:r>
      <w:r w:rsidRPr="00EB3A7E">
        <w:rPr>
          <w:rFonts w:eastAsia="Times New Roman"/>
          <w:spacing w:val="-2"/>
          <w:szCs w:val="24"/>
        </w:rPr>
        <w:t>ell</w:t>
      </w:r>
      <w:r w:rsidRPr="00EB3A7E">
        <w:rPr>
          <w:rFonts w:eastAsia="Times New Roman"/>
          <w:spacing w:val="3"/>
          <w:szCs w:val="24"/>
        </w:rPr>
        <w:t>i</w:t>
      </w:r>
      <w:r w:rsidRPr="00EB3A7E">
        <w:rPr>
          <w:rFonts w:eastAsia="Times New Roman"/>
          <w:spacing w:val="-2"/>
          <w:szCs w:val="24"/>
        </w:rPr>
        <w:t>me</w:t>
      </w:r>
      <w:r w:rsidRPr="00EB3A7E">
        <w:rPr>
          <w:rFonts w:eastAsia="Times New Roman"/>
          <w:szCs w:val="24"/>
        </w:rPr>
        <w:t>n</w:t>
      </w:r>
      <w:r w:rsidRPr="00EB3A7E">
        <w:rPr>
          <w:rFonts w:eastAsia="Times New Roman"/>
          <w:spacing w:val="-2"/>
          <w:szCs w:val="24"/>
        </w:rPr>
        <w:t>t</w:t>
      </w:r>
      <w:r w:rsidRPr="00EB3A7E">
        <w:rPr>
          <w:rFonts w:eastAsia="Times New Roman"/>
          <w:szCs w:val="24"/>
        </w:rPr>
        <w:t>o</w:t>
      </w:r>
      <w:r w:rsidRPr="00EB3A7E">
        <w:rPr>
          <w:rFonts w:eastAsia="Times New Roman"/>
          <w:spacing w:val="2"/>
          <w:szCs w:val="24"/>
        </w:rPr>
        <w:t xml:space="preserve"> </w:t>
      </w:r>
      <w:r w:rsidRPr="00EB3A7E">
        <w:rPr>
          <w:rFonts w:eastAsia="Times New Roman"/>
          <w:szCs w:val="24"/>
        </w:rPr>
        <w:t xml:space="preserve">e </w:t>
      </w:r>
      <w:r w:rsidRPr="00EB3A7E">
        <w:rPr>
          <w:rFonts w:eastAsia="Times New Roman"/>
          <w:spacing w:val="5"/>
          <w:szCs w:val="24"/>
        </w:rPr>
        <w:t>o</w:t>
      </w:r>
      <w:r w:rsidRPr="00EB3A7E">
        <w:rPr>
          <w:rFonts w:eastAsia="Times New Roman"/>
          <w:spacing w:val="-2"/>
          <w:szCs w:val="24"/>
        </w:rPr>
        <w:t>tt</w:t>
      </w:r>
      <w:r w:rsidRPr="00EB3A7E">
        <w:rPr>
          <w:rFonts w:eastAsia="Times New Roman"/>
          <w:spacing w:val="3"/>
          <w:szCs w:val="24"/>
        </w:rPr>
        <w:t>i</w:t>
      </w:r>
      <w:r w:rsidRPr="00EB3A7E">
        <w:rPr>
          <w:rFonts w:eastAsia="Times New Roman"/>
          <w:spacing w:val="-2"/>
          <w:szCs w:val="24"/>
        </w:rPr>
        <w:t>miz</w:t>
      </w:r>
      <w:r w:rsidRPr="00EB3A7E">
        <w:rPr>
          <w:rFonts w:eastAsia="Times New Roman"/>
          <w:spacing w:val="3"/>
          <w:szCs w:val="24"/>
        </w:rPr>
        <w:t>z</w:t>
      </w:r>
      <w:r w:rsidRPr="00EB3A7E">
        <w:rPr>
          <w:rFonts w:eastAsia="Times New Roman"/>
          <w:spacing w:val="-2"/>
          <w:szCs w:val="24"/>
        </w:rPr>
        <w:t>azi</w:t>
      </w:r>
      <w:r w:rsidRPr="00EB3A7E">
        <w:rPr>
          <w:rFonts w:eastAsia="Times New Roman"/>
          <w:szCs w:val="24"/>
        </w:rPr>
        <w:t>o</w:t>
      </w:r>
      <w:r w:rsidRPr="00EB3A7E">
        <w:rPr>
          <w:rFonts w:eastAsia="Times New Roman"/>
          <w:spacing w:val="5"/>
          <w:szCs w:val="24"/>
        </w:rPr>
        <w:t>n</w:t>
      </w:r>
      <w:r w:rsidRPr="00EB3A7E">
        <w:rPr>
          <w:rFonts w:eastAsia="Times New Roman"/>
          <w:szCs w:val="24"/>
        </w:rPr>
        <w:t>e d</w:t>
      </w:r>
      <w:r w:rsidRPr="00EB3A7E">
        <w:rPr>
          <w:rFonts w:eastAsia="Times New Roman"/>
          <w:spacing w:val="-2"/>
          <w:szCs w:val="24"/>
        </w:rPr>
        <w:t>e</w:t>
      </w:r>
      <w:r w:rsidRPr="00EB3A7E">
        <w:rPr>
          <w:rFonts w:eastAsia="Times New Roman"/>
          <w:spacing w:val="3"/>
          <w:szCs w:val="24"/>
        </w:rPr>
        <w:t>l</w:t>
      </w:r>
      <w:r w:rsidRPr="00EB3A7E">
        <w:rPr>
          <w:rFonts w:eastAsia="Times New Roman"/>
          <w:spacing w:val="-2"/>
          <w:szCs w:val="24"/>
        </w:rPr>
        <w:t>l</w:t>
      </w:r>
      <w:r w:rsidRPr="00EB3A7E">
        <w:rPr>
          <w:rFonts w:eastAsia="Times New Roman"/>
          <w:szCs w:val="24"/>
        </w:rPr>
        <w:t>a progr</w:t>
      </w:r>
      <w:r w:rsidRPr="00EB3A7E">
        <w:rPr>
          <w:rFonts w:eastAsia="Times New Roman"/>
          <w:spacing w:val="3"/>
          <w:szCs w:val="24"/>
        </w:rPr>
        <w:t>a</w:t>
      </w:r>
      <w:r w:rsidRPr="00EB3A7E">
        <w:rPr>
          <w:rFonts w:eastAsia="Times New Roman"/>
          <w:spacing w:val="-2"/>
          <w:szCs w:val="24"/>
        </w:rPr>
        <w:t>mma</w:t>
      </w:r>
      <w:r w:rsidRPr="00EB3A7E">
        <w:rPr>
          <w:rFonts w:eastAsia="Times New Roman"/>
          <w:spacing w:val="3"/>
          <w:szCs w:val="24"/>
        </w:rPr>
        <w:t>z</w:t>
      </w:r>
      <w:r w:rsidRPr="00EB3A7E">
        <w:rPr>
          <w:rFonts w:eastAsia="Times New Roman"/>
          <w:spacing w:val="-2"/>
          <w:szCs w:val="24"/>
        </w:rPr>
        <w:t>i</w:t>
      </w:r>
      <w:r w:rsidRPr="00EB3A7E">
        <w:rPr>
          <w:rFonts w:eastAsia="Times New Roman"/>
          <w:szCs w:val="24"/>
        </w:rPr>
        <w:t>o</w:t>
      </w:r>
      <w:r w:rsidRPr="00EB3A7E">
        <w:rPr>
          <w:rFonts w:eastAsia="Times New Roman"/>
          <w:spacing w:val="5"/>
          <w:szCs w:val="24"/>
        </w:rPr>
        <w:t>n</w:t>
      </w:r>
      <w:r w:rsidRPr="00EB3A7E">
        <w:rPr>
          <w:rFonts w:eastAsia="Times New Roman"/>
          <w:szCs w:val="24"/>
        </w:rPr>
        <w:t>e pubb</w:t>
      </w:r>
      <w:r w:rsidRPr="00EB3A7E">
        <w:rPr>
          <w:rFonts w:eastAsia="Times New Roman"/>
          <w:spacing w:val="-2"/>
          <w:szCs w:val="24"/>
        </w:rPr>
        <w:t>lic</w:t>
      </w:r>
      <w:r w:rsidRPr="00EB3A7E">
        <w:rPr>
          <w:rFonts w:eastAsia="Times New Roman"/>
          <w:szCs w:val="24"/>
        </w:rPr>
        <w:t>a</w:t>
      </w:r>
      <w:r w:rsidRPr="00EB3A7E">
        <w:rPr>
          <w:rFonts w:eastAsia="Times New Roman"/>
          <w:spacing w:val="28"/>
          <w:szCs w:val="24"/>
        </w:rPr>
        <w:t xml:space="preserve"> </w:t>
      </w:r>
      <w:r w:rsidRPr="00EB3A7E">
        <w:rPr>
          <w:rFonts w:eastAsia="Times New Roman"/>
          <w:spacing w:val="5"/>
          <w:szCs w:val="24"/>
        </w:rPr>
        <w:t>n</w:t>
      </w:r>
      <w:r w:rsidRPr="00EB3A7E">
        <w:rPr>
          <w:rFonts w:eastAsia="Times New Roman"/>
          <w:spacing w:val="-2"/>
          <w:szCs w:val="24"/>
        </w:rPr>
        <w:t>ell</w:t>
      </w:r>
      <w:r w:rsidRPr="00EB3A7E">
        <w:rPr>
          <w:rFonts w:eastAsia="Times New Roman"/>
          <w:spacing w:val="5"/>
          <w:szCs w:val="24"/>
        </w:rPr>
        <w:t>’</w:t>
      </w:r>
      <w:r w:rsidRPr="00EB3A7E">
        <w:rPr>
          <w:rFonts w:eastAsia="Times New Roman"/>
          <w:spacing w:val="-2"/>
          <w:szCs w:val="24"/>
        </w:rPr>
        <w:t>am</w:t>
      </w:r>
      <w:r w:rsidRPr="00EB3A7E">
        <w:rPr>
          <w:rFonts w:eastAsia="Times New Roman"/>
          <w:szCs w:val="24"/>
        </w:rPr>
        <w:t>b</w:t>
      </w:r>
      <w:r w:rsidRPr="00EB3A7E">
        <w:rPr>
          <w:rFonts w:eastAsia="Times New Roman"/>
          <w:spacing w:val="3"/>
          <w:szCs w:val="24"/>
        </w:rPr>
        <w:t>i</w:t>
      </w:r>
      <w:r w:rsidRPr="00EB3A7E">
        <w:rPr>
          <w:rFonts w:eastAsia="Times New Roman"/>
          <w:spacing w:val="-2"/>
          <w:szCs w:val="24"/>
        </w:rPr>
        <w:t>t</w:t>
      </w:r>
      <w:r w:rsidRPr="00EB3A7E">
        <w:rPr>
          <w:rFonts w:eastAsia="Times New Roman"/>
          <w:szCs w:val="24"/>
        </w:rPr>
        <w:t>o</w:t>
      </w:r>
      <w:r w:rsidRPr="00EB3A7E">
        <w:rPr>
          <w:rFonts w:eastAsia="Times New Roman"/>
          <w:spacing w:val="30"/>
          <w:szCs w:val="24"/>
        </w:rPr>
        <w:t xml:space="preserve"> </w:t>
      </w:r>
      <w:r w:rsidRPr="00EB3A7E">
        <w:rPr>
          <w:rFonts w:eastAsia="Times New Roman"/>
          <w:szCs w:val="24"/>
        </w:rPr>
        <w:t>d</w:t>
      </w:r>
      <w:r w:rsidRPr="00EB3A7E">
        <w:rPr>
          <w:rFonts w:eastAsia="Times New Roman"/>
          <w:spacing w:val="3"/>
          <w:szCs w:val="24"/>
        </w:rPr>
        <w:t>e</w:t>
      </w:r>
      <w:r w:rsidRPr="00EB3A7E">
        <w:rPr>
          <w:rFonts w:eastAsia="Times New Roman"/>
          <w:szCs w:val="24"/>
        </w:rPr>
        <w:t>l</w:t>
      </w:r>
      <w:r w:rsidRPr="00EB3A7E">
        <w:rPr>
          <w:rFonts w:eastAsia="Times New Roman"/>
          <w:spacing w:val="28"/>
          <w:szCs w:val="24"/>
        </w:rPr>
        <w:t xml:space="preserve"> </w:t>
      </w:r>
      <w:r w:rsidRPr="00EB3A7E">
        <w:rPr>
          <w:rFonts w:eastAsia="Times New Roman"/>
          <w:szCs w:val="24"/>
        </w:rPr>
        <w:t>pro</w:t>
      </w:r>
      <w:r w:rsidRPr="00EB3A7E">
        <w:rPr>
          <w:rFonts w:eastAsia="Times New Roman"/>
          <w:spacing w:val="-1"/>
          <w:szCs w:val="24"/>
        </w:rPr>
        <w:t>c</w:t>
      </w:r>
      <w:r w:rsidRPr="00EB3A7E">
        <w:rPr>
          <w:rFonts w:eastAsia="Times New Roman"/>
          <w:spacing w:val="-2"/>
          <w:szCs w:val="24"/>
        </w:rPr>
        <w:t>e</w:t>
      </w:r>
      <w:r w:rsidRPr="00EB3A7E">
        <w:rPr>
          <w:rFonts w:eastAsia="Times New Roman"/>
          <w:spacing w:val="1"/>
          <w:szCs w:val="24"/>
        </w:rPr>
        <w:t>ss</w:t>
      </w:r>
      <w:r w:rsidRPr="00EB3A7E">
        <w:rPr>
          <w:rFonts w:eastAsia="Times New Roman"/>
          <w:szCs w:val="24"/>
        </w:rPr>
        <w:t>o</w:t>
      </w:r>
      <w:r w:rsidRPr="00EB3A7E">
        <w:rPr>
          <w:rFonts w:eastAsia="Times New Roman"/>
          <w:spacing w:val="30"/>
          <w:szCs w:val="24"/>
        </w:rPr>
        <w:t xml:space="preserve"> </w:t>
      </w:r>
      <w:r w:rsidRPr="00EB3A7E">
        <w:rPr>
          <w:rFonts w:eastAsia="Times New Roman"/>
          <w:szCs w:val="24"/>
        </w:rPr>
        <w:t>di</w:t>
      </w:r>
      <w:r w:rsidRPr="00EB3A7E">
        <w:rPr>
          <w:rFonts w:eastAsia="Times New Roman"/>
          <w:spacing w:val="28"/>
          <w:szCs w:val="24"/>
        </w:rPr>
        <w:t xml:space="preserve"> </w:t>
      </w:r>
      <w:r w:rsidRPr="00EB3A7E">
        <w:rPr>
          <w:rFonts w:eastAsia="Times New Roman"/>
          <w:spacing w:val="5"/>
          <w:szCs w:val="24"/>
        </w:rPr>
        <w:t>r</w:t>
      </w:r>
      <w:r w:rsidRPr="00EB3A7E">
        <w:rPr>
          <w:rFonts w:eastAsia="Times New Roman"/>
          <w:spacing w:val="-2"/>
          <w:szCs w:val="24"/>
        </w:rPr>
        <w:t>a</w:t>
      </w:r>
      <w:r w:rsidRPr="00EB3A7E">
        <w:rPr>
          <w:rFonts w:eastAsia="Times New Roman"/>
          <w:szCs w:val="24"/>
        </w:rPr>
        <w:t>ffor</w:t>
      </w:r>
      <w:r w:rsidRPr="00EB3A7E">
        <w:rPr>
          <w:rFonts w:eastAsia="Times New Roman"/>
          <w:spacing w:val="-1"/>
          <w:szCs w:val="24"/>
        </w:rPr>
        <w:t>z</w:t>
      </w:r>
      <w:r w:rsidRPr="00EB3A7E">
        <w:rPr>
          <w:rFonts w:eastAsia="Times New Roman"/>
          <w:spacing w:val="-2"/>
          <w:szCs w:val="24"/>
        </w:rPr>
        <w:t>a</w:t>
      </w:r>
      <w:r w:rsidRPr="00EB3A7E">
        <w:rPr>
          <w:rFonts w:eastAsia="Times New Roman"/>
          <w:spacing w:val="3"/>
          <w:szCs w:val="24"/>
        </w:rPr>
        <w:t>m</w:t>
      </w:r>
      <w:r w:rsidRPr="00EB3A7E">
        <w:rPr>
          <w:rFonts w:eastAsia="Times New Roman"/>
          <w:spacing w:val="-2"/>
          <w:szCs w:val="24"/>
        </w:rPr>
        <w:t>e</w:t>
      </w:r>
      <w:r w:rsidRPr="00EB3A7E">
        <w:rPr>
          <w:rFonts w:eastAsia="Times New Roman"/>
          <w:szCs w:val="24"/>
        </w:rPr>
        <w:t>n</w:t>
      </w:r>
      <w:r w:rsidRPr="00EB3A7E">
        <w:rPr>
          <w:rFonts w:eastAsia="Times New Roman"/>
          <w:spacing w:val="-2"/>
          <w:szCs w:val="24"/>
        </w:rPr>
        <w:t>t</w:t>
      </w:r>
      <w:r w:rsidRPr="00EB3A7E">
        <w:rPr>
          <w:rFonts w:eastAsia="Times New Roman"/>
          <w:szCs w:val="24"/>
        </w:rPr>
        <w:t>o</w:t>
      </w:r>
      <w:r w:rsidRPr="00EB3A7E">
        <w:rPr>
          <w:rFonts w:eastAsia="Times New Roman"/>
          <w:spacing w:val="35"/>
          <w:szCs w:val="24"/>
        </w:rPr>
        <w:t xml:space="preserve"> </w:t>
      </w:r>
      <w:r w:rsidRPr="00EB3A7E">
        <w:rPr>
          <w:rFonts w:eastAsia="Times New Roman"/>
          <w:szCs w:val="24"/>
        </w:rPr>
        <w:t>d</w:t>
      </w:r>
      <w:r w:rsidRPr="00EB3A7E">
        <w:rPr>
          <w:rFonts w:eastAsia="Times New Roman"/>
          <w:spacing w:val="-2"/>
          <w:szCs w:val="24"/>
        </w:rPr>
        <w:t>ell</w:t>
      </w:r>
      <w:r w:rsidRPr="00EB3A7E">
        <w:rPr>
          <w:rFonts w:eastAsia="Times New Roman"/>
          <w:szCs w:val="24"/>
        </w:rPr>
        <w:t>a</w:t>
      </w:r>
      <w:r w:rsidRPr="00EB3A7E">
        <w:rPr>
          <w:rFonts w:eastAsia="Times New Roman"/>
          <w:spacing w:val="33"/>
          <w:szCs w:val="24"/>
        </w:rPr>
        <w:t xml:space="preserve"> </w:t>
      </w:r>
      <w:r w:rsidRPr="00EB3A7E">
        <w:rPr>
          <w:rFonts w:eastAsia="Times New Roman"/>
          <w:spacing w:val="-2"/>
          <w:szCs w:val="24"/>
        </w:rPr>
        <w:t>ca</w:t>
      </w:r>
      <w:r w:rsidRPr="00EB3A7E">
        <w:rPr>
          <w:rFonts w:eastAsia="Times New Roman"/>
          <w:spacing w:val="5"/>
          <w:szCs w:val="24"/>
        </w:rPr>
        <w:t>p</w:t>
      </w:r>
      <w:r w:rsidRPr="00EB3A7E">
        <w:rPr>
          <w:rFonts w:eastAsia="Times New Roman"/>
          <w:spacing w:val="-2"/>
          <w:szCs w:val="24"/>
        </w:rPr>
        <w:t>aci</w:t>
      </w:r>
      <w:r w:rsidRPr="00EB3A7E">
        <w:rPr>
          <w:rFonts w:eastAsia="Times New Roman"/>
          <w:spacing w:val="3"/>
          <w:szCs w:val="24"/>
        </w:rPr>
        <w:t>t</w:t>
      </w:r>
      <w:r w:rsidRPr="00EB3A7E">
        <w:rPr>
          <w:rFonts w:eastAsia="Times New Roman"/>
          <w:szCs w:val="24"/>
        </w:rPr>
        <w:t>à</w:t>
      </w:r>
      <w:r w:rsidRPr="00EB3A7E">
        <w:rPr>
          <w:rFonts w:eastAsia="Times New Roman"/>
          <w:spacing w:val="28"/>
          <w:szCs w:val="24"/>
        </w:rPr>
        <w:t xml:space="preserve"> </w:t>
      </w:r>
      <w:r w:rsidRPr="00EB3A7E">
        <w:rPr>
          <w:rFonts w:eastAsia="Times New Roman"/>
          <w:spacing w:val="3"/>
          <w:szCs w:val="24"/>
        </w:rPr>
        <w:t>a</w:t>
      </w:r>
      <w:r w:rsidRPr="00EB3A7E">
        <w:rPr>
          <w:rFonts w:eastAsia="Times New Roman"/>
          <w:spacing w:val="-2"/>
          <w:szCs w:val="24"/>
        </w:rPr>
        <w:t>mmi</w:t>
      </w:r>
      <w:r w:rsidRPr="00EB3A7E">
        <w:rPr>
          <w:rFonts w:eastAsia="Times New Roman"/>
          <w:spacing w:val="5"/>
          <w:szCs w:val="24"/>
        </w:rPr>
        <w:t>n</w:t>
      </w:r>
      <w:r w:rsidRPr="00EB3A7E">
        <w:rPr>
          <w:rFonts w:eastAsia="Times New Roman"/>
          <w:spacing w:val="-2"/>
          <w:szCs w:val="24"/>
        </w:rPr>
        <w:t>i</w:t>
      </w:r>
      <w:r w:rsidRPr="00EB3A7E">
        <w:rPr>
          <w:rFonts w:eastAsia="Times New Roman"/>
          <w:spacing w:val="1"/>
          <w:szCs w:val="24"/>
        </w:rPr>
        <w:t>s</w:t>
      </w:r>
      <w:r w:rsidRPr="00EB3A7E">
        <w:rPr>
          <w:rFonts w:eastAsia="Times New Roman"/>
          <w:spacing w:val="7"/>
          <w:szCs w:val="24"/>
        </w:rPr>
        <w:t>t</w:t>
      </w:r>
      <w:r w:rsidRPr="00EB3A7E">
        <w:rPr>
          <w:rFonts w:eastAsia="Times New Roman"/>
          <w:szCs w:val="24"/>
        </w:rPr>
        <w:t>r</w:t>
      </w:r>
      <w:r w:rsidRPr="00EB3A7E">
        <w:rPr>
          <w:rFonts w:eastAsia="Times New Roman"/>
          <w:spacing w:val="-1"/>
          <w:szCs w:val="24"/>
        </w:rPr>
        <w:t>a</w:t>
      </w:r>
      <w:r w:rsidRPr="00EB3A7E">
        <w:rPr>
          <w:rFonts w:eastAsia="Times New Roman"/>
          <w:spacing w:val="3"/>
          <w:szCs w:val="24"/>
        </w:rPr>
        <w:t>t</w:t>
      </w:r>
      <w:r w:rsidRPr="00EB3A7E">
        <w:rPr>
          <w:rFonts w:eastAsia="Times New Roman"/>
          <w:spacing w:val="-2"/>
          <w:szCs w:val="24"/>
        </w:rPr>
        <w:t>i</w:t>
      </w:r>
      <w:r w:rsidRPr="00EB3A7E">
        <w:rPr>
          <w:rFonts w:eastAsia="Times New Roman"/>
          <w:szCs w:val="24"/>
        </w:rPr>
        <w:t>va</w:t>
      </w:r>
      <w:r w:rsidRPr="00EB3A7E">
        <w:rPr>
          <w:rFonts w:eastAsia="Times New Roman"/>
          <w:spacing w:val="28"/>
          <w:szCs w:val="24"/>
        </w:rPr>
        <w:t xml:space="preserve"> </w:t>
      </w:r>
      <w:r w:rsidRPr="00EB3A7E">
        <w:rPr>
          <w:rFonts w:eastAsia="Times New Roman"/>
          <w:szCs w:val="24"/>
        </w:rPr>
        <w:t>d</w:t>
      </w:r>
      <w:r w:rsidRPr="00EB3A7E">
        <w:rPr>
          <w:rFonts w:eastAsia="Times New Roman"/>
          <w:spacing w:val="3"/>
          <w:szCs w:val="24"/>
        </w:rPr>
        <w:t>e</w:t>
      </w:r>
      <w:r w:rsidRPr="00EB3A7E">
        <w:rPr>
          <w:rFonts w:eastAsia="Times New Roman"/>
          <w:spacing w:val="-2"/>
          <w:szCs w:val="24"/>
        </w:rPr>
        <w:t>ll</w:t>
      </w:r>
      <w:r w:rsidRPr="00EB3A7E">
        <w:rPr>
          <w:rFonts w:eastAsia="Times New Roman"/>
          <w:szCs w:val="24"/>
        </w:rPr>
        <w:t>e</w:t>
      </w:r>
      <w:r w:rsidRPr="00EB3A7E">
        <w:rPr>
          <w:rFonts w:eastAsia="Times New Roman"/>
          <w:spacing w:val="28"/>
          <w:szCs w:val="24"/>
        </w:rPr>
        <w:t xml:space="preserve"> </w:t>
      </w:r>
      <w:r w:rsidRPr="00EB3A7E">
        <w:rPr>
          <w:rFonts w:eastAsia="Times New Roman"/>
          <w:spacing w:val="1"/>
          <w:szCs w:val="24"/>
        </w:rPr>
        <w:t>P</w:t>
      </w:r>
      <w:r w:rsidRPr="00EB3A7E">
        <w:rPr>
          <w:rFonts w:eastAsia="Times New Roman"/>
          <w:szCs w:val="24"/>
        </w:rPr>
        <w:t>ub</w:t>
      </w:r>
      <w:r w:rsidRPr="00EB3A7E">
        <w:rPr>
          <w:rFonts w:eastAsia="Times New Roman"/>
          <w:spacing w:val="5"/>
          <w:szCs w:val="24"/>
        </w:rPr>
        <w:t>b</w:t>
      </w:r>
      <w:r w:rsidRPr="00EB3A7E">
        <w:rPr>
          <w:rFonts w:eastAsia="Times New Roman"/>
          <w:spacing w:val="-2"/>
          <w:szCs w:val="24"/>
        </w:rPr>
        <w:t>lic</w:t>
      </w:r>
      <w:r w:rsidRPr="00EB3A7E">
        <w:rPr>
          <w:rFonts w:eastAsia="Times New Roman"/>
          <w:spacing w:val="5"/>
          <w:szCs w:val="24"/>
        </w:rPr>
        <w:t>h</w:t>
      </w:r>
      <w:r w:rsidRPr="00EB3A7E">
        <w:rPr>
          <w:rFonts w:eastAsia="Times New Roman"/>
          <w:szCs w:val="24"/>
        </w:rPr>
        <w:t xml:space="preserve">e </w:t>
      </w:r>
      <w:r w:rsidRPr="00EB3A7E">
        <w:rPr>
          <w:rFonts w:eastAsia="Times New Roman"/>
          <w:spacing w:val="1"/>
          <w:szCs w:val="24"/>
        </w:rPr>
        <w:t>A</w:t>
      </w:r>
      <w:r w:rsidRPr="00EB3A7E">
        <w:rPr>
          <w:rFonts w:eastAsia="Times New Roman"/>
          <w:spacing w:val="-2"/>
          <w:szCs w:val="24"/>
        </w:rPr>
        <w:t>mmi</w:t>
      </w:r>
      <w:r w:rsidRPr="00EB3A7E">
        <w:rPr>
          <w:rFonts w:eastAsia="Times New Roman"/>
          <w:szCs w:val="24"/>
        </w:rPr>
        <w:t>n</w:t>
      </w:r>
      <w:r w:rsidRPr="00EB3A7E">
        <w:rPr>
          <w:rFonts w:eastAsia="Times New Roman"/>
          <w:spacing w:val="-2"/>
          <w:szCs w:val="24"/>
        </w:rPr>
        <w:t>i</w:t>
      </w:r>
      <w:r w:rsidRPr="00EB3A7E">
        <w:rPr>
          <w:rFonts w:eastAsia="Times New Roman"/>
          <w:spacing w:val="1"/>
          <w:szCs w:val="24"/>
        </w:rPr>
        <w:t>s</w:t>
      </w:r>
      <w:r w:rsidRPr="00EB3A7E">
        <w:rPr>
          <w:rFonts w:eastAsia="Times New Roman"/>
          <w:spacing w:val="-2"/>
          <w:szCs w:val="24"/>
        </w:rPr>
        <w:t>t</w:t>
      </w:r>
      <w:r w:rsidRPr="00EB3A7E">
        <w:rPr>
          <w:rFonts w:eastAsia="Times New Roman"/>
          <w:szCs w:val="24"/>
        </w:rPr>
        <w:t>r</w:t>
      </w:r>
      <w:r w:rsidRPr="00EB3A7E">
        <w:rPr>
          <w:rFonts w:eastAsia="Times New Roman"/>
          <w:spacing w:val="3"/>
          <w:szCs w:val="24"/>
        </w:rPr>
        <w:t>a</w:t>
      </w:r>
      <w:r w:rsidRPr="00EB3A7E">
        <w:rPr>
          <w:rFonts w:eastAsia="Times New Roman"/>
          <w:spacing w:val="-2"/>
          <w:szCs w:val="24"/>
        </w:rPr>
        <w:t>zi</w:t>
      </w:r>
      <w:r w:rsidRPr="00EB3A7E">
        <w:rPr>
          <w:rFonts w:eastAsia="Times New Roman"/>
          <w:szCs w:val="24"/>
        </w:rPr>
        <w:t>oni</w:t>
      </w:r>
      <w:r w:rsidRPr="00EB3A7E">
        <w:rPr>
          <w:rFonts w:eastAsia="Times New Roman"/>
          <w:spacing w:val="-2"/>
          <w:szCs w:val="24"/>
        </w:rPr>
        <w:t xml:space="preserve"> </w:t>
      </w:r>
      <w:r w:rsidRPr="00EB3A7E">
        <w:rPr>
          <w:rFonts w:eastAsia="Times New Roman"/>
          <w:szCs w:val="24"/>
        </w:rPr>
        <w:t>fu</w:t>
      </w:r>
      <w:r w:rsidRPr="00EB3A7E">
        <w:rPr>
          <w:rFonts w:eastAsia="Times New Roman"/>
          <w:spacing w:val="5"/>
          <w:szCs w:val="24"/>
        </w:rPr>
        <w:t>n</w:t>
      </w:r>
      <w:r w:rsidRPr="00EB3A7E">
        <w:rPr>
          <w:rFonts w:eastAsia="Times New Roman"/>
          <w:spacing w:val="-2"/>
          <w:szCs w:val="24"/>
        </w:rPr>
        <w:t>zi</w:t>
      </w:r>
      <w:r w:rsidRPr="00EB3A7E">
        <w:rPr>
          <w:rFonts w:eastAsia="Times New Roman"/>
          <w:szCs w:val="24"/>
        </w:rPr>
        <w:t>on</w:t>
      </w:r>
      <w:r w:rsidRPr="00EB3A7E">
        <w:rPr>
          <w:rFonts w:eastAsia="Times New Roman"/>
          <w:spacing w:val="3"/>
          <w:szCs w:val="24"/>
        </w:rPr>
        <w:t>a</w:t>
      </w:r>
      <w:r w:rsidRPr="00EB3A7E">
        <w:rPr>
          <w:rFonts w:eastAsia="Times New Roman"/>
          <w:spacing w:val="-2"/>
          <w:szCs w:val="24"/>
        </w:rPr>
        <w:t>l</w:t>
      </w:r>
      <w:r w:rsidRPr="00EB3A7E">
        <w:rPr>
          <w:rFonts w:eastAsia="Times New Roman"/>
          <w:szCs w:val="24"/>
        </w:rPr>
        <w:t>e</w:t>
      </w:r>
      <w:r w:rsidRPr="00EB3A7E">
        <w:rPr>
          <w:rFonts w:eastAsia="Times New Roman"/>
          <w:spacing w:val="-2"/>
          <w:szCs w:val="24"/>
        </w:rPr>
        <w:t xml:space="preserve"> </w:t>
      </w:r>
      <w:r w:rsidRPr="00EB3A7E">
        <w:rPr>
          <w:rFonts w:eastAsia="Times New Roman"/>
          <w:spacing w:val="3"/>
          <w:szCs w:val="24"/>
        </w:rPr>
        <w:t>a</w:t>
      </w:r>
      <w:r w:rsidRPr="00EB3A7E">
        <w:rPr>
          <w:rFonts w:eastAsia="Times New Roman"/>
          <w:spacing w:val="-2"/>
          <w:szCs w:val="24"/>
        </w:rPr>
        <w:t>ll</w:t>
      </w:r>
      <w:r w:rsidRPr="00EB3A7E">
        <w:rPr>
          <w:rFonts w:eastAsia="Times New Roman"/>
          <w:szCs w:val="24"/>
        </w:rPr>
        <w:t>’</w:t>
      </w:r>
      <w:r w:rsidRPr="00EB3A7E">
        <w:rPr>
          <w:rFonts w:eastAsia="Times New Roman"/>
          <w:spacing w:val="-1"/>
          <w:szCs w:val="24"/>
        </w:rPr>
        <w:t>a</w:t>
      </w:r>
      <w:r w:rsidRPr="00EB3A7E">
        <w:rPr>
          <w:rFonts w:eastAsia="Times New Roman"/>
          <w:spacing w:val="3"/>
          <w:szCs w:val="24"/>
        </w:rPr>
        <w:t>t</w:t>
      </w:r>
      <w:r w:rsidRPr="00EB3A7E">
        <w:rPr>
          <w:rFonts w:eastAsia="Times New Roman"/>
          <w:spacing w:val="-2"/>
          <w:szCs w:val="24"/>
        </w:rPr>
        <w:t>t</w:t>
      </w:r>
      <w:r w:rsidRPr="00EB3A7E">
        <w:rPr>
          <w:rFonts w:eastAsia="Times New Roman"/>
          <w:szCs w:val="24"/>
        </w:rPr>
        <w:t>u</w:t>
      </w:r>
      <w:r w:rsidRPr="00EB3A7E">
        <w:rPr>
          <w:rFonts w:eastAsia="Times New Roman"/>
          <w:spacing w:val="-2"/>
          <w:szCs w:val="24"/>
        </w:rPr>
        <w:t>a</w:t>
      </w:r>
      <w:r w:rsidRPr="00EB3A7E">
        <w:rPr>
          <w:rFonts w:eastAsia="Times New Roman"/>
          <w:spacing w:val="3"/>
          <w:szCs w:val="24"/>
        </w:rPr>
        <w:t>z</w:t>
      </w:r>
      <w:r w:rsidRPr="00EB3A7E">
        <w:rPr>
          <w:rFonts w:eastAsia="Times New Roman"/>
          <w:spacing w:val="-2"/>
          <w:szCs w:val="24"/>
        </w:rPr>
        <w:t>i</w:t>
      </w:r>
      <w:r w:rsidRPr="00EB3A7E">
        <w:rPr>
          <w:rFonts w:eastAsia="Times New Roman"/>
          <w:szCs w:val="24"/>
        </w:rPr>
        <w:t>one</w:t>
      </w:r>
      <w:r w:rsidRPr="00EB3A7E">
        <w:rPr>
          <w:rFonts w:eastAsia="Times New Roman"/>
          <w:spacing w:val="-2"/>
          <w:szCs w:val="24"/>
        </w:rPr>
        <w:t xml:space="preserve"> </w:t>
      </w:r>
      <w:r w:rsidRPr="00EB3A7E">
        <w:rPr>
          <w:rFonts w:eastAsia="Times New Roman"/>
          <w:szCs w:val="24"/>
        </w:rPr>
        <w:t>d</w:t>
      </w:r>
      <w:r w:rsidRPr="00EB3A7E">
        <w:rPr>
          <w:rFonts w:eastAsia="Times New Roman"/>
          <w:spacing w:val="3"/>
          <w:szCs w:val="24"/>
        </w:rPr>
        <w:t>e</w:t>
      </w:r>
      <w:r w:rsidRPr="00EB3A7E">
        <w:rPr>
          <w:rFonts w:eastAsia="Times New Roman"/>
          <w:szCs w:val="24"/>
        </w:rPr>
        <w:t>l</w:t>
      </w:r>
      <w:r w:rsidRPr="00EB3A7E">
        <w:rPr>
          <w:rFonts w:eastAsia="Times New Roman"/>
          <w:spacing w:val="-2"/>
          <w:szCs w:val="24"/>
        </w:rPr>
        <w:t xml:space="preserve"> </w:t>
      </w:r>
      <w:r w:rsidRPr="00EB3A7E">
        <w:rPr>
          <w:rFonts w:eastAsia="Times New Roman"/>
          <w:spacing w:val="1"/>
          <w:szCs w:val="24"/>
        </w:rPr>
        <w:t>P</w:t>
      </w:r>
      <w:r w:rsidRPr="00EB3A7E">
        <w:rPr>
          <w:rFonts w:eastAsia="Times New Roman"/>
          <w:spacing w:val="-2"/>
          <w:szCs w:val="24"/>
        </w:rPr>
        <w:t>ia</w:t>
      </w:r>
      <w:r w:rsidRPr="00EB3A7E">
        <w:rPr>
          <w:rFonts w:eastAsia="Times New Roman"/>
          <w:szCs w:val="24"/>
        </w:rPr>
        <w:t>no</w:t>
      </w:r>
      <w:r w:rsidRPr="00EB3A7E">
        <w:rPr>
          <w:rFonts w:eastAsia="Times New Roman"/>
          <w:spacing w:val="5"/>
          <w:szCs w:val="24"/>
        </w:rPr>
        <w:t xml:space="preserve"> </w:t>
      </w:r>
      <w:r w:rsidRPr="00EB3A7E">
        <w:rPr>
          <w:rFonts w:eastAsia="Times New Roman"/>
          <w:spacing w:val="1"/>
          <w:szCs w:val="24"/>
        </w:rPr>
        <w:t>N</w:t>
      </w:r>
      <w:r w:rsidRPr="00EB3A7E">
        <w:rPr>
          <w:rFonts w:eastAsia="Times New Roman"/>
          <w:spacing w:val="-2"/>
          <w:szCs w:val="24"/>
        </w:rPr>
        <w:t>azi</w:t>
      </w:r>
      <w:r w:rsidRPr="00EB3A7E">
        <w:rPr>
          <w:rFonts w:eastAsia="Times New Roman"/>
          <w:szCs w:val="24"/>
        </w:rPr>
        <w:t>on</w:t>
      </w:r>
      <w:r w:rsidRPr="00EB3A7E">
        <w:rPr>
          <w:rFonts w:eastAsia="Times New Roman"/>
          <w:spacing w:val="-2"/>
          <w:szCs w:val="24"/>
        </w:rPr>
        <w:t>a</w:t>
      </w:r>
      <w:r w:rsidRPr="00EB3A7E">
        <w:rPr>
          <w:rFonts w:eastAsia="Times New Roman"/>
          <w:spacing w:val="3"/>
          <w:szCs w:val="24"/>
        </w:rPr>
        <w:t>l</w:t>
      </w:r>
      <w:r w:rsidRPr="00EB3A7E">
        <w:rPr>
          <w:rFonts w:eastAsia="Times New Roman"/>
          <w:szCs w:val="24"/>
        </w:rPr>
        <w:t>e</w:t>
      </w:r>
      <w:r w:rsidRPr="00EB3A7E">
        <w:rPr>
          <w:rFonts w:eastAsia="Times New Roman"/>
          <w:spacing w:val="-2"/>
          <w:szCs w:val="24"/>
        </w:rPr>
        <w:t xml:space="preserve"> </w:t>
      </w:r>
      <w:r w:rsidRPr="00EB3A7E">
        <w:rPr>
          <w:rFonts w:eastAsia="Times New Roman"/>
          <w:szCs w:val="24"/>
        </w:rPr>
        <w:t>di</w:t>
      </w:r>
      <w:r w:rsidRPr="00EB3A7E">
        <w:rPr>
          <w:rFonts w:eastAsia="Times New Roman"/>
          <w:spacing w:val="-2"/>
          <w:szCs w:val="24"/>
        </w:rPr>
        <w:t xml:space="preserve"> </w:t>
      </w:r>
      <w:r w:rsidRPr="00EB3A7E">
        <w:rPr>
          <w:rFonts w:eastAsia="Times New Roman"/>
          <w:szCs w:val="24"/>
        </w:rPr>
        <w:t>R</w:t>
      </w:r>
      <w:r w:rsidRPr="00EB3A7E">
        <w:rPr>
          <w:rFonts w:eastAsia="Times New Roman"/>
          <w:spacing w:val="-2"/>
          <w:szCs w:val="24"/>
        </w:rPr>
        <w:t>i</w:t>
      </w:r>
      <w:r w:rsidRPr="00EB3A7E">
        <w:rPr>
          <w:rFonts w:eastAsia="Times New Roman"/>
          <w:szCs w:val="24"/>
        </w:rPr>
        <w:t>p</w:t>
      </w:r>
      <w:r w:rsidRPr="00EB3A7E">
        <w:rPr>
          <w:rFonts w:eastAsia="Times New Roman"/>
          <w:spacing w:val="5"/>
          <w:szCs w:val="24"/>
        </w:rPr>
        <w:t>r</w:t>
      </w:r>
      <w:r w:rsidRPr="00EB3A7E">
        <w:rPr>
          <w:rFonts w:eastAsia="Times New Roman"/>
          <w:spacing w:val="-2"/>
          <w:szCs w:val="24"/>
        </w:rPr>
        <w:t>e</w:t>
      </w:r>
      <w:r w:rsidRPr="00EB3A7E">
        <w:rPr>
          <w:rFonts w:eastAsia="Times New Roman"/>
          <w:spacing w:val="1"/>
          <w:szCs w:val="24"/>
        </w:rPr>
        <w:t>s</w:t>
      </w:r>
      <w:r w:rsidRPr="00EB3A7E">
        <w:rPr>
          <w:rFonts w:eastAsia="Times New Roman"/>
          <w:szCs w:val="24"/>
        </w:rPr>
        <w:t>a</w:t>
      </w:r>
      <w:r w:rsidRPr="00EB3A7E">
        <w:rPr>
          <w:rFonts w:eastAsia="Times New Roman"/>
          <w:spacing w:val="-2"/>
          <w:szCs w:val="24"/>
        </w:rPr>
        <w:t xml:space="preserve"> </w:t>
      </w:r>
      <w:r w:rsidRPr="00EB3A7E">
        <w:rPr>
          <w:rFonts w:eastAsia="Times New Roman"/>
          <w:szCs w:val="24"/>
        </w:rPr>
        <w:t>e</w:t>
      </w:r>
      <w:r w:rsidRPr="00EB3A7E">
        <w:rPr>
          <w:rFonts w:eastAsia="Times New Roman"/>
          <w:spacing w:val="-2"/>
          <w:szCs w:val="24"/>
        </w:rPr>
        <w:t xml:space="preserve"> </w:t>
      </w:r>
      <w:r w:rsidRPr="00EB3A7E">
        <w:rPr>
          <w:rFonts w:eastAsia="Times New Roman"/>
          <w:szCs w:val="24"/>
        </w:rPr>
        <w:t>R</w:t>
      </w:r>
      <w:r w:rsidRPr="00EB3A7E">
        <w:rPr>
          <w:rFonts w:eastAsia="Times New Roman"/>
          <w:spacing w:val="-2"/>
          <w:szCs w:val="24"/>
        </w:rPr>
        <w:t>e</w:t>
      </w:r>
      <w:r w:rsidRPr="00EB3A7E">
        <w:rPr>
          <w:rFonts w:eastAsia="Times New Roman"/>
          <w:spacing w:val="1"/>
          <w:szCs w:val="24"/>
        </w:rPr>
        <w:t>s</w:t>
      </w:r>
      <w:r w:rsidRPr="00EB3A7E">
        <w:rPr>
          <w:rFonts w:eastAsia="Times New Roman"/>
          <w:spacing w:val="-2"/>
          <w:szCs w:val="24"/>
        </w:rPr>
        <w:t>i</w:t>
      </w:r>
      <w:r w:rsidRPr="00EB3A7E">
        <w:rPr>
          <w:rFonts w:eastAsia="Times New Roman"/>
          <w:spacing w:val="3"/>
          <w:szCs w:val="24"/>
        </w:rPr>
        <w:t>l</w:t>
      </w:r>
      <w:r w:rsidRPr="00EB3A7E">
        <w:rPr>
          <w:rFonts w:eastAsia="Times New Roman"/>
          <w:spacing w:val="-2"/>
          <w:szCs w:val="24"/>
        </w:rPr>
        <w:t>ie</w:t>
      </w:r>
      <w:r w:rsidRPr="00EB3A7E">
        <w:rPr>
          <w:rFonts w:eastAsia="Times New Roman"/>
          <w:szCs w:val="24"/>
        </w:rPr>
        <w:t>n</w:t>
      </w:r>
      <w:r w:rsidRPr="00EB3A7E">
        <w:rPr>
          <w:rFonts w:eastAsia="Times New Roman"/>
          <w:spacing w:val="3"/>
          <w:szCs w:val="24"/>
        </w:rPr>
        <w:t>z</w:t>
      </w:r>
      <w:r w:rsidRPr="00EB3A7E">
        <w:rPr>
          <w:rFonts w:eastAsia="Times New Roman"/>
          <w:spacing w:val="-2"/>
          <w:szCs w:val="24"/>
        </w:rPr>
        <w:t>a</w:t>
      </w:r>
      <w:r w:rsidRPr="00EB3A7E">
        <w:rPr>
          <w:rFonts w:eastAsia="Times New Roman"/>
          <w:szCs w:val="24"/>
        </w:rPr>
        <w:t>.</w:t>
      </w:r>
    </w:p>
    <w:p w14:paraId="308E701E" w14:textId="77777777" w:rsidR="00F07F41" w:rsidRPr="00EB3A7E" w:rsidRDefault="00F07F41" w:rsidP="00F07F41">
      <w:pPr>
        <w:spacing w:before="5" w:after="0" w:line="120" w:lineRule="exact"/>
        <w:rPr>
          <w:sz w:val="12"/>
          <w:szCs w:val="12"/>
        </w:rPr>
      </w:pPr>
    </w:p>
    <w:p w14:paraId="636FF494" w14:textId="10BD0042" w:rsidR="00F07F41" w:rsidRPr="00EB3A7E" w:rsidRDefault="00F07F41" w:rsidP="00F07F41">
      <w:pPr>
        <w:spacing w:after="0" w:line="312" w:lineRule="auto"/>
        <w:ind w:left="115" w:right="52"/>
        <w:rPr>
          <w:rFonts w:eastAsia="Times New Roman"/>
          <w:szCs w:val="24"/>
        </w:rPr>
      </w:pPr>
      <w:r w:rsidRPr="00EB3A7E">
        <w:rPr>
          <w:rFonts w:eastAsia="Times New Roman"/>
          <w:szCs w:val="24"/>
        </w:rPr>
        <w:t xml:space="preserve">Il </w:t>
      </w:r>
      <w:r w:rsidRPr="00EB3A7E">
        <w:rPr>
          <w:rFonts w:eastAsia="Times New Roman"/>
          <w:spacing w:val="1"/>
          <w:szCs w:val="24"/>
        </w:rPr>
        <w:t>P</w:t>
      </w:r>
      <w:r w:rsidRPr="00EB3A7E">
        <w:rPr>
          <w:rFonts w:eastAsia="Times New Roman"/>
          <w:spacing w:val="-2"/>
          <w:szCs w:val="24"/>
        </w:rPr>
        <w:t>ia</w:t>
      </w:r>
      <w:r w:rsidRPr="00EB3A7E">
        <w:rPr>
          <w:rFonts w:eastAsia="Times New Roman"/>
          <w:szCs w:val="24"/>
        </w:rPr>
        <w:t>no</w:t>
      </w:r>
      <w:r w:rsidRPr="00EB3A7E">
        <w:rPr>
          <w:rFonts w:eastAsia="Times New Roman"/>
          <w:spacing w:val="2"/>
          <w:szCs w:val="24"/>
        </w:rPr>
        <w:t xml:space="preserve"> </w:t>
      </w:r>
      <w:r w:rsidRPr="00EB3A7E">
        <w:rPr>
          <w:rFonts w:eastAsia="Times New Roman"/>
          <w:szCs w:val="24"/>
        </w:rPr>
        <w:t>In</w:t>
      </w:r>
      <w:r w:rsidRPr="00EB3A7E">
        <w:rPr>
          <w:rFonts w:eastAsia="Times New Roman"/>
          <w:spacing w:val="-2"/>
          <w:szCs w:val="24"/>
        </w:rPr>
        <w:t>te</w:t>
      </w:r>
      <w:r w:rsidRPr="00EB3A7E">
        <w:rPr>
          <w:rFonts w:eastAsia="Times New Roman"/>
          <w:szCs w:val="24"/>
        </w:rPr>
        <w:t>gr</w:t>
      </w:r>
      <w:r w:rsidRPr="00EB3A7E">
        <w:rPr>
          <w:rFonts w:eastAsia="Times New Roman"/>
          <w:spacing w:val="3"/>
          <w:szCs w:val="24"/>
        </w:rPr>
        <w:t>a</w:t>
      </w:r>
      <w:r w:rsidRPr="00EB3A7E">
        <w:rPr>
          <w:rFonts w:eastAsia="Times New Roman"/>
          <w:spacing w:val="-2"/>
          <w:szCs w:val="24"/>
        </w:rPr>
        <w:t>t</w:t>
      </w:r>
      <w:r w:rsidRPr="00EB3A7E">
        <w:rPr>
          <w:rFonts w:eastAsia="Times New Roman"/>
          <w:szCs w:val="24"/>
        </w:rPr>
        <w:t>o</w:t>
      </w:r>
      <w:r w:rsidRPr="00EB3A7E">
        <w:rPr>
          <w:rFonts w:eastAsia="Times New Roman"/>
          <w:spacing w:val="2"/>
          <w:szCs w:val="24"/>
        </w:rPr>
        <w:t xml:space="preserve"> </w:t>
      </w:r>
      <w:r w:rsidRPr="00EB3A7E">
        <w:rPr>
          <w:rFonts w:eastAsia="Times New Roman"/>
          <w:szCs w:val="24"/>
        </w:rPr>
        <w:t xml:space="preserve">di </w:t>
      </w:r>
      <w:r w:rsidRPr="00EB3A7E">
        <w:rPr>
          <w:rFonts w:eastAsia="Times New Roman"/>
          <w:spacing w:val="1"/>
          <w:szCs w:val="24"/>
        </w:rPr>
        <w:t>A</w:t>
      </w:r>
      <w:r w:rsidRPr="00EB3A7E">
        <w:rPr>
          <w:rFonts w:eastAsia="Times New Roman"/>
          <w:spacing w:val="-2"/>
          <w:szCs w:val="24"/>
        </w:rPr>
        <w:t>t</w:t>
      </w:r>
      <w:r w:rsidRPr="00EB3A7E">
        <w:rPr>
          <w:rFonts w:eastAsia="Times New Roman"/>
          <w:spacing w:val="3"/>
          <w:szCs w:val="24"/>
        </w:rPr>
        <w:t>t</w:t>
      </w:r>
      <w:r w:rsidRPr="00EB3A7E">
        <w:rPr>
          <w:rFonts w:eastAsia="Times New Roman"/>
          <w:spacing w:val="-2"/>
          <w:szCs w:val="24"/>
        </w:rPr>
        <w:t>i</w:t>
      </w:r>
      <w:r w:rsidRPr="00EB3A7E">
        <w:rPr>
          <w:rFonts w:eastAsia="Times New Roman"/>
          <w:szCs w:val="24"/>
        </w:rPr>
        <w:t>v</w:t>
      </w:r>
      <w:r w:rsidRPr="00EB3A7E">
        <w:rPr>
          <w:rFonts w:eastAsia="Times New Roman"/>
          <w:spacing w:val="-2"/>
          <w:szCs w:val="24"/>
        </w:rPr>
        <w:t>i</w:t>
      </w:r>
      <w:r w:rsidRPr="00EB3A7E">
        <w:rPr>
          <w:rFonts w:eastAsia="Times New Roman"/>
          <w:spacing w:val="3"/>
          <w:szCs w:val="24"/>
        </w:rPr>
        <w:t>t</w:t>
      </w:r>
      <w:r w:rsidRPr="00EB3A7E">
        <w:rPr>
          <w:rFonts w:eastAsia="Times New Roman"/>
          <w:szCs w:val="24"/>
        </w:rPr>
        <w:t xml:space="preserve">à e </w:t>
      </w:r>
      <w:r w:rsidRPr="00EB3A7E">
        <w:rPr>
          <w:rFonts w:eastAsia="Times New Roman"/>
          <w:spacing w:val="1"/>
          <w:szCs w:val="24"/>
        </w:rPr>
        <w:t>O</w:t>
      </w:r>
      <w:r w:rsidRPr="00EB3A7E">
        <w:rPr>
          <w:rFonts w:eastAsia="Times New Roman"/>
          <w:szCs w:val="24"/>
        </w:rPr>
        <w:t>rg</w:t>
      </w:r>
      <w:r w:rsidRPr="00EB3A7E">
        <w:rPr>
          <w:rFonts w:eastAsia="Times New Roman"/>
          <w:spacing w:val="-1"/>
          <w:szCs w:val="24"/>
        </w:rPr>
        <w:t>a</w:t>
      </w:r>
      <w:r w:rsidRPr="00EB3A7E">
        <w:rPr>
          <w:rFonts w:eastAsia="Times New Roman"/>
          <w:szCs w:val="24"/>
        </w:rPr>
        <w:t>n</w:t>
      </w:r>
      <w:r w:rsidRPr="00EB3A7E">
        <w:rPr>
          <w:rFonts w:eastAsia="Times New Roman"/>
          <w:spacing w:val="-2"/>
          <w:szCs w:val="24"/>
        </w:rPr>
        <w:t>i</w:t>
      </w:r>
      <w:r w:rsidRPr="00EB3A7E">
        <w:rPr>
          <w:rFonts w:eastAsia="Times New Roman"/>
          <w:spacing w:val="3"/>
          <w:szCs w:val="24"/>
        </w:rPr>
        <w:t>z</w:t>
      </w:r>
      <w:r w:rsidRPr="00EB3A7E">
        <w:rPr>
          <w:rFonts w:eastAsia="Times New Roman"/>
          <w:spacing w:val="-2"/>
          <w:szCs w:val="24"/>
        </w:rPr>
        <w:t>za</w:t>
      </w:r>
      <w:r w:rsidRPr="00EB3A7E">
        <w:rPr>
          <w:rFonts w:eastAsia="Times New Roman"/>
          <w:spacing w:val="3"/>
          <w:szCs w:val="24"/>
        </w:rPr>
        <w:t>z</w:t>
      </w:r>
      <w:r w:rsidRPr="00EB3A7E">
        <w:rPr>
          <w:rFonts w:eastAsia="Times New Roman"/>
          <w:spacing w:val="-2"/>
          <w:szCs w:val="24"/>
        </w:rPr>
        <w:t>i</w:t>
      </w:r>
      <w:r w:rsidRPr="00EB3A7E">
        <w:rPr>
          <w:rFonts w:eastAsia="Times New Roman"/>
          <w:szCs w:val="24"/>
        </w:rPr>
        <w:t>one</w:t>
      </w:r>
      <w:r w:rsidRPr="00EB3A7E">
        <w:rPr>
          <w:rFonts w:eastAsia="Times New Roman"/>
          <w:spacing w:val="5"/>
          <w:szCs w:val="24"/>
        </w:rPr>
        <w:t xml:space="preserve"> </w:t>
      </w:r>
      <w:r w:rsidRPr="00EB3A7E">
        <w:rPr>
          <w:rFonts w:eastAsia="Times New Roman"/>
          <w:szCs w:val="24"/>
        </w:rPr>
        <w:t>ha una dur</w:t>
      </w:r>
      <w:r w:rsidRPr="00EB3A7E">
        <w:rPr>
          <w:rFonts w:eastAsia="Times New Roman"/>
          <w:spacing w:val="-1"/>
          <w:szCs w:val="24"/>
        </w:rPr>
        <w:t>a</w:t>
      </w:r>
      <w:r w:rsidRPr="00EB3A7E">
        <w:rPr>
          <w:rFonts w:eastAsia="Times New Roman"/>
          <w:spacing w:val="-2"/>
          <w:szCs w:val="24"/>
        </w:rPr>
        <w:t>t</w:t>
      </w:r>
      <w:r w:rsidRPr="00EB3A7E">
        <w:rPr>
          <w:rFonts w:eastAsia="Times New Roman"/>
          <w:szCs w:val="24"/>
        </w:rPr>
        <w:t>a</w:t>
      </w:r>
      <w:r w:rsidRPr="00EB3A7E">
        <w:rPr>
          <w:rFonts w:eastAsia="Times New Roman"/>
          <w:spacing w:val="5"/>
          <w:szCs w:val="24"/>
        </w:rPr>
        <w:t xml:space="preserve"> </w:t>
      </w:r>
      <w:r w:rsidRPr="00EB3A7E">
        <w:rPr>
          <w:rFonts w:eastAsia="Times New Roman"/>
          <w:spacing w:val="-2"/>
          <w:szCs w:val="24"/>
        </w:rPr>
        <w:t>t</w:t>
      </w:r>
      <w:r w:rsidRPr="00EB3A7E">
        <w:rPr>
          <w:rFonts w:eastAsia="Times New Roman"/>
          <w:szCs w:val="24"/>
        </w:rPr>
        <w:t>r</w:t>
      </w:r>
      <w:r w:rsidRPr="00EB3A7E">
        <w:rPr>
          <w:rFonts w:eastAsia="Times New Roman"/>
          <w:spacing w:val="-2"/>
          <w:szCs w:val="24"/>
        </w:rPr>
        <w:t>ie</w:t>
      </w:r>
      <w:r w:rsidRPr="00EB3A7E">
        <w:rPr>
          <w:rFonts w:eastAsia="Times New Roman"/>
          <w:szCs w:val="24"/>
        </w:rPr>
        <w:t>n</w:t>
      </w:r>
      <w:r w:rsidRPr="00EB3A7E">
        <w:rPr>
          <w:rFonts w:eastAsia="Times New Roman"/>
          <w:spacing w:val="5"/>
          <w:szCs w:val="24"/>
        </w:rPr>
        <w:t>n</w:t>
      </w:r>
      <w:r w:rsidRPr="00EB3A7E">
        <w:rPr>
          <w:rFonts w:eastAsia="Times New Roman"/>
          <w:spacing w:val="-2"/>
          <w:szCs w:val="24"/>
        </w:rPr>
        <w:t>al</w:t>
      </w:r>
      <w:r w:rsidRPr="00EB3A7E">
        <w:rPr>
          <w:rFonts w:eastAsia="Times New Roman"/>
          <w:szCs w:val="24"/>
        </w:rPr>
        <w:t>e</w:t>
      </w:r>
      <w:r w:rsidRPr="00EB3A7E">
        <w:rPr>
          <w:rFonts w:eastAsia="Times New Roman"/>
          <w:spacing w:val="5"/>
          <w:szCs w:val="24"/>
        </w:rPr>
        <w:t xml:space="preserve"> </w:t>
      </w:r>
      <w:r w:rsidRPr="00EB3A7E">
        <w:rPr>
          <w:rFonts w:eastAsia="Times New Roman"/>
          <w:szCs w:val="24"/>
        </w:rPr>
        <w:t>e v</w:t>
      </w:r>
      <w:r w:rsidRPr="00EB3A7E">
        <w:rPr>
          <w:rFonts w:eastAsia="Times New Roman"/>
          <w:spacing w:val="-2"/>
          <w:szCs w:val="24"/>
        </w:rPr>
        <w:t>ie</w:t>
      </w:r>
      <w:r w:rsidRPr="00EB3A7E">
        <w:rPr>
          <w:rFonts w:eastAsia="Times New Roman"/>
          <w:szCs w:val="24"/>
        </w:rPr>
        <w:t>ne</w:t>
      </w:r>
      <w:r w:rsidRPr="00EB3A7E">
        <w:rPr>
          <w:rFonts w:eastAsia="Times New Roman"/>
          <w:spacing w:val="5"/>
          <w:szCs w:val="24"/>
        </w:rPr>
        <w:t xml:space="preserve"> </w:t>
      </w:r>
      <w:r w:rsidRPr="00EB3A7E">
        <w:rPr>
          <w:rFonts w:eastAsia="Times New Roman"/>
          <w:spacing w:val="-2"/>
          <w:szCs w:val="24"/>
        </w:rPr>
        <w:t>a</w:t>
      </w:r>
      <w:r w:rsidRPr="00EB3A7E">
        <w:rPr>
          <w:rFonts w:eastAsia="Times New Roman"/>
          <w:szCs w:val="24"/>
        </w:rPr>
        <w:t>gg</w:t>
      </w:r>
      <w:r w:rsidRPr="00EB3A7E">
        <w:rPr>
          <w:rFonts w:eastAsia="Times New Roman"/>
          <w:spacing w:val="-2"/>
          <w:szCs w:val="24"/>
        </w:rPr>
        <w:t>i</w:t>
      </w:r>
      <w:r w:rsidRPr="00EB3A7E">
        <w:rPr>
          <w:rFonts w:eastAsia="Times New Roman"/>
          <w:szCs w:val="24"/>
        </w:rPr>
        <w:t>orn</w:t>
      </w:r>
      <w:r w:rsidRPr="00EB3A7E">
        <w:rPr>
          <w:rFonts w:eastAsia="Times New Roman"/>
          <w:spacing w:val="3"/>
          <w:szCs w:val="24"/>
        </w:rPr>
        <w:t>a</w:t>
      </w:r>
      <w:r w:rsidRPr="00EB3A7E">
        <w:rPr>
          <w:rFonts w:eastAsia="Times New Roman"/>
          <w:spacing w:val="-2"/>
          <w:szCs w:val="24"/>
        </w:rPr>
        <w:t>t</w:t>
      </w:r>
      <w:r w:rsidRPr="00EB3A7E">
        <w:rPr>
          <w:rFonts w:eastAsia="Times New Roman"/>
          <w:szCs w:val="24"/>
        </w:rPr>
        <w:t xml:space="preserve">o </w:t>
      </w:r>
      <w:r w:rsidRPr="00EB3A7E">
        <w:rPr>
          <w:rFonts w:eastAsia="Times New Roman"/>
          <w:spacing w:val="-2"/>
          <w:szCs w:val="24"/>
        </w:rPr>
        <w:t>a</w:t>
      </w:r>
      <w:r w:rsidRPr="00EB3A7E">
        <w:rPr>
          <w:rFonts w:eastAsia="Times New Roman"/>
          <w:szCs w:val="24"/>
        </w:rPr>
        <w:t>nnu</w:t>
      </w:r>
      <w:r w:rsidRPr="00EB3A7E">
        <w:rPr>
          <w:rFonts w:eastAsia="Times New Roman"/>
          <w:spacing w:val="-2"/>
          <w:szCs w:val="24"/>
        </w:rPr>
        <w:t>al</w:t>
      </w:r>
      <w:r w:rsidRPr="00EB3A7E">
        <w:rPr>
          <w:rFonts w:eastAsia="Times New Roman"/>
          <w:spacing w:val="3"/>
          <w:szCs w:val="24"/>
        </w:rPr>
        <w:t>m</w:t>
      </w:r>
      <w:r w:rsidRPr="00EB3A7E">
        <w:rPr>
          <w:rFonts w:eastAsia="Times New Roman"/>
          <w:spacing w:val="-2"/>
          <w:szCs w:val="24"/>
        </w:rPr>
        <w:t>e</w:t>
      </w:r>
      <w:r w:rsidRPr="00EB3A7E">
        <w:rPr>
          <w:rFonts w:eastAsia="Times New Roman"/>
          <w:szCs w:val="24"/>
        </w:rPr>
        <w:t>n</w:t>
      </w:r>
      <w:r w:rsidRPr="00EB3A7E">
        <w:rPr>
          <w:rFonts w:eastAsia="Times New Roman"/>
          <w:spacing w:val="-2"/>
          <w:szCs w:val="24"/>
        </w:rPr>
        <w:t>te</w:t>
      </w:r>
      <w:r w:rsidRPr="00EB3A7E">
        <w:rPr>
          <w:rFonts w:eastAsia="Times New Roman"/>
          <w:szCs w:val="24"/>
        </w:rPr>
        <w:t>,</w:t>
      </w:r>
      <w:r w:rsidRPr="00EB3A7E">
        <w:rPr>
          <w:rFonts w:eastAsia="Times New Roman"/>
          <w:spacing w:val="2"/>
          <w:szCs w:val="24"/>
        </w:rPr>
        <w:t xml:space="preserve"> </w:t>
      </w:r>
      <w:r w:rsidRPr="00EB3A7E">
        <w:rPr>
          <w:rFonts w:eastAsia="Times New Roman"/>
          <w:szCs w:val="24"/>
        </w:rPr>
        <w:t>è r</w:t>
      </w:r>
      <w:r w:rsidRPr="00EB3A7E">
        <w:rPr>
          <w:rFonts w:eastAsia="Times New Roman"/>
          <w:spacing w:val="-1"/>
          <w:szCs w:val="24"/>
        </w:rPr>
        <w:t>e</w:t>
      </w:r>
      <w:r w:rsidRPr="00EB3A7E">
        <w:rPr>
          <w:rFonts w:eastAsia="Times New Roman"/>
          <w:szCs w:val="24"/>
        </w:rPr>
        <w:t>d</w:t>
      </w:r>
      <w:r w:rsidRPr="00EB3A7E">
        <w:rPr>
          <w:rFonts w:eastAsia="Times New Roman"/>
          <w:spacing w:val="3"/>
          <w:szCs w:val="24"/>
        </w:rPr>
        <w:t>a</w:t>
      </w:r>
      <w:r w:rsidRPr="00EB3A7E">
        <w:rPr>
          <w:rFonts w:eastAsia="Times New Roman"/>
          <w:spacing w:val="-2"/>
          <w:szCs w:val="24"/>
        </w:rPr>
        <w:t>tt</w:t>
      </w:r>
      <w:r w:rsidRPr="00EB3A7E">
        <w:rPr>
          <w:rFonts w:eastAsia="Times New Roman"/>
          <w:szCs w:val="24"/>
        </w:rPr>
        <w:t>o</w:t>
      </w:r>
      <w:r w:rsidRPr="00EB3A7E">
        <w:rPr>
          <w:rFonts w:eastAsia="Times New Roman"/>
          <w:spacing w:val="2"/>
          <w:szCs w:val="24"/>
        </w:rPr>
        <w:t xml:space="preserve"> </w:t>
      </w:r>
      <w:r w:rsidRPr="00EB3A7E">
        <w:rPr>
          <w:rFonts w:eastAsia="Times New Roman"/>
          <w:szCs w:val="24"/>
        </w:rPr>
        <w:t>n</w:t>
      </w:r>
      <w:r w:rsidRPr="00EB3A7E">
        <w:rPr>
          <w:rFonts w:eastAsia="Times New Roman"/>
          <w:spacing w:val="-2"/>
          <w:szCs w:val="24"/>
        </w:rPr>
        <w:t>e</w:t>
      </w:r>
      <w:r w:rsidRPr="00EB3A7E">
        <w:rPr>
          <w:rFonts w:eastAsia="Times New Roman"/>
          <w:szCs w:val="24"/>
        </w:rPr>
        <w:t>l r</w:t>
      </w:r>
      <w:r w:rsidRPr="00EB3A7E">
        <w:rPr>
          <w:rFonts w:eastAsia="Times New Roman"/>
          <w:spacing w:val="-2"/>
          <w:szCs w:val="24"/>
        </w:rPr>
        <w:t>i</w:t>
      </w:r>
      <w:r w:rsidRPr="00EB3A7E">
        <w:rPr>
          <w:rFonts w:eastAsia="Times New Roman"/>
          <w:spacing w:val="1"/>
          <w:szCs w:val="24"/>
        </w:rPr>
        <w:t>s</w:t>
      </w:r>
      <w:r w:rsidRPr="00EB3A7E">
        <w:rPr>
          <w:rFonts w:eastAsia="Times New Roman"/>
          <w:szCs w:val="24"/>
        </w:rPr>
        <w:t>p</w:t>
      </w:r>
      <w:r w:rsidRPr="00EB3A7E">
        <w:rPr>
          <w:rFonts w:eastAsia="Times New Roman"/>
          <w:spacing w:val="-2"/>
          <w:szCs w:val="24"/>
        </w:rPr>
        <w:t>e</w:t>
      </w:r>
      <w:r w:rsidRPr="00EB3A7E">
        <w:rPr>
          <w:rFonts w:eastAsia="Times New Roman"/>
          <w:spacing w:val="3"/>
          <w:szCs w:val="24"/>
        </w:rPr>
        <w:t>t</w:t>
      </w:r>
      <w:r w:rsidRPr="00EB3A7E">
        <w:rPr>
          <w:rFonts w:eastAsia="Times New Roman"/>
          <w:spacing w:val="-2"/>
          <w:szCs w:val="24"/>
        </w:rPr>
        <w:t>t</w:t>
      </w:r>
      <w:r w:rsidRPr="00EB3A7E">
        <w:rPr>
          <w:rFonts w:eastAsia="Times New Roman"/>
          <w:szCs w:val="24"/>
        </w:rPr>
        <w:t>o</w:t>
      </w:r>
      <w:r w:rsidRPr="00EB3A7E">
        <w:rPr>
          <w:rFonts w:eastAsia="Times New Roman"/>
          <w:spacing w:val="2"/>
          <w:szCs w:val="24"/>
        </w:rPr>
        <w:t xml:space="preserve"> </w:t>
      </w:r>
      <w:r w:rsidRPr="00EB3A7E">
        <w:rPr>
          <w:rFonts w:eastAsia="Times New Roman"/>
          <w:szCs w:val="24"/>
        </w:rPr>
        <w:t>d</w:t>
      </w:r>
      <w:r w:rsidRPr="00EB3A7E">
        <w:rPr>
          <w:rFonts w:eastAsia="Times New Roman"/>
          <w:spacing w:val="-2"/>
          <w:szCs w:val="24"/>
        </w:rPr>
        <w:t>e</w:t>
      </w:r>
      <w:r w:rsidRPr="00EB3A7E">
        <w:rPr>
          <w:rFonts w:eastAsia="Times New Roman"/>
          <w:szCs w:val="24"/>
        </w:rPr>
        <w:t>l qu</w:t>
      </w:r>
      <w:r w:rsidRPr="00EB3A7E">
        <w:rPr>
          <w:rFonts w:eastAsia="Times New Roman"/>
          <w:spacing w:val="-2"/>
          <w:szCs w:val="24"/>
        </w:rPr>
        <w:t>a</w:t>
      </w:r>
      <w:r w:rsidRPr="00EB3A7E">
        <w:rPr>
          <w:rFonts w:eastAsia="Times New Roman"/>
          <w:szCs w:val="24"/>
        </w:rPr>
        <w:t>dro</w:t>
      </w:r>
      <w:r w:rsidRPr="00EB3A7E">
        <w:rPr>
          <w:rFonts w:eastAsia="Times New Roman"/>
          <w:spacing w:val="2"/>
          <w:szCs w:val="24"/>
        </w:rPr>
        <w:t xml:space="preserve"> </w:t>
      </w:r>
      <w:r w:rsidRPr="00EB3A7E">
        <w:rPr>
          <w:rFonts w:eastAsia="Times New Roman"/>
          <w:szCs w:val="24"/>
        </w:rPr>
        <w:t>nor</w:t>
      </w:r>
      <w:r w:rsidRPr="00EB3A7E">
        <w:rPr>
          <w:rFonts w:eastAsia="Times New Roman"/>
          <w:spacing w:val="-2"/>
          <w:szCs w:val="24"/>
        </w:rPr>
        <w:t>m</w:t>
      </w:r>
      <w:r w:rsidRPr="00EB3A7E">
        <w:rPr>
          <w:rFonts w:eastAsia="Times New Roman"/>
          <w:spacing w:val="3"/>
          <w:szCs w:val="24"/>
        </w:rPr>
        <w:t>a</w:t>
      </w:r>
      <w:r w:rsidRPr="00EB3A7E">
        <w:rPr>
          <w:rFonts w:eastAsia="Times New Roman"/>
          <w:spacing w:val="-2"/>
          <w:szCs w:val="24"/>
        </w:rPr>
        <w:t>ti</w:t>
      </w:r>
      <w:r w:rsidRPr="00EB3A7E">
        <w:rPr>
          <w:rFonts w:eastAsia="Times New Roman"/>
          <w:spacing w:val="6"/>
          <w:szCs w:val="24"/>
        </w:rPr>
        <w:t>v</w:t>
      </w:r>
      <w:r w:rsidRPr="00EB3A7E">
        <w:rPr>
          <w:rFonts w:eastAsia="Times New Roman"/>
          <w:szCs w:val="24"/>
        </w:rPr>
        <w:t>o</w:t>
      </w:r>
      <w:r w:rsidRPr="00EB3A7E">
        <w:rPr>
          <w:rFonts w:eastAsia="Times New Roman"/>
          <w:spacing w:val="2"/>
          <w:szCs w:val="24"/>
        </w:rPr>
        <w:t xml:space="preserve"> </w:t>
      </w:r>
      <w:r w:rsidRPr="00EB3A7E">
        <w:rPr>
          <w:rFonts w:eastAsia="Times New Roman"/>
          <w:szCs w:val="24"/>
        </w:rPr>
        <w:t>di r</w:t>
      </w:r>
      <w:r w:rsidRPr="00EB3A7E">
        <w:rPr>
          <w:rFonts w:eastAsia="Times New Roman"/>
          <w:spacing w:val="-2"/>
          <w:szCs w:val="24"/>
        </w:rPr>
        <w:t>i</w:t>
      </w:r>
      <w:r w:rsidRPr="00EB3A7E">
        <w:rPr>
          <w:rFonts w:eastAsia="Times New Roman"/>
          <w:szCs w:val="24"/>
        </w:rPr>
        <w:t>f</w:t>
      </w:r>
      <w:r w:rsidRPr="00EB3A7E">
        <w:rPr>
          <w:rFonts w:eastAsia="Times New Roman"/>
          <w:spacing w:val="-1"/>
          <w:szCs w:val="24"/>
        </w:rPr>
        <w:t>e</w:t>
      </w:r>
      <w:r w:rsidRPr="00EB3A7E">
        <w:rPr>
          <w:rFonts w:eastAsia="Times New Roman"/>
          <w:szCs w:val="24"/>
        </w:rPr>
        <w:t>r</w:t>
      </w:r>
      <w:r w:rsidRPr="00EB3A7E">
        <w:rPr>
          <w:rFonts w:eastAsia="Times New Roman"/>
          <w:spacing w:val="-2"/>
          <w:szCs w:val="24"/>
        </w:rPr>
        <w:t>i</w:t>
      </w:r>
      <w:r w:rsidRPr="00EB3A7E">
        <w:rPr>
          <w:rFonts w:eastAsia="Times New Roman"/>
          <w:spacing w:val="3"/>
          <w:szCs w:val="24"/>
        </w:rPr>
        <w:t>m</w:t>
      </w:r>
      <w:r w:rsidRPr="00EB3A7E">
        <w:rPr>
          <w:rFonts w:eastAsia="Times New Roman"/>
          <w:spacing w:val="-2"/>
          <w:szCs w:val="24"/>
        </w:rPr>
        <w:t>e</w:t>
      </w:r>
      <w:r w:rsidRPr="00EB3A7E">
        <w:rPr>
          <w:rFonts w:eastAsia="Times New Roman"/>
          <w:szCs w:val="24"/>
        </w:rPr>
        <w:t>n</w:t>
      </w:r>
      <w:r w:rsidRPr="00EB3A7E">
        <w:rPr>
          <w:rFonts w:eastAsia="Times New Roman"/>
          <w:spacing w:val="-2"/>
          <w:szCs w:val="24"/>
        </w:rPr>
        <w:t>t</w:t>
      </w:r>
      <w:r w:rsidRPr="00EB3A7E">
        <w:rPr>
          <w:rFonts w:eastAsia="Times New Roman"/>
          <w:szCs w:val="24"/>
        </w:rPr>
        <w:t>o</w:t>
      </w:r>
      <w:r w:rsidRPr="00EB3A7E">
        <w:rPr>
          <w:rFonts w:eastAsia="Times New Roman"/>
          <w:spacing w:val="2"/>
          <w:szCs w:val="24"/>
        </w:rPr>
        <w:t xml:space="preserve"> </w:t>
      </w:r>
      <w:r w:rsidRPr="00EB3A7E">
        <w:rPr>
          <w:rFonts w:eastAsia="Times New Roman"/>
          <w:szCs w:val="24"/>
        </w:rPr>
        <w:t>r</w:t>
      </w:r>
      <w:r w:rsidRPr="00EB3A7E">
        <w:rPr>
          <w:rFonts w:eastAsia="Times New Roman"/>
          <w:spacing w:val="-1"/>
          <w:szCs w:val="24"/>
        </w:rPr>
        <w:t>e</w:t>
      </w:r>
      <w:r w:rsidRPr="00EB3A7E">
        <w:rPr>
          <w:rFonts w:eastAsia="Times New Roman"/>
          <w:spacing w:val="-2"/>
          <w:szCs w:val="24"/>
        </w:rPr>
        <w:t>l</w:t>
      </w:r>
      <w:r w:rsidRPr="00EB3A7E">
        <w:rPr>
          <w:rFonts w:eastAsia="Times New Roman"/>
          <w:spacing w:val="3"/>
          <w:szCs w:val="24"/>
        </w:rPr>
        <w:t>a</w:t>
      </w:r>
      <w:r w:rsidRPr="00EB3A7E">
        <w:rPr>
          <w:rFonts w:eastAsia="Times New Roman"/>
          <w:spacing w:val="-2"/>
          <w:szCs w:val="24"/>
        </w:rPr>
        <w:t>ti</w:t>
      </w:r>
      <w:r w:rsidRPr="00EB3A7E">
        <w:rPr>
          <w:rFonts w:eastAsia="Times New Roman"/>
          <w:szCs w:val="24"/>
        </w:rPr>
        <w:t>vo</w:t>
      </w:r>
      <w:r w:rsidRPr="00EB3A7E">
        <w:rPr>
          <w:rFonts w:eastAsia="Times New Roman"/>
          <w:spacing w:val="2"/>
          <w:szCs w:val="24"/>
        </w:rPr>
        <w:t xml:space="preserve"> </w:t>
      </w:r>
      <w:r w:rsidRPr="00EB3A7E">
        <w:rPr>
          <w:rFonts w:eastAsia="Times New Roman"/>
          <w:spacing w:val="-2"/>
          <w:szCs w:val="24"/>
        </w:rPr>
        <w:t>a</w:t>
      </w:r>
      <w:r w:rsidRPr="00EB3A7E">
        <w:rPr>
          <w:rFonts w:eastAsia="Times New Roman"/>
          <w:spacing w:val="3"/>
          <w:szCs w:val="24"/>
        </w:rPr>
        <w:t>l</w:t>
      </w:r>
      <w:r w:rsidRPr="00EB3A7E">
        <w:rPr>
          <w:rFonts w:eastAsia="Times New Roman"/>
          <w:spacing w:val="-2"/>
          <w:szCs w:val="24"/>
        </w:rPr>
        <w:t>l</w:t>
      </w:r>
      <w:r w:rsidRPr="00EB3A7E">
        <w:rPr>
          <w:rFonts w:eastAsia="Times New Roman"/>
          <w:szCs w:val="24"/>
        </w:rPr>
        <w:t xml:space="preserve">a </w:t>
      </w:r>
      <w:r w:rsidRPr="00EB3A7E">
        <w:rPr>
          <w:rFonts w:eastAsia="Times New Roman"/>
          <w:spacing w:val="1"/>
          <w:szCs w:val="24"/>
        </w:rPr>
        <w:t>P</w:t>
      </w:r>
      <w:r w:rsidRPr="00EB3A7E">
        <w:rPr>
          <w:rFonts w:eastAsia="Times New Roman"/>
          <w:spacing w:val="-2"/>
          <w:szCs w:val="24"/>
        </w:rPr>
        <w:t>e</w:t>
      </w:r>
      <w:r w:rsidRPr="00EB3A7E">
        <w:rPr>
          <w:rFonts w:eastAsia="Times New Roman"/>
          <w:szCs w:val="24"/>
        </w:rPr>
        <w:t>rfor</w:t>
      </w:r>
      <w:r w:rsidRPr="00EB3A7E">
        <w:rPr>
          <w:rFonts w:eastAsia="Times New Roman"/>
          <w:spacing w:val="-1"/>
          <w:szCs w:val="24"/>
        </w:rPr>
        <w:t>m</w:t>
      </w:r>
      <w:r w:rsidRPr="00EB3A7E">
        <w:rPr>
          <w:rFonts w:eastAsia="Times New Roman"/>
          <w:spacing w:val="-2"/>
          <w:szCs w:val="24"/>
        </w:rPr>
        <w:t>a</w:t>
      </w:r>
      <w:r w:rsidRPr="00EB3A7E">
        <w:rPr>
          <w:rFonts w:eastAsia="Times New Roman"/>
          <w:szCs w:val="24"/>
        </w:rPr>
        <w:t>n</w:t>
      </w:r>
      <w:r w:rsidRPr="00EB3A7E">
        <w:rPr>
          <w:rFonts w:eastAsia="Times New Roman"/>
          <w:spacing w:val="3"/>
          <w:szCs w:val="24"/>
        </w:rPr>
        <w:t>c</w:t>
      </w:r>
      <w:r w:rsidRPr="00EB3A7E">
        <w:rPr>
          <w:rFonts w:eastAsia="Times New Roman"/>
          <w:spacing w:val="-2"/>
          <w:szCs w:val="24"/>
        </w:rPr>
        <w:t>e</w:t>
      </w:r>
      <w:r w:rsidRPr="00EB3A7E">
        <w:rPr>
          <w:rFonts w:eastAsia="Times New Roman"/>
          <w:szCs w:val="24"/>
        </w:rPr>
        <w:t>,</w:t>
      </w:r>
      <w:r w:rsidRPr="00EB3A7E">
        <w:rPr>
          <w:rFonts w:eastAsia="Times New Roman"/>
          <w:spacing w:val="2"/>
          <w:szCs w:val="24"/>
        </w:rPr>
        <w:t xml:space="preserve"> </w:t>
      </w:r>
      <w:r w:rsidRPr="00EB3A7E">
        <w:rPr>
          <w:rFonts w:eastAsia="Times New Roman"/>
          <w:spacing w:val="-2"/>
          <w:szCs w:val="24"/>
        </w:rPr>
        <w:t>a</w:t>
      </w:r>
      <w:r w:rsidRPr="00EB3A7E">
        <w:rPr>
          <w:rFonts w:eastAsia="Times New Roman"/>
          <w:szCs w:val="24"/>
        </w:rPr>
        <w:t xml:space="preserve">i </w:t>
      </w:r>
      <w:r w:rsidRPr="00EB3A7E">
        <w:rPr>
          <w:rFonts w:eastAsia="Times New Roman"/>
          <w:spacing w:val="1"/>
          <w:szCs w:val="24"/>
        </w:rPr>
        <w:t>s</w:t>
      </w:r>
      <w:r w:rsidRPr="00EB3A7E">
        <w:rPr>
          <w:rFonts w:eastAsia="Times New Roman"/>
          <w:spacing w:val="-2"/>
          <w:szCs w:val="24"/>
        </w:rPr>
        <w:t>e</w:t>
      </w:r>
      <w:r w:rsidRPr="00EB3A7E">
        <w:rPr>
          <w:rFonts w:eastAsia="Times New Roman"/>
          <w:szCs w:val="24"/>
        </w:rPr>
        <w:t>n</w:t>
      </w:r>
      <w:r w:rsidRPr="00EB3A7E">
        <w:rPr>
          <w:rFonts w:eastAsia="Times New Roman"/>
          <w:spacing w:val="1"/>
          <w:szCs w:val="24"/>
        </w:rPr>
        <w:t>s</w:t>
      </w:r>
      <w:r w:rsidRPr="00EB3A7E">
        <w:rPr>
          <w:rFonts w:eastAsia="Times New Roman"/>
          <w:szCs w:val="24"/>
        </w:rPr>
        <w:t>i d</w:t>
      </w:r>
      <w:r w:rsidRPr="00EB3A7E">
        <w:rPr>
          <w:rFonts w:eastAsia="Times New Roman"/>
          <w:spacing w:val="-2"/>
          <w:szCs w:val="24"/>
        </w:rPr>
        <w:t>e</w:t>
      </w:r>
      <w:r w:rsidRPr="00EB3A7E">
        <w:rPr>
          <w:rFonts w:eastAsia="Times New Roman"/>
          <w:szCs w:val="24"/>
        </w:rPr>
        <w:t>l d</w:t>
      </w:r>
      <w:r w:rsidRPr="00EB3A7E">
        <w:rPr>
          <w:rFonts w:eastAsia="Times New Roman"/>
          <w:spacing w:val="3"/>
          <w:szCs w:val="24"/>
        </w:rPr>
        <w:t>e</w:t>
      </w:r>
      <w:r w:rsidRPr="00EB3A7E">
        <w:rPr>
          <w:rFonts w:eastAsia="Times New Roman"/>
          <w:spacing w:val="-2"/>
          <w:szCs w:val="24"/>
        </w:rPr>
        <w:t>c</w:t>
      </w:r>
      <w:r w:rsidRPr="00EB3A7E">
        <w:rPr>
          <w:rFonts w:eastAsia="Times New Roman"/>
          <w:szCs w:val="24"/>
        </w:rPr>
        <w:t>r</w:t>
      </w:r>
      <w:r w:rsidRPr="00EB3A7E">
        <w:rPr>
          <w:rFonts w:eastAsia="Times New Roman"/>
          <w:spacing w:val="-1"/>
          <w:szCs w:val="24"/>
        </w:rPr>
        <w:t>e</w:t>
      </w:r>
      <w:r w:rsidRPr="00EB3A7E">
        <w:rPr>
          <w:rFonts w:eastAsia="Times New Roman"/>
          <w:spacing w:val="-2"/>
          <w:szCs w:val="24"/>
        </w:rPr>
        <w:t>t</w:t>
      </w:r>
      <w:r w:rsidRPr="00EB3A7E">
        <w:rPr>
          <w:rFonts w:eastAsia="Times New Roman"/>
          <w:szCs w:val="24"/>
        </w:rPr>
        <w:t>o</w:t>
      </w:r>
      <w:r w:rsidRPr="00EB3A7E">
        <w:rPr>
          <w:rFonts w:eastAsia="Times New Roman"/>
          <w:spacing w:val="7"/>
          <w:szCs w:val="24"/>
        </w:rPr>
        <w:t xml:space="preserve"> </w:t>
      </w:r>
      <w:r w:rsidRPr="00EB3A7E">
        <w:rPr>
          <w:rFonts w:eastAsia="Times New Roman"/>
          <w:spacing w:val="-2"/>
          <w:szCs w:val="24"/>
        </w:rPr>
        <w:t>le</w:t>
      </w:r>
      <w:r w:rsidRPr="00EB3A7E">
        <w:rPr>
          <w:rFonts w:eastAsia="Times New Roman"/>
          <w:spacing w:val="5"/>
          <w:szCs w:val="24"/>
        </w:rPr>
        <w:t>g</w:t>
      </w:r>
      <w:r w:rsidRPr="00EB3A7E">
        <w:rPr>
          <w:rFonts w:eastAsia="Times New Roman"/>
          <w:spacing w:val="-2"/>
          <w:szCs w:val="24"/>
        </w:rPr>
        <w:t>i</w:t>
      </w:r>
      <w:r w:rsidRPr="00EB3A7E">
        <w:rPr>
          <w:rFonts w:eastAsia="Times New Roman"/>
          <w:spacing w:val="1"/>
          <w:szCs w:val="24"/>
        </w:rPr>
        <w:t>s</w:t>
      </w:r>
      <w:r w:rsidRPr="00EB3A7E">
        <w:rPr>
          <w:rFonts w:eastAsia="Times New Roman"/>
          <w:spacing w:val="-2"/>
          <w:szCs w:val="24"/>
        </w:rPr>
        <w:t>la</w:t>
      </w:r>
      <w:r w:rsidRPr="00EB3A7E">
        <w:rPr>
          <w:rFonts w:eastAsia="Times New Roman"/>
          <w:spacing w:val="3"/>
          <w:szCs w:val="24"/>
        </w:rPr>
        <w:t>t</w:t>
      </w:r>
      <w:r w:rsidRPr="00EB3A7E">
        <w:rPr>
          <w:rFonts w:eastAsia="Times New Roman"/>
          <w:spacing w:val="-2"/>
          <w:szCs w:val="24"/>
        </w:rPr>
        <w:t>i</w:t>
      </w:r>
      <w:r w:rsidRPr="00EB3A7E">
        <w:rPr>
          <w:rFonts w:eastAsia="Times New Roman"/>
          <w:szCs w:val="24"/>
        </w:rPr>
        <w:t>vo</w:t>
      </w:r>
      <w:r w:rsidRPr="00EB3A7E">
        <w:rPr>
          <w:rFonts w:eastAsia="Times New Roman"/>
          <w:spacing w:val="2"/>
          <w:szCs w:val="24"/>
        </w:rPr>
        <w:t xml:space="preserve"> </w:t>
      </w:r>
      <w:r w:rsidRPr="00EB3A7E">
        <w:rPr>
          <w:rFonts w:eastAsia="Times New Roman"/>
          <w:szCs w:val="24"/>
        </w:rPr>
        <w:t>n.</w:t>
      </w:r>
      <w:r w:rsidRPr="00EB3A7E">
        <w:rPr>
          <w:rFonts w:eastAsia="Times New Roman"/>
          <w:spacing w:val="2"/>
          <w:szCs w:val="24"/>
        </w:rPr>
        <w:t xml:space="preserve"> </w:t>
      </w:r>
      <w:r w:rsidRPr="00EB3A7E">
        <w:rPr>
          <w:rFonts w:eastAsia="Times New Roman"/>
          <w:szCs w:val="24"/>
        </w:rPr>
        <w:t>150</w:t>
      </w:r>
      <w:r w:rsidRPr="00EB3A7E">
        <w:rPr>
          <w:rFonts w:eastAsia="Times New Roman"/>
          <w:spacing w:val="2"/>
          <w:szCs w:val="24"/>
        </w:rPr>
        <w:t xml:space="preserve"> </w:t>
      </w:r>
      <w:r w:rsidRPr="00EB3A7E">
        <w:rPr>
          <w:rFonts w:eastAsia="Times New Roman"/>
          <w:spacing w:val="5"/>
          <w:szCs w:val="24"/>
        </w:rPr>
        <w:t>d</w:t>
      </w:r>
      <w:r w:rsidRPr="00EB3A7E">
        <w:rPr>
          <w:rFonts w:eastAsia="Times New Roman"/>
          <w:spacing w:val="-2"/>
          <w:szCs w:val="24"/>
        </w:rPr>
        <w:t>e</w:t>
      </w:r>
      <w:r w:rsidRPr="00EB3A7E">
        <w:rPr>
          <w:rFonts w:eastAsia="Times New Roman"/>
          <w:szCs w:val="24"/>
        </w:rPr>
        <w:t>l 2009</w:t>
      </w:r>
      <w:r w:rsidRPr="00EB3A7E">
        <w:rPr>
          <w:rFonts w:eastAsia="Times New Roman"/>
          <w:spacing w:val="7"/>
          <w:szCs w:val="24"/>
        </w:rPr>
        <w:t xml:space="preserve"> </w:t>
      </w:r>
      <w:r w:rsidRPr="00EB3A7E">
        <w:rPr>
          <w:rFonts w:eastAsia="Times New Roman"/>
          <w:szCs w:val="24"/>
        </w:rPr>
        <w:t xml:space="preserve">e </w:t>
      </w:r>
      <w:r w:rsidRPr="00EB3A7E">
        <w:rPr>
          <w:rFonts w:eastAsia="Times New Roman"/>
          <w:spacing w:val="3"/>
          <w:szCs w:val="24"/>
        </w:rPr>
        <w:t>l</w:t>
      </w:r>
      <w:r w:rsidRPr="00EB3A7E">
        <w:rPr>
          <w:rFonts w:eastAsia="Times New Roman"/>
          <w:szCs w:val="24"/>
        </w:rPr>
        <w:t>e</w:t>
      </w:r>
      <w:r w:rsidRPr="00EB3A7E">
        <w:rPr>
          <w:rFonts w:eastAsia="Times New Roman"/>
          <w:spacing w:val="5"/>
          <w:szCs w:val="24"/>
        </w:rPr>
        <w:t xml:space="preserve"> </w:t>
      </w:r>
      <w:r w:rsidRPr="00EB3A7E">
        <w:rPr>
          <w:rFonts w:eastAsia="Times New Roman"/>
          <w:spacing w:val="-2"/>
          <w:szCs w:val="24"/>
        </w:rPr>
        <w:t>Li</w:t>
      </w:r>
      <w:r w:rsidRPr="00EB3A7E">
        <w:rPr>
          <w:rFonts w:eastAsia="Times New Roman"/>
          <w:szCs w:val="24"/>
        </w:rPr>
        <w:t>n</w:t>
      </w:r>
      <w:r w:rsidRPr="00EB3A7E">
        <w:rPr>
          <w:rFonts w:eastAsia="Times New Roman"/>
          <w:spacing w:val="3"/>
          <w:szCs w:val="24"/>
        </w:rPr>
        <w:t>e</w:t>
      </w:r>
      <w:r w:rsidRPr="00EB3A7E">
        <w:rPr>
          <w:rFonts w:eastAsia="Times New Roman"/>
          <w:szCs w:val="24"/>
        </w:rPr>
        <w:t xml:space="preserve">e </w:t>
      </w:r>
      <w:r w:rsidRPr="00EB3A7E">
        <w:rPr>
          <w:rFonts w:eastAsia="Times New Roman"/>
          <w:spacing w:val="-3"/>
          <w:szCs w:val="24"/>
        </w:rPr>
        <w:t>G</w:t>
      </w:r>
      <w:r w:rsidRPr="00EB3A7E">
        <w:rPr>
          <w:rFonts w:eastAsia="Times New Roman"/>
          <w:spacing w:val="5"/>
          <w:szCs w:val="24"/>
        </w:rPr>
        <w:t>u</w:t>
      </w:r>
      <w:r w:rsidRPr="00EB3A7E">
        <w:rPr>
          <w:rFonts w:eastAsia="Times New Roman"/>
          <w:spacing w:val="-2"/>
          <w:szCs w:val="24"/>
        </w:rPr>
        <w:t>i</w:t>
      </w:r>
      <w:r w:rsidRPr="00EB3A7E">
        <w:rPr>
          <w:rFonts w:eastAsia="Times New Roman"/>
          <w:szCs w:val="24"/>
        </w:rPr>
        <w:t>da</w:t>
      </w:r>
      <w:r w:rsidRPr="00EB3A7E">
        <w:rPr>
          <w:rFonts w:eastAsia="Times New Roman"/>
          <w:spacing w:val="5"/>
          <w:szCs w:val="24"/>
        </w:rPr>
        <w:t xml:space="preserve"> </w:t>
      </w:r>
      <w:r w:rsidRPr="00EB3A7E">
        <w:rPr>
          <w:rFonts w:eastAsia="Times New Roman"/>
          <w:spacing w:val="-2"/>
          <w:szCs w:val="24"/>
        </w:rPr>
        <w:t>ema</w:t>
      </w:r>
      <w:r w:rsidRPr="00EB3A7E">
        <w:rPr>
          <w:rFonts w:eastAsia="Times New Roman"/>
          <w:spacing w:val="5"/>
          <w:szCs w:val="24"/>
        </w:rPr>
        <w:t>n</w:t>
      </w:r>
      <w:r w:rsidRPr="00EB3A7E">
        <w:rPr>
          <w:rFonts w:eastAsia="Times New Roman"/>
          <w:spacing w:val="-2"/>
          <w:szCs w:val="24"/>
        </w:rPr>
        <w:t>at</w:t>
      </w:r>
      <w:r w:rsidRPr="00EB3A7E">
        <w:rPr>
          <w:rFonts w:eastAsia="Times New Roman"/>
          <w:szCs w:val="24"/>
        </w:rPr>
        <w:t xml:space="preserve">e </w:t>
      </w:r>
      <w:r w:rsidRPr="00EB3A7E">
        <w:rPr>
          <w:rFonts w:eastAsia="Times New Roman"/>
          <w:spacing w:val="5"/>
          <w:szCs w:val="24"/>
        </w:rPr>
        <w:t>d</w:t>
      </w:r>
      <w:r w:rsidRPr="00EB3A7E">
        <w:rPr>
          <w:rFonts w:eastAsia="Times New Roman"/>
          <w:spacing w:val="-2"/>
          <w:szCs w:val="24"/>
        </w:rPr>
        <w:t>a</w:t>
      </w:r>
      <w:r w:rsidRPr="00EB3A7E">
        <w:rPr>
          <w:rFonts w:eastAsia="Times New Roman"/>
          <w:szCs w:val="24"/>
        </w:rPr>
        <w:t xml:space="preserve">l </w:t>
      </w:r>
      <w:r w:rsidRPr="00EB3A7E">
        <w:rPr>
          <w:rFonts w:eastAsia="Times New Roman"/>
          <w:spacing w:val="1"/>
          <w:szCs w:val="24"/>
        </w:rPr>
        <w:t>D</w:t>
      </w:r>
      <w:r w:rsidRPr="00EB3A7E">
        <w:rPr>
          <w:rFonts w:eastAsia="Times New Roman"/>
          <w:spacing w:val="-2"/>
          <w:szCs w:val="24"/>
        </w:rPr>
        <w:t>i</w:t>
      </w:r>
      <w:r w:rsidRPr="00EB3A7E">
        <w:rPr>
          <w:rFonts w:eastAsia="Times New Roman"/>
          <w:spacing w:val="5"/>
          <w:szCs w:val="24"/>
        </w:rPr>
        <w:t>p</w:t>
      </w:r>
      <w:r w:rsidRPr="00EB3A7E">
        <w:rPr>
          <w:rFonts w:eastAsia="Times New Roman"/>
          <w:spacing w:val="-2"/>
          <w:szCs w:val="24"/>
        </w:rPr>
        <w:t>a</w:t>
      </w:r>
      <w:r w:rsidRPr="00EB3A7E">
        <w:rPr>
          <w:rFonts w:eastAsia="Times New Roman"/>
          <w:szCs w:val="24"/>
        </w:rPr>
        <w:t>r</w:t>
      </w:r>
      <w:r w:rsidRPr="00EB3A7E">
        <w:rPr>
          <w:rFonts w:eastAsia="Times New Roman"/>
          <w:spacing w:val="-2"/>
          <w:szCs w:val="24"/>
        </w:rPr>
        <w:t>t</w:t>
      </w:r>
      <w:r w:rsidRPr="00EB3A7E">
        <w:rPr>
          <w:rFonts w:eastAsia="Times New Roman"/>
          <w:spacing w:val="3"/>
          <w:szCs w:val="24"/>
        </w:rPr>
        <w:t>i</w:t>
      </w:r>
      <w:r w:rsidRPr="00EB3A7E">
        <w:rPr>
          <w:rFonts w:eastAsia="Times New Roman"/>
          <w:spacing w:val="-2"/>
          <w:szCs w:val="24"/>
        </w:rPr>
        <w:t>me</w:t>
      </w:r>
      <w:r w:rsidRPr="00EB3A7E">
        <w:rPr>
          <w:rFonts w:eastAsia="Times New Roman"/>
          <w:szCs w:val="24"/>
        </w:rPr>
        <w:t>n</w:t>
      </w:r>
      <w:r w:rsidRPr="00EB3A7E">
        <w:rPr>
          <w:rFonts w:eastAsia="Times New Roman"/>
          <w:spacing w:val="-2"/>
          <w:szCs w:val="24"/>
        </w:rPr>
        <w:t>t</w:t>
      </w:r>
      <w:r w:rsidRPr="00EB3A7E">
        <w:rPr>
          <w:rFonts w:eastAsia="Times New Roman"/>
          <w:szCs w:val="24"/>
        </w:rPr>
        <w:t>o</w:t>
      </w:r>
      <w:r w:rsidRPr="00EB3A7E">
        <w:rPr>
          <w:rFonts w:eastAsia="Times New Roman"/>
          <w:spacing w:val="7"/>
          <w:szCs w:val="24"/>
        </w:rPr>
        <w:t xml:space="preserve"> </w:t>
      </w:r>
      <w:r w:rsidRPr="00EB3A7E">
        <w:rPr>
          <w:rFonts w:eastAsia="Times New Roman"/>
          <w:szCs w:val="24"/>
        </w:rPr>
        <w:t>d</w:t>
      </w:r>
      <w:r w:rsidRPr="00EB3A7E">
        <w:rPr>
          <w:rFonts w:eastAsia="Times New Roman"/>
          <w:spacing w:val="-2"/>
          <w:szCs w:val="24"/>
        </w:rPr>
        <w:t>e</w:t>
      </w:r>
      <w:r w:rsidRPr="00EB3A7E">
        <w:rPr>
          <w:rFonts w:eastAsia="Times New Roman"/>
          <w:spacing w:val="3"/>
          <w:szCs w:val="24"/>
        </w:rPr>
        <w:t>l</w:t>
      </w:r>
      <w:r w:rsidRPr="00EB3A7E">
        <w:rPr>
          <w:rFonts w:eastAsia="Times New Roman"/>
          <w:spacing w:val="-2"/>
          <w:szCs w:val="24"/>
        </w:rPr>
        <w:t>l</w:t>
      </w:r>
      <w:r w:rsidRPr="00EB3A7E">
        <w:rPr>
          <w:rFonts w:eastAsia="Times New Roman"/>
          <w:szCs w:val="24"/>
        </w:rPr>
        <w:t xml:space="preserve">a </w:t>
      </w:r>
      <w:r w:rsidRPr="00EB3A7E">
        <w:rPr>
          <w:rFonts w:eastAsia="Times New Roman"/>
          <w:spacing w:val="-3"/>
          <w:szCs w:val="24"/>
        </w:rPr>
        <w:t>F</w:t>
      </w:r>
      <w:r w:rsidRPr="00EB3A7E">
        <w:rPr>
          <w:rFonts w:eastAsia="Times New Roman"/>
          <w:szCs w:val="24"/>
        </w:rPr>
        <w:t>un</w:t>
      </w:r>
      <w:r w:rsidRPr="00EB3A7E">
        <w:rPr>
          <w:rFonts w:eastAsia="Times New Roman"/>
          <w:spacing w:val="-2"/>
          <w:szCs w:val="24"/>
        </w:rPr>
        <w:t>zi</w:t>
      </w:r>
      <w:r w:rsidRPr="00EB3A7E">
        <w:rPr>
          <w:rFonts w:eastAsia="Times New Roman"/>
          <w:szCs w:val="24"/>
        </w:rPr>
        <w:t>o</w:t>
      </w:r>
      <w:r w:rsidRPr="00EB3A7E">
        <w:rPr>
          <w:rFonts w:eastAsia="Times New Roman"/>
          <w:spacing w:val="5"/>
          <w:szCs w:val="24"/>
        </w:rPr>
        <w:t>n</w:t>
      </w:r>
      <w:r w:rsidRPr="00EB3A7E">
        <w:rPr>
          <w:rFonts w:eastAsia="Times New Roman"/>
          <w:szCs w:val="24"/>
        </w:rPr>
        <w:t>e</w:t>
      </w:r>
      <w:r w:rsidRPr="00EB3A7E">
        <w:rPr>
          <w:rFonts w:eastAsia="Times New Roman"/>
          <w:spacing w:val="8"/>
          <w:szCs w:val="24"/>
        </w:rPr>
        <w:t xml:space="preserve"> </w:t>
      </w:r>
      <w:r w:rsidRPr="00EB3A7E">
        <w:rPr>
          <w:rFonts w:eastAsia="Times New Roman"/>
          <w:spacing w:val="1"/>
          <w:szCs w:val="24"/>
        </w:rPr>
        <w:t>P</w:t>
      </w:r>
      <w:r w:rsidRPr="00EB3A7E">
        <w:rPr>
          <w:rFonts w:eastAsia="Times New Roman"/>
          <w:szCs w:val="24"/>
        </w:rPr>
        <w:t>ubb</w:t>
      </w:r>
      <w:r w:rsidRPr="00EB3A7E">
        <w:rPr>
          <w:rFonts w:eastAsia="Times New Roman"/>
          <w:spacing w:val="-2"/>
          <w:szCs w:val="24"/>
        </w:rPr>
        <w:t>lica</w:t>
      </w:r>
      <w:r w:rsidRPr="00EB3A7E">
        <w:rPr>
          <w:rFonts w:eastAsia="Times New Roman"/>
          <w:szCs w:val="24"/>
        </w:rPr>
        <w:t>,</w:t>
      </w:r>
      <w:r w:rsidRPr="00EB3A7E">
        <w:rPr>
          <w:rFonts w:eastAsia="Times New Roman"/>
          <w:spacing w:val="15"/>
          <w:szCs w:val="24"/>
        </w:rPr>
        <w:t xml:space="preserve"> </w:t>
      </w:r>
      <w:r w:rsidRPr="00EB3A7E">
        <w:rPr>
          <w:rFonts w:eastAsia="Times New Roman"/>
          <w:spacing w:val="-2"/>
          <w:szCs w:val="24"/>
        </w:rPr>
        <w:t>all</w:t>
      </w:r>
      <w:r w:rsidRPr="00EB3A7E">
        <w:rPr>
          <w:rFonts w:eastAsia="Times New Roman"/>
          <w:szCs w:val="24"/>
        </w:rPr>
        <w:t>’</w:t>
      </w:r>
      <w:r w:rsidRPr="00EB3A7E">
        <w:rPr>
          <w:rFonts w:eastAsia="Times New Roman"/>
          <w:spacing w:val="1"/>
          <w:szCs w:val="24"/>
        </w:rPr>
        <w:t>A</w:t>
      </w:r>
      <w:r w:rsidRPr="00EB3A7E">
        <w:rPr>
          <w:rFonts w:eastAsia="Times New Roman"/>
          <w:szCs w:val="24"/>
        </w:rPr>
        <w:t>n</w:t>
      </w:r>
      <w:r w:rsidRPr="00EB3A7E">
        <w:rPr>
          <w:rFonts w:eastAsia="Times New Roman"/>
          <w:spacing w:val="3"/>
          <w:szCs w:val="24"/>
        </w:rPr>
        <w:t>t</w:t>
      </w:r>
      <w:r w:rsidRPr="00EB3A7E">
        <w:rPr>
          <w:rFonts w:eastAsia="Times New Roman"/>
          <w:spacing w:val="-2"/>
          <w:szCs w:val="24"/>
        </w:rPr>
        <w:t>ic</w:t>
      </w:r>
      <w:r w:rsidRPr="00EB3A7E">
        <w:rPr>
          <w:rFonts w:eastAsia="Times New Roman"/>
          <w:szCs w:val="24"/>
        </w:rPr>
        <w:t>orru</w:t>
      </w:r>
      <w:r w:rsidRPr="00EB3A7E">
        <w:rPr>
          <w:rFonts w:eastAsia="Times New Roman"/>
          <w:spacing w:val="3"/>
          <w:szCs w:val="24"/>
        </w:rPr>
        <w:t>z</w:t>
      </w:r>
      <w:r w:rsidRPr="00EB3A7E">
        <w:rPr>
          <w:rFonts w:eastAsia="Times New Roman"/>
          <w:spacing w:val="-2"/>
          <w:szCs w:val="24"/>
        </w:rPr>
        <w:t>i</w:t>
      </w:r>
      <w:r w:rsidRPr="00EB3A7E">
        <w:rPr>
          <w:rFonts w:eastAsia="Times New Roman"/>
          <w:szCs w:val="24"/>
        </w:rPr>
        <w:t>one</w:t>
      </w:r>
      <w:r w:rsidRPr="00EB3A7E">
        <w:rPr>
          <w:rFonts w:eastAsia="Times New Roman"/>
          <w:spacing w:val="8"/>
          <w:szCs w:val="24"/>
        </w:rPr>
        <w:t xml:space="preserve"> </w:t>
      </w:r>
      <w:r w:rsidRPr="00EB3A7E">
        <w:rPr>
          <w:rFonts w:eastAsia="Times New Roman"/>
          <w:szCs w:val="24"/>
        </w:rPr>
        <w:t>e</w:t>
      </w:r>
      <w:r w:rsidRPr="00EB3A7E">
        <w:rPr>
          <w:rFonts w:eastAsia="Times New Roman"/>
          <w:spacing w:val="8"/>
          <w:szCs w:val="24"/>
        </w:rPr>
        <w:t xml:space="preserve"> </w:t>
      </w:r>
      <w:r w:rsidRPr="00EB3A7E">
        <w:rPr>
          <w:rFonts w:eastAsia="Times New Roman"/>
          <w:spacing w:val="-2"/>
          <w:szCs w:val="24"/>
        </w:rPr>
        <w:t>a</w:t>
      </w:r>
      <w:r w:rsidRPr="00EB3A7E">
        <w:rPr>
          <w:rFonts w:eastAsia="Times New Roman"/>
          <w:spacing w:val="3"/>
          <w:szCs w:val="24"/>
        </w:rPr>
        <w:t>l</w:t>
      </w:r>
      <w:r w:rsidRPr="00EB3A7E">
        <w:rPr>
          <w:rFonts w:eastAsia="Times New Roman"/>
          <w:spacing w:val="-2"/>
          <w:szCs w:val="24"/>
        </w:rPr>
        <w:t>l</w:t>
      </w:r>
      <w:r w:rsidRPr="00EB3A7E">
        <w:rPr>
          <w:rFonts w:eastAsia="Times New Roman"/>
          <w:szCs w:val="24"/>
        </w:rPr>
        <w:t>a</w:t>
      </w:r>
      <w:r w:rsidRPr="00EB3A7E">
        <w:rPr>
          <w:rFonts w:eastAsia="Times New Roman"/>
          <w:spacing w:val="8"/>
          <w:szCs w:val="24"/>
        </w:rPr>
        <w:t xml:space="preserve"> </w:t>
      </w:r>
      <w:r w:rsidRPr="00EB3A7E">
        <w:rPr>
          <w:rFonts w:eastAsia="Times New Roman"/>
          <w:spacing w:val="-2"/>
          <w:szCs w:val="24"/>
        </w:rPr>
        <w:t>T</w:t>
      </w:r>
      <w:r w:rsidRPr="00EB3A7E">
        <w:rPr>
          <w:rFonts w:eastAsia="Times New Roman"/>
          <w:spacing w:val="5"/>
          <w:szCs w:val="24"/>
        </w:rPr>
        <w:t>r</w:t>
      </w:r>
      <w:r w:rsidRPr="00EB3A7E">
        <w:rPr>
          <w:rFonts w:eastAsia="Times New Roman"/>
          <w:spacing w:val="-2"/>
          <w:szCs w:val="24"/>
        </w:rPr>
        <w:t>a</w:t>
      </w:r>
      <w:r w:rsidRPr="00EB3A7E">
        <w:rPr>
          <w:rFonts w:eastAsia="Times New Roman"/>
          <w:spacing w:val="1"/>
          <w:szCs w:val="24"/>
        </w:rPr>
        <w:t>s</w:t>
      </w:r>
      <w:r w:rsidRPr="00EB3A7E">
        <w:rPr>
          <w:rFonts w:eastAsia="Times New Roman"/>
          <w:szCs w:val="24"/>
        </w:rPr>
        <w:t>p</w:t>
      </w:r>
      <w:r w:rsidRPr="00EB3A7E">
        <w:rPr>
          <w:rFonts w:eastAsia="Times New Roman"/>
          <w:spacing w:val="-2"/>
          <w:szCs w:val="24"/>
        </w:rPr>
        <w:t>a</w:t>
      </w:r>
      <w:r w:rsidRPr="00EB3A7E">
        <w:rPr>
          <w:rFonts w:eastAsia="Times New Roman"/>
          <w:spacing w:val="5"/>
          <w:szCs w:val="24"/>
        </w:rPr>
        <w:t>r</w:t>
      </w:r>
      <w:r w:rsidRPr="00EB3A7E">
        <w:rPr>
          <w:rFonts w:eastAsia="Times New Roman"/>
          <w:spacing w:val="-2"/>
          <w:szCs w:val="24"/>
        </w:rPr>
        <w:t>e</w:t>
      </w:r>
      <w:r w:rsidRPr="00EB3A7E">
        <w:rPr>
          <w:rFonts w:eastAsia="Times New Roman"/>
          <w:szCs w:val="24"/>
        </w:rPr>
        <w:t>n</w:t>
      </w:r>
      <w:r w:rsidRPr="00EB3A7E">
        <w:rPr>
          <w:rFonts w:eastAsia="Times New Roman"/>
          <w:spacing w:val="-2"/>
          <w:szCs w:val="24"/>
        </w:rPr>
        <w:t>za</w:t>
      </w:r>
      <w:r w:rsidRPr="00EB3A7E">
        <w:rPr>
          <w:rFonts w:eastAsia="Times New Roman"/>
          <w:szCs w:val="24"/>
        </w:rPr>
        <w:t>,</w:t>
      </w:r>
      <w:r w:rsidRPr="00EB3A7E">
        <w:rPr>
          <w:rFonts w:eastAsia="Times New Roman"/>
          <w:spacing w:val="10"/>
          <w:szCs w:val="24"/>
        </w:rPr>
        <w:t xml:space="preserve"> </w:t>
      </w:r>
      <w:r w:rsidRPr="00EB3A7E">
        <w:rPr>
          <w:rFonts w:eastAsia="Times New Roman"/>
          <w:szCs w:val="24"/>
        </w:rPr>
        <w:t>di</w:t>
      </w:r>
      <w:r w:rsidRPr="00EB3A7E">
        <w:rPr>
          <w:rFonts w:eastAsia="Times New Roman"/>
          <w:spacing w:val="8"/>
          <w:szCs w:val="24"/>
        </w:rPr>
        <w:t xml:space="preserve"> </w:t>
      </w:r>
      <w:r w:rsidRPr="00EB3A7E">
        <w:rPr>
          <w:rFonts w:eastAsia="Times New Roman"/>
          <w:spacing w:val="-2"/>
          <w:szCs w:val="24"/>
        </w:rPr>
        <w:t>c</w:t>
      </w:r>
      <w:r w:rsidRPr="00EB3A7E">
        <w:rPr>
          <w:rFonts w:eastAsia="Times New Roman"/>
          <w:spacing w:val="5"/>
          <w:szCs w:val="24"/>
        </w:rPr>
        <w:t>u</w:t>
      </w:r>
      <w:r w:rsidRPr="00EB3A7E">
        <w:rPr>
          <w:rFonts w:eastAsia="Times New Roman"/>
          <w:szCs w:val="24"/>
        </w:rPr>
        <w:t>i</w:t>
      </w:r>
      <w:r w:rsidRPr="00EB3A7E">
        <w:rPr>
          <w:rFonts w:eastAsia="Times New Roman"/>
          <w:spacing w:val="8"/>
          <w:szCs w:val="24"/>
        </w:rPr>
        <w:t xml:space="preserve"> </w:t>
      </w:r>
      <w:r w:rsidRPr="00EB3A7E">
        <w:rPr>
          <w:rFonts w:eastAsia="Times New Roman"/>
          <w:spacing w:val="-2"/>
          <w:szCs w:val="24"/>
        </w:rPr>
        <w:t>a</w:t>
      </w:r>
      <w:r w:rsidRPr="00EB3A7E">
        <w:rPr>
          <w:rFonts w:eastAsia="Times New Roman"/>
          <w:szCs w:val="24"/>
        </w:rPr>
        <w:t>l</w:t>
      </w:r>
      <w:r w:rsidRPr="00EB3A7E">
        <w:rPr>
          <w:rFonts w:eastAsia="Times New Roman"/>
          <w:spacing w:val="8"/>
          <w:szCs w:val="24"/>
        </w:rPr>
        <w:t xml:space="preserve"> </w:t>
      </w:r>
      <w:r w:rsidRPr="00EB3A7E">
        <w:rPr>
          <w:rFonts w:eastAsia="Times New Roman"/>
          <w:spacing w:val="1"/>
          <w:szCs w:val="24"/>
        </w:rPr>
        <w:t>P</w:t>
      </w:r>
      <w:r w:rsidRPr="00EB3A7E">
        <w:rPr>
          <w:rFonts w:eastAsia="Times New Roman"/>
          <w:spacing w:val="-2"/>
          <w:szCs w:val="24"/>
        </w:rPr>
        <w:t>ia</w:t>
      </w:r>
      <w:r w:rsidRPr="00EB3A7E">
        <w:rPr>
          <w:rFonts w:eastAsia="Times New Roman"/>
          <w:szCs w:val="24"/>
        </w:rPr>
        <w:t>no</w:t>
      </w:r>
      <w:r w:rsidRPr="00EB3A7E">
        <w:rPr>
          <w:rFonts w:eastAsia="Times New Roman"/>
          <w:spacing w:val="10"/>
          <w:szCs w:val="24"/>
        </w:rPr>
        <w:t xml:space="preserve"> </w:t>
      </w:r>
      <w:r w:rsidRPr="00EB3A7E">
        <w:rPr>
          <w:rFonts w:eastAsia="Times New Roman"/>
          <w:spacing w:val="1"/>
          <w:szCs w:val="24"/>
        </w:rPr>
        <w:t>N</w:t>
      </w:r>
      <w:r w:rsidRPr="00EB3A7E">
        <w:rPr>
          <w:rFonts w:eastAsia="Times New Roman"/>
          <w:spacing w:val="-2"/>
          <w:szCs w:val="24"/>
        </w:rPr>
        <w:t>a</w:t>
      </w:r>
      <w:r w:rsidRPr="00EB3A7E">
        <w:rPr>
          <w:rFonts w:eastAsia="Times New Roman"/>
          <w:spacing w:val="3"/>
          <w:szCs w:val="24"/>
        </w:rPr>
        <w:t>z</w:t>
      </w:r>
      <w:r w:rsidRPr="00EB3A7E">
        <w:rPr>
          <w:rFonts w:eastAsia="Times New Roman"/>
          <w:spacing w:val="-2"/>
          <w:szCs w:val="24"/>
        </w:rPr>
        <w:t>i</w:t>
      </w:r>
      <w:r w:rsidRPr="00EB3A7E">
        <w:rPr>
          <w:rFonts w:eastAsia="Times New Roman"/>
          <w:szCs w:val="24"/>
        </w:rPr>
        <w:t>on</w:t>
      </w:r>
      <w:r w:rsidRPr="00EB3A7E">
        <w:rPr>
          <w:rFonts w:eastAsia="Times New Roman"/>
          <w:spacing w:val="-2"/>
          <w:szCs w:val="24"/>
        </w:rPr>
        <w:t>a</w:t>
      </w:r>
      <w:r w:rsidRPr="00EB3A7E">
        <w:rPr>
          <w:rFonts w:eastAsia="Times New Roman"/>
          <w:spacing w:val="3"/>
          <w:szCs w:val="24"/>
        </w:rPr>
        <w:t>l</w:t>
      </w:r>
      <w:r w:rsidRPr="00EB3A7E">
        <w:rPr>
          <w:rFonts w:eastAsia="Times New Roman"/>
          <w:szCs w:val="24"/>
        </w:rPr>
        <w:t>e</w:t>
      </w:r>
      <w:r w:rsidRPr="00EB3A7E">
        <w:rPr>
          <w:rFonts w:eastAsia="Times New Roman"/>
          <w:spacing w:val="8"/>
          <w:szCs w:val="24"/>
        </w:rPr>
        <w:t xml:space="preserve"> </w:t>
      </w:r>
      <w:r w:rsidRPr="00EB3A7E">
        <w:rPr>
          <w:rFonts w:eastAsia="Times New Roman"/>
          <w:spacing w:val="1"/>
          <w:szCs w:val="24"/>
        </w:rPr>
        <w:t>A</w:t>
      </w:r>
      <w:r w:rsidRPr="00EB3A7E">
        <w:rPr>
          <w:rFonts w:eastAsia="Times New Roman"/>
          <w:szCs w:val="24"/>
        </w:rPr>
        <w:t>n</w:t>
      </w:r>
      <w:r w:rsidRPr="00EB3A7E">
        <w:rPr>
          <w:rFonts w:eastAsia="Times New Roman"/>
          <w:spacing w:val="-2"/>
          <w:szCs w:val="24"/>
        </w:rPr>
        <w:t>tic</w:t>
      </w:r>
      <w:r w:rsidRPr="00EB3A7E">
        <w:rPr>
          <w:rFonts w:eastAsia="Times New Roman"/>
          <w:szCs w:val="24"/>
        </w:rPr>
        <w:t>orru</w:t>
      </w:r>
      <w:r w:rsidRPr="00EB3A7E">
        <w:rPr>
          <w:rFonts w:eastAsia="Times New Roman"/>
          <w:spacing w:val="3"/>
          <w:szCs w:val="24"/>
        </w:rPr>
        <w:t>z</w:t>
      </w:r>
      <w:r w:rsidRPr="00EB3A7E">
        <w:rPr>
          <w:rFonts w:eastAsia="Times New Roman"/>
          <w:spacing w:val="-2"/>
          <w:szCs w:val="24"/>
        </w:rPr>
        <w:t>i</w:t>
      </w:r>
      <w:r w:rsidRPr="00EB3A7E">
        <w:rPr>
          <w:rFonts w:eastAsia="Times New Roman"/>
          <w:szCs w:val="24"/>
        </w:rPr>
        <w:t>one e</w:t>
      </w:r>
      <w:r w:rsidRPr="00EB3A7E">
        <w:rPr>
          <w:rFonts w:eastAsia="Times New Roman"/>
          <w:spacing w:val="-12"/>
          <w:szCs w:val="24"/>
        </w:rPr>
        <w:t xml:space="preserve"> </w:t>
      </w:r>
      <w:r w:rsidRPr="00EB3A7E">
        <w:rPr>
          <w:rFonts w:eastAsia="Times New Roman"/>
          <w:szCs w:val="24"/>
        </w:rPr>
        <w:t>n</w:t>
      </w:r>
      <w:r w:rsidRPr="00EB3A7E">
        <w:rPr>
          <w:rFonts w:eastAsia="Times New Roman"/>
          <w:spacing w:val="-2"/>
          <w:szCs w:val="24"/>
        </w:rPr>
        <w:t>e</w:t>
      </w:r>
      <w:r w:rsidRPr="00EB3A7E">
        <w:rPr>
          <w:rFonts w:eastAsia="Times New Roman"/>
          <w:szCs w:val="24"/>
        </w:rPr>
        <w:t>g</w:t>
      </w:r>
      <w:r w:rsidRPr="00EB3A7E">
        <w:rPr>
          <w:rFonts w:eastAsia="Times New Roman"/>
          <w:spacing w:val="-2"/>
          <w:szCs w:val="24"/>
        </w:rPr>
        <w:t>l</w:t>
      </w:r>
      <w:r w:rsidRPr="00EB3A7E">
        <w:rPr>
          <w:rFonts w:eastAsia="Times New Roman"/>
          <w:szCs w:val="24"/>
        </w:rPr>
        <w:t>i</w:t>
      </w:r>
      <w:r w:rsidRPr="00EB3A7E">
        <w:rPr>
          <w:rFonts w:eastAsia="Times New Roman"/>
          <w:spacing w:val="-12"/>
          <w:szCs w:val="24"/>
        </w:rPr>
        <w:t xml:space="preserve"> </w:t>
      </w:r>
      <w:r w:rsidRPr="00EB3A7E">
        <w:rPr>
          <w:rFonts w:eastAsia="Times New Roman"/>
          <w:spacing w:val="-2"/>
          <w:szCs w:val="24"/>
        </w:rPr>
        <w:t>at</w:t>
      </w:r>
      <w:r w:rsidRPr="00EB3A7E">
        <w:rPr>
          <w:rFonts w:eastAsia="Times New Roman"/>
          <w:spacing w:val="3"/>
          <w:szCs w:val="24"/>
        </w:rPr>
        <w:t>t</w:t>
      </w:r>
      <w:r w:rsidRPr="00EB3A7E">
        <w:rPr>
          <w:rFonts w:eastAsia="Times New Roman"/>
          <w:szCs w:val="24"/>
        </w:rPr>
        <w:t>i</w:t>
      </w:r>
      <w:r w:rsidRPr="00EB3A7E">
        <w:rPr>
          <w:rFonts w:eastAsia="Times New Roman"/>
          <w:spacing w:val="-12"/>
          <w:szCs w:val="24"/>
        </w:rPr>
        <w:t xml:space="preserve"> </w:t>
      </w:r>
      <w:r w:rsidRPr="00EB3A7E">
        <w:rPr>
          <w:rFonts w:eastAsia="Times New Roman"/>
          <w:szCs w:val="24"/>
        </w:rPr>
        <w:t>di</w:t>
      </w:r>
      <w:r w:rsidRPr="00EB3A7E">
        <w:rPr>
          <w:rFonts w:eastAsia="Times New Roman"/>
          <w:spacing w:val="-11"/>
          <w:szCs w:val="24"/>
        </w:rPr>
        <w:t xml:space="preserve"> </w:t>
      </w:r>
      <w:r w:rsidRPr="00EB3A7E">
        <w:rPr>
          <w:rFonts w:eastAsia="Times New Roman"/>
          <w:szCs w:val="24"/>
        </w:rPr>
        <w:t>r</w:t>
      </w:r>
      <w:r w:rsidRPr="00EB3A7E">
        <w:rPr>
          <w:rFonts w:eastAsia="Times New Roman"/>
          <w:spacing w:val="-1"/>
          <w:szCs w:val="24"/>
        </w:rPr>
        <w:t>e</w:t>
      </w:r>
      <w:r w:rsidRPr="00EB3A7E">
        <w:rPr>
          <w:rFonts w:eastAsia="Times New Roman"/>
          <w:szCs w:val="24"/>
        </w:rPr>
        <w:t>go</w:t>
      </w:r>
      <w:r w:rsidRPr="00EB3A7E">
        <w:rPr>
          <w:rFonts w:eastAsia="Times New Roman"/>
          <w:spacing w:val="-2"/>
          <w:szCs w:val="24"/>
        </w:rPr>
        <w:t>la</w:t>
      </w:r>
      <w:r w:rsidRPr="00EB3A7E">
        <w:rPr>
          <w:rFonts w:eastAsia="Times New Roman"/>
          <w:spacing w:val="3"/>
          <w:szCs w:val="24"/>
        </w:rPr>
        <w:t>z</w:t>
      </w:r>
      <w:r w:rsidRPr="00EB3A7E">
        <w:rPr>
          <w:rFonts w:eastAsia="Times New Roman"/>
          <w:spacing w:val="-2"/>
          <w:szCs w:val="24"/>
        </w:rPr>
        <w:t>i</w:t>
      </w:r>
      <w:r w:rsidRPr="00EB3A7E">
        <w:rPr>
          <w:rFonts w:eastAsia="Times New Roman"/>
          <w:szCs w:val="24"/>
        </w:rPr>
        <w:t>one</w:t>
      </w:r>
      <w:r w:rsidRPr="00EB3A7E">
        <w:rPr>
          <w:rFonts w:eastAsia="Times New Roman"/>
          <w:spacing w:val="-12"/>
          <w:szCs w:val="24"/>
        </w:rPr>
        <w:t xml:space="preserve"> </w:t>
      </w:r>
      <w:r w:rsidRPr="00EB3A7E">
        <w:rPr>
          <w:rFonts w:eastAsia="Times New Roman"/>
          <w:szCs w:val="24"/>
        </w:rPr>
        <w:t>g</w:t>
      </w:r>
      <w:r w:rsidRPr="00EB3A7E">
        <w:rPr>
          <w:rFonts w:eastAsia="Times New Roman"/>
          <w:spacing w:val="-2"/>
          <w:szCs w:val="24"/>
        </w:rPr>
        <w:t>e</w:t>
      </w:r>
      <w:r w:rsidRPr="00EB3A7E">
        <w:rPr>
          <w:rFonts w:eastAsia="Times New Roman"/>
          <w:szCs w:val="24"/>
        </w:rPr>
        <w:t>n</w:t>
      </w:r>
      <w:r w:rsidRPr="00EB3A7E">
        <w:rPr>
          <w:rFonts w:eastAsia="Times New Roman"/>
          <w:spacing w:val="-2"/>
          <w:szCs w:val="24"/>
        </w:rPr>
        <w:t>e</w:t>
      </w:r>
      <w:r w:rsidRPr="00EB3A7E">
        <w:rPr>
          <w:rFonts w:eastAsia="Times New Roman"/>
          <w:spacing w:val="5"/>
          <w:szCs w:val="24"/>
        </w:rPr>
        <w:t>r</w:t>
      </w:r>
      <w:r w:rsidRPr="00EB3A7E">
        <w:rPr>
          <w:rFonts w:eastAsia="Times New Roman"/>
          <w:spacing w:val="-2"/>
          <w:szCs w:val="24"/>
        </w:rPr>
        <w:t>al</w:t>
      </w:r>
      <w:r w:rsidRPr="00EB3A7E">
        <w:rPr>
          <w:rFonts w:eastAsia="Times New Roman"/>
          <w:szCs w:val="24"/>
        </w:rPr>
        <w:t>i</w:t>
      </w:r>
      <w:r w:rsidRPr="00EB3A7E">
        <w:rPr>
          <w:rFonts w:eastAsia="Times New Roman"/>
          <w:spacing w:val="-12"/>
          <w:szCs w:val="24"/>
        </w:rPr>
        <w:t xml:space="preserve"> </w:t>
      </w:r>
      <w:r w:rsidRPr="00EB3A7E">
        <w:rPr>
          <w:rFonts w:eastAsia="Times New Roman"/>
          <w:spacing w:val="-2"/>
          <w:szCs w:val="24"/>
        </w:rPr>
        <w:t>a</w:t>
      </w:r>
      <w:r w:rsidRPr="00EB3A7E">
        <w:rPr>
          <w:rFonts w:eastAsia="Times New Roman"/>
          <w:szCs w:val="24"/>
        </w:rPr>
        <w:t>d</w:t>
      </w:r>
      <w:r w:rsidRPr="00EB3A7E">
        <w:rPr>
          <w:rFonts w:eastAsia="Times New Roman"/>
          <w:spacing w:val="5"/>
          <w:szCs w:val="24"/>
        </w:rPr>
        <w:t>o</w:t>
      </w:r>
      <w:r w:rsidRPr="00EB3A7E">
        <w:rPr>
          <w:rFonts w:eastAsia="Times New Roman"/>
          <w:spacing w:val="-2"/>
          <w:szCs w:val="24"/>
        </w:rPr>
        <w:t>tta</w:t>
      </w:r>
      <w:r w:rsidRPr="00EB3A7E">
        <w:rPr>
          <w:rFonts w:eastAsia="Times New Roman"/>
          <w:spacing w:val="3"/>
          <w:szCs w:val="24"/>
        </w:rPr>
        <w:t>t</w:t>
      </w:r>
      <w:r w:rsidRPr="00EB3A7E">
        <w:rPr>
          <w:rFonts w:eastAsia="Times New Roman"/>
          <w:szCs w:val="24"/>
        </w:rPr>
        <w:t>i</w:t>
      </w:r>
      <w:r w:rsidRPr="00EB3A7E">
        <w:rPr>
          <w:rFonts w:eastAsia="Times New Roman"/>
          <w:spacing w:val="-12"/>
          <w:szCs w:val="24"/>
        </w:rPr>
        <w:t xml:space="preserve"> </w:t>
      </w:r>
      <w:r w:rsidRPr="00EB3A7E">
        <w:rPr>
          <w:rFonts w:eastAsia="Times New Roman"/>
          <w:szCs w:val="24"/>
        </w:rPr>
        <w:t>d</w:t>
      </w:r>
      <w:r w:rsidRPr="00EB3A7E">
        <w:rPr>
          <w:rFonts w:eastAsia="Times New Roman"/>
          <w:spacing w:val="-2"/>
          <w:szCs w:val="24"/>
        </w:rPr>
        <w:t>all</w:t>
      </w:r>
      <w:r w:rsidRPr="00EB3A7E">
        <w:rPr>
          <w:rFonts w:eastAsia="Times New Roman"/>
          <w:szCs w:val="24"/>
        </w:rPr>
        <w:t>’</w:t>
      </w:r>
      <w:r w:rsidRPr="00EB3A7E">
        <w:rPr>
          <w:rFonts w:eastAsia="Times New Roman"/>
          <w:spacing w:val="1"/>
          <w:szCs w:val="24"/>
        </w:rPr>
        <w:t>ANA</w:t>
      </w:r>
      <w:r w:rsidRPr="00EB3A7E">
        <w:rPr>
          <w:rFonts w:eastAsia="Times New Roman"/>
          <w:szCs w:val="24"/>
        </w:rPr>
        <w:t>C</w:t>
      </w:r>
      <w:r w:rsidRPr="00EB3A7E">
        <w:rPr>
          <w:rFonts w:eastAsia="Times New Roman"/>
          <w:spacing w:val="-10"/>
          <w:szCs w:val="24"/>
        </w:rPr>
        <w:t xml:space="preserve"> </w:t>
      </w:r>
      <w:r w:rsidRPr="00EB3A7E">
        <w:rPr>
          <w:rFonts w:eastAsia="Times New Roman"/>
          <w:spacing w:val="-2"/>
          <w:szCs w:val="24"/>
        </w:rPr>
        <w:t>a</w:t>
      </w:r>
      <w:r w:rsidRPr="00EB3A7E">
        <w:rPr>
          <w:rFonts w:eastAsia="Times New Roman"/>
          <w:szCs w:val="24"/>
        </w:rPr>
        <w:t>i</w:t>
      </w:r>
      <w:r w:rsidRPr="00EB3A7E">
        <w:rPr>
          <w:rFonts w:eastAsia="Times New Roman"/>
          <w:spacing w:val="-12"/>
          <w:szCs w:val="24"/>
        </w:rPr>
        <w:t xml:space="preserve"> </w:t>
      </w:r>
      <w:r w:rsidRPr="00EB3A7E">
        <w:rPr>
          <w:rFonts w:eastAsia="Times New Roman"/>
          <w:spacing w:val="1"/>
          <w:szCs w:val="24"/>
        </w:rPr>
        <w:t>s</w:t>
      </w:r>
      <w:r w:rsidRPr="00EB3A7E">
        <w:rPr>
          <w:rFonts w:eastAsia="Times New Roman"/>
          <w:spacing w:val="-2"/>
          <w:szCs w:val="24"/>
        </w:rPr>
        <w:t>e</w:t>
      </w:r>
      <w:r w:rsidRPr="00EB3A7E">
        <w:rPr>
          <w:rFonts w:eastAsia="Times New Roman"/>
          <w:szCs w:val="24"/>
        </w:rPr>
        <w:t>n</w:t>
      </w:r>
      <w:r w:rsidRPr="00EB3A7E">
        <w:rPr>
          <w:rFonts w:eastAsia="Times New Roman"/>
          <w:spacing w:val="1"/>
          <w:szCs w:val="24"/>
        </w:rPr>
        <w:t>s</w:t>
      </w:r>
      <w:r w:rsidRPr="00EB3A7E">
        <w:rPr>
          <w:rFonts w:eastAsia="Times New Roman"/>
          <w:szCs w:val="24"/>
        </w:rPr>
        <w:t>i</w:t>
      </w:r>
      <w:r w:rsidRPr="00EB3A7E">
        <w:rPr>
          <w:rFonts w:eastAsia="Times New Roman"/>
          <w:spacing w:val="-12"/>
          <w:szCs w:val="24"/>
        </w:rPr>
        <w:t xml:space="preserve"> </w:t>
      </w:r>
      <w:r w:rsidRPr="00EB3A7E">
        <w:rPr>
          <w:rFonts w:eastAsia="Times New Roman"/>
          <w:szCs w:val="24"/>
        </w:rPr>
        <w:t>d</w:t>
      </w:r>
      <w:r w:rsidRPr="00EB3A7E">
        <w:rPr>
          <w:rFonts w:eastAsia="Times New Roman"/>
          <w:spacing w:val="-2"/>
          <w:szCs w:val="24"/>
        </w:rPr>
        <w:t>ell</w:t>
      </w:r>
      <w:r w:rsidRPr="00EB3A7E">
        <w:rPr>
          <w:rFonts w:eastAsia="Times New Roman"/>
          <w:szCs w:val="24"/>
        </w:rPr>
        <w:t>a</w:t>
      </w:r>
      <w:r w:rsidRPr="00EB3A7E">
        <w:rPr>
          <w:rFonts w:eastAsia="Times New Roman"/>
          <w:spacing w:val="-12"/>
          <w:szCs w:val="24"/>
        </w:rPr>
        <w:t xml:space="preserve"> </w:t>
      </w:r>
      <w:r w:rsidRPr="00EB3A7E">
        <w:rPr>
          <w:rFonts w:eastAsia="Times New Roman"/>
          <w:spacing w:val="-2"/>
          <w:szCs w:val="24"/>
        </w:rPr>
        <w:t>le</w:t>
      </w:r>
      <w:r w:rsidRPr="00EB3A7E">
        <w:rPr>
          <w:rFonts w:eastAsia="Times New Roman"/>
          <w:szCs w:val="24"/>
        </w:rPr>
        <w:t>gge</w:t>
      </w:r>
      <w:r w:rsidRPr="00EB3A7E">
        <w:rPr>
          <w:rFonts w:eastAsia="Times New Roman"/>
          <w:spacing w:val="-12"/>
          <w:szCs w:val="24"/>
        </w:rPr>
        <w:t xml:space="preserve"> </w:t>
      </w:r>
      <w:r w:rsidRPr="00EB3A7E">
        <w:rPr>
          <w:rFonts w:eastAsia="Times New Roman"/>
          <w:szCs w:val="24"/>
        </w:rPr>
        <w:t>n.</w:t>
      </w:r>
      <w:r w:rsidRPr="00EB3A7E">
        <w:rPr>
          <w:rFonts w:eastAsia="Times New Roman"/>
          <w:spacing w:val="-10"/>
          <w:szCs w:val="24"/>
        </w:rPr>
        <w:t xml:space="preserve"> </w:t>
      </w:r>
      <w:r w:rsidRPr="00EB3A7E">
        <w:rPr>
          <w:rFonts w:eastAsia="Times New Roman"/>
          <w:szCs w:val="24"/>
        </w:rPr>
        <w:t>190</w:t>
      </w:r>
      <w:r w:rsidRPr="00EB3A7E">
        <w:rPr>
          <w:rFonts w:eastAsia="Times New Roman"/>
          <w:spacing w:val="-10"/>
          <w:szCs w:val="24"/>
        </w:rPr>
        <w:t xml:space="preserve"> </w:t>
      </w:r>
      <w:r w:rsidRPr="00EB3A7E">
        <w:rPr>
          <w:rFonts w:eastAsia="Times New Roman"/>
          <w:szCs w:val="24"/>
        </w:rPr>
        <w:t>d</w:t>
      </w:r>
      <w:r w:rsidRPr="00EB3A7E">
        <w:rPr>
          <w:rFonts w:eastAsia="Times New Roman"/>
          <w:spacing w:val="-2"/>
          <w:szCs w:val="24"/>
        </w:rPr>
        <w:t>e</w:t>
      </w:r>
      <w:r w:rsidRPr="00EB3A7E">
        <w:rPr>
          <w:rFonts w:eastAsia="Times New Roman"/>
          <w:szCs w:val="24"/>
        </w:rPr>
        <w:t>l</w:t>
      </w:r>
      <w:r w:rsidRPr="00EB3A7E">
        <w:rPr>
          <w:rFonts w:eastAsia="Times New Roman"/>
          <w:spacing w:val="-12"/>
          <w:szCs w:val="24"/>
        </w:rPr>
        <w:t xml:space="preserve"> </w:t>
      </w:r>
      <w:r w:rsidRPr="00EB3A7E">
        <w:rPr>
          <w:rFonts w:eastAsia="Times New Roman"/>
          <w:szCs w:val="24"/>
        </w:rPr>
        <w:t>2012,</w:t>
      </w:r>
      <w:r w:rsidRPr="00EB3A7E">
        <w:rPr>
          <w:rFonts w:eastAsia="Times New Roman"/>
          <w:spacing w:val="-10"/>
          <w:szCs w:val="24"/>
        </w:rPr>
        <w:t xml:space="preserve"> </w:t>
      </w:r>
      <w:r w:rsidRPr="00EB3A7E">
        <w:rPr>
          <w:rFonts w:eastAsia="Times New Roman"/>
          <w:szCs w:val="24"/>
        </w:rPr>
        <w:t>d</w:t>
      </w:r>
      <w:r w:rsidRPr="00EB3A7E">
        <w:rPr>
          <w:rFonts w:eastAsia="Times New Roman"/>
          <w:spacing w:val="-2"/>
          <w:szCs w:val="24"/>
        </w:rPr>
        <w:t>e</w:t>
      </w:r>
      <w:r w:rsidRPr="00EB3A7E">
        <w:rPr>
          <w:rFonts w:eastAsia="Times New Roman"/>
          <w:szCs w:val="24"/>
        </w:rPr>
        <w:t>l</w:t>
      </w:r>
      <w:r w:rsidRPr="00EB3A7E">
        <w:rPr>
          <w:rFonts w:eastAsia="Times New Roman"/>
          <w:spacing w:val="-12"/>
          <w:szCs w:val="24"/>
        </w:rPr>
        <w:t xml:space="preserve"> </w:t>
      </w:r>
      <w:r w:rsidRPr="00EB3A7E">
        <w:rPr>
          <w:rFonts w:eastAsia="Times New Roman"/>
          <w:szCs w:val="24"/>
        </w:rPr>
        <w:t>d</w:t>
      </w:r>
      <w:r w:rsidRPr="00EB3A7E">
        <w:rPr>
          <w:rFonts w:eastAsia="Times New Roman"/>
          <w:spacing w:val="-2"/>
          <w:szCs w:val="24"/>
        </w:rPr>
        <w:t>ec</w:t>
      </w:r>
      <w:r w:rsidRPr="00EB3A7E">
        <w:rPr>
          <w:rFonts w:eastAsia="Times New Roman"/>
          <w:szCs w:val="24"/>
        </w:rPr>
        <w:t>r</w:t>
      </w:r>
      <w:r w:rsidRPr="00EB3A7E">
        <w:rPr>
          <w:rFonts w:eastAsia="Times New Roman"/>
          <w:spacing w:val="-1"/>
          <w:szCs w:val="24"/>
        </w:rPr>
        <w:t>e</w:t>
      </w:r>
      <w:r w:rsidRPr="00EB3A7E">
        <w:rPr>
          <w:rFonts w:eastAsia="Times New Roman"/>
          <w:spacing w:val="3"/>
          <w:szCs w:val="24"/>
        </w:rPr>
        <w:t>t</w:t>
      </w:r>
      <w:r w:rsidRPr="00EB3A7E">
        <w:rPr>
          <w:rFonts w:eastAsia="Times New Roman"/>
          <w:szCs w:val="24"/>
        </w:rPr>
        <w:t xml:space="preserve">o </w:t>
      </w:r>
      <w:r w:rsidRPr="00EB3A7E">
        <w:rPr>
          <w:rFonts w:eastAsia="Times New Roman"/>
          <w:spacing w:val="-2"/>
          <w:szCs w:val="24"/>
        </w:rPr>
        <w:t>le</w:t>
      </w:r>
      <w:r w:rsidRPr="00EB3A7E">
        <w:rPr>
          <w:rFonts w:eastAsia="Times New Roman"/>
          <w:szCs w:val="24"/>
        </w:rPr>
        <w:t>g</w:t>
      </w:r>
      <w:r w:rsidRPr="00EB3A7E">
        <w:rPr>
          <w:rFonts w:eastAsia="Times New Roman"/>
          <w:spacing w:val="-2"/>
          <w:szCs w:val="24"/>
        </w:rPr>
        <w:t>i</w:t>
      </w:r>
      <w:r w:rsidRPr="00EB3A7E">
        <w:rPr>
          <w:rFonts w:eastAsia="Times New Roman"/>
          <w:spacing w:val="1"/>
          <w:szCs w:val="24"/>
        </w:rPr>
        <w:t>s</w:t>
      </w:r>
      <w:r w:rsidRPr="00EB3A7E">
        <w:rPr>
          <w:rFonts w:eastAsia="Times New Roman"/>
          <w:spacing w:val="-2"/>
          <w:szCs w:val="24"/>
        </w:rPr>
        <w:t>l</w:t>
      </w:r>
      <w:r w:rsidRPr="00EB3A7E">
        <w:rPr>
          <w:rFonts w:eastAsia="Times New Roman"/>
          <w:spacing w:val="3"/>
          <w:szCs w:val="24"/>
        </w:rPr>
        <w:t>a</w:t>
      </w:r>
      <w:r w:rsidRPr="00EB3A7E">
        <w:rPr>
          <w:rFonts w:eastAsia="Times New Roman"/>
          <w:spacing w:val="-2"/>
          <w:szCs w:val="24"/>
        </w:rPr>
        <w:t>ti</w:t>
      </w:r>
      <w:r w:rsidRPr="00EB3A7E">
        <w:rPr>
          <w:rFonts w:eastAsia="Times New Roman"/>
          <w:szCs w:val="24"/>
        </w:rPr>
        <w:t>vo n. 33 d</w:t>
      </w:r>
      <w:r w:rsidRPr="00EB3A7E">
        <w:rPr>
          <w:rFonts w:eastAsia="Times New Roman"/>
          <w:spacing w:val="-2"/>
          <w:szCs w:val="24"/>
        </w:rPr>
        <w:t>e</w:t>
      </w:r>
      <w:r w:rsidRPr="00EB3A7E">
        <w:rPr>
          <w:rFonts w:eastAsia="Times New Roman"/>
          <w:szCs w:val="24"/>
        </w:rPr>
        <w:t>l</w:t>
      </w:r>
      <w:r w:rsidRPr="00EB3A7E">
        <w:rPr>
          <w:rFonts w:eastAsia="Times New Roman"/>
          <w:spacing w:val="-2"/>
          <w:szCs w:val="24"/>
        </w:rPr>
        <w:t xml:space="preserve"> </w:t>
      </w:r>
      <w:r w:rsidRPr="00EB3A7E">
        <w:rPr>
          <w:rFonts w:eastAsia="Times New Roman"/>
          <w:szCs w:val="24"/>
        </w:rPr>
        <w:t>2013</w:t>
      </w:r>
      <w:r w:rsidRPr="00EB3A7E">
        <w:rPr>
          <w:rFonts w:eastAsia="Times New Roman"/>
          <w:spacing w:val="5"/>
          <w:szCs w:val="24"/>
        </w:rPr>
        <w:t xml:space="preserve"> </w:t>
      </w:r>
      <w:r w:rsidRPr="00EB3A7E">
        <w:rPr>
          <w:rFonts w:eastAsia="Times New Roman"/>
          <w:szCs w:val="24"/>
        </w:rPr>
        <w:t>e</w:t>
      </w:r>
      <w:r w:rsidRPr="00EB3A7E">
        <w:rPr>
          <w:rFonts w:eastAsia="Times New Roman"/>
          <w:spacing w:val="-2"/>
          <w:szCs w:val="24"/>
        </w:rPr>
        <w:t xml:space="preserve"> </w:t>
      </w:r>
      <w:r w:rsidRPr="00EB3A7E">
        <w:rPr>
          <w:rFonts w:eastAsia="Times New Roman"/>
          <w:szCs w:val="24"/>
        </w:rPr>
        <w:t>di</w:t>
      </w:r>
      <w:r w:rsidRPr="00EB3A7E">
        <w:rPr>
          <w:rFonts w:eastAsia="Times New Roman"/>
          <w:spacing w:val="-2"/>
          <w:szCs w:val="24"/>
        </w:rPr>
        <w:t xml:space="preserve"> t</w:t>
      </w:r>
      <w:r w:rsidRPr="00EB3A7E">
        <w:rPr>
          <w:rFonts w:eastAsia="Times New Roman"/>
          <w:szCs w:val="24"/>
        </w:rPr>
        <w:t>u</w:t>
      </w:r>
      <w:r w:rsidRPr="00EB3A7E">
        <w:rPr>
          <w:rFonts w:eastAsia="Times New Roman"/>
          <w:spacing w:val="3"/>
          <w:szCs w:val="24"/>
        </w:rPr>
        <w:t>t</w:t>
      </w:r>
      <w:r w:rsidRPr="00EB3A7E">
        <w:rPr>
          <w:rFonts w:eastAsia="Times New Roman"/>
          <w:spacing w:val="-2"/>
          <w:szCs w:val="24"/>
        </w:rPr>
        <w:t>t</w:t>
      </w:r>
      <w:r w:rsidRPr="00EB3A7E">
        <w:rPr>
          <w:rFonts w:eastAsia="Times New Roman"/>
          <w:szCs w:val="24"/>
        </w:rPr>
        <w:t>e</w:t>
      </w:r>
      <w:r w:rsidRPr="00EB3A7E">
        <w:rPr>
          <w:rFonts w:eastAsia="Times New Roman"/>
          <w:spacing w:val="-2"/>
          <w:szCs w:val="24"/>
        </w:rPr>
        <w:t xml:space="preserve"> </w:t>
      </w:r>
      <w:r w:rsidRPr="00EB3A7E">
        <w:rPr>
          <w:rFonts w:eastAsia="Times New Roman"/>
          <w:spacing w:val="3"/>
          <w:szCs w:val="24"/>
        </w:rPr>
        <w:t>l</w:t>
      </w:r>
      <w:r w:rsidRPr="00EB3A7E">
        <w:rPr>
          <w:rFonts w:eastAsia="Times New Roman"/>
          <w:szCs w:val="24"/>
        </w:rPr>
        <w:t>e</w:t>
      </w:r>
      <w:r w:rsidRPr="00EB3A7E">
        <w:rPr>
          <w:rFonts w:eastAsia="Times New Roman"/>
          <w:spacing w:val="-2"/>
          <w:szCs w:val="24"/>
        </w:rPr>
        <w:t xml:space="preserve"> </w:t>
      </w:r>
      <w:r w:rsidRPr="00EB3A7E">
        <w:rPr>
          <w:rFonts w:eastAsia="Times New Roman"/>
          <w:szCs w:val="24"/>
        </w:rPr>
        <w:t>u</w:t>
      </w:r>
      <w:r w:rsidRPr="00EB3A7E">
        <w:rPr>
          <w:rFonts w:eastAsia="Times New Roman"/>
          <w:spacing w:val="-2"/>
          <w:szCs w:val="24"/>
        </w:rPr>
        <w:t>l</w:t>
      </w:r>
      <w:r w:rsidRPr="00EB3A7E">
        <w:rPr>
          <w:rFonts w:eastAsia="Times New Roman"/>
          <w:spacing w:val="3"/>
          <w:szCs w:val="24"/>
        </w:rPr>
        <w:t>t</w:t>
      </w:r>
      <w:r w:rsidRPr="00EB3A7E">
        <w:rPr>
          <w:rFonts w:eastAsia="Times New Roman"/>
          <w:spacing w:val="-2"/>
          <w:szCs w:val="24"/>
        </w:rPr>
        <w:t>e</w:t>
      </w:r>
      <w:r w:rsidRPr="00EB3A7E">
        <w:rPr>
          <w:rFonts w:eastAsia="Times New Roman"/>
          <w:szCs w:val="24"/>
        </w:rPr>
        <w:t>r</w:t>
      </w:r>
      <w:r w:rsidRPr="00EB3A7E">
        <w:rPr>
          <w:rFonts w:eastAsia="Times New Roman"/>
          <w:spacing w:val="-2"/>
          <w:szCs w:val="24"/>
        </w:rPr>
        <w:t>i</w:t>
      </w:r>
      <w:r w:rsidRPr="00EB3A7E">
        <w:rPr>
          <w:rFonts w:eastAsia="Times New Roman"/>
          <w:szCs w:val="24"/>
        </w:rPr>
        <w:t>ori</w:t>
      </w:r>
      <w:r w:rsidRPr="00EB3A7E">
        <w:rPr>
          <w:rFonts w:eastAsia="Times New Roman"/>
          <w:spacing w:val="-2"/>
          <w:szCs w:val="24"/>
        </w:rPr>
        <w:t xml:space="preserve"> </w:t>
      </w:r>
      <w:r w:rsidRPr="00EB3A7E">
        <w:rPr>
          <w:rFonts w:eastAsia="Times New Roman"/>
          <w:spacing w:val="1"/>
          <w:szCs w:val="24"/>
        </w:rPr>
        <w:t>s</w:t>
      </w:r>
      <w:r w:rsidRPr="00EB3A7E">
        <w:rPr>
          <w:rFonts w:eastAsia="Times New Roman"/>
          <w:szCs w:val="24"/>
        </w:rPr>
        <w:t>p</w:t>
      </w:r>
      <w:r w:rsidRPr="00EB3A7E">
        <w:rPr>
          <w:rFonts w:eastAsia="Times New Roman"/>
          <w:spacing w:val="-2"/>
          <w:szCs w:val="24"/>
        </w:rPr>
        <w:t>e</w:t>
      </w:r>
      <w:r w:rsidRPr="00EB3A7E">
        <w:rPr>
          <w:rFonts w:eastAsia="Times New Roman"/>
          <w:spacing w:val="3"/>
          <w:szCs w:val="24"/>
        </w:rPr>
        <w:t>c</w:t>
      </w:r>
      <w:r w:rsidRPr="00EB3A7E">
        <w:rPr>
          <w:rFonts w:eastAsia="Times New Roman"/>
          <w:spacing w:val="-2"/>
          <w:szCs w:val="24"/>
        </w:rPr>
        <w:t>i</w:t>
      </w:r>
      <w:r w:rsidRPr="00EB3A7E">
        <w:rPr>
          <w:rFonts w:eastAsia="Times New Roman"/>
          <w:szCs w:val="24"/>
        </w:rPr>
        <w:t>f</w:t>
      </w:r>
      <w:r w:rsidRPr="00EB3A7E">
        <w:rPr>
          <w:rFonts w:eastAsia="Times New Roman"/>
          <w:spacing w:val="3"/>
          <w:szCs w:val="24"/>
        </w:rPr>
        <w:t>i</w:t>
      </w:r>
      <w:r w:rsidRPr="00EB3A7E">
        <w:rPr>
          <w:rFonts w:eastAsia="Times New Roman"/>
          <w:spacing w:val="-2"/>
          <w:szCs w:val="24"/>
        </w:rPr>
        <w:t>c</w:t>
      </w:r>
      <w:r w:rsidRPr="00EB3A7E">
        <w:rPr>
          <w:rFonts w:eastAsia="Times New Roman"/>
          <w:szCs w:val="24"/>
        </w:rPr>
        <w:t>he</w:t>
      </w:r>
      <w:r w:rsidRPr="00EB3A7E">
        <w:rPr>
          <w:rFonts w:eastAsia="Times New Roman"/>
          <w:spacing w:val="-2"/>
          <w:szCs w:val="24"/>
        </w:rPr>
        <w:t xml:space="preserve"> </w:t>
      </w:r>
      <w:r w:rsidRPr="00EB3A7E">
        <w:rPr>
          <w:rFonts w:eastAsia="Times New Roman"/>
          <w:szCs w:val="24"/>
        </w:rPr>
        <w:t>nor</w:t>
      </w:r>
      <w:r w:rsidRPr="00EB3A7E">
        <w:rPr>
          <w:rFonts w:eastAsia="Times New Roman"/>
          <w:spacing w:val="-2"/>
          <w:szCs w:val="24"/>
        </w:rPr>
        <w:t>m</w:t>
      </w:r>
      <w:r w:rsidRPr="00EB3A7E">
        <w:rPr>
          <w:rFonts w:eastAsia="Times New Roman"/>
          <w:spacing w:val="3"/>
          <w:szCs w:val="24"/>
        </w:rPr>
        <w:t>a</w:t>
      </w:r>
      <w:r w:rsidRPr="00EB3A7E">
        <w:rPr>
          <w:rFonts w:eastAsia="Times New Roman"/>
          <w:spacing w:val="-2"/>
          <w:szCs w:val="24"/>
        </w:rPr>
        <w:t>ti</w:t>
      </w:r>
      <w:r w:rsidRPr="00EB3A7E">
        <w:rPr>
          <w:rFonts w:eastAsia="Times New Roman"/>
          <w:szCs w:val="24"/>
        </w:rPr>
        <w:t>ve</w:t>
      </w:r>
      <w:r w:rsidRPr="00EB3A7E">
        <w:rPr>
          <w:rFonts w:eastAsia="Times New Roman"/>
          <w:spacing w:val="-2"/>
          <w:szCs w:val="24"/>
        </w:rPr>
        <w:t xml:space="preserve"> </w:t>
      </w:r>
      <w:r w:rsidRPr="00EB3A7E">
        <w:rPr>
          <w:rFonts w:eastAsia="Times New Roman"/>
          <w:szCs w:val="24"/>
        </w:rPr>
        <w:t>di</w:t>
      </w:r>
      <w:r w:rsidRPr="00EB3A7E">
        <w:rPr>
          <w:rFonts w:eastAsia="Times New Roman"/>
          <w:spacing w:val="-2"/>
          <w:szCs w:val="24"/>
        </w:rPr>
        <w:t xml:space="preserve"> </w:t>
      </w:r>
      <w:r w:rsidRPr="00EB3A7E">
        <w:rPr>
          <w:rFonts w:eastAsia="Times New Roman"/>
          <w:spacing w:val="5"/>
          <w:szCs w:val="24"/>
        </w:rPr>
        <w:t>r</w:t>
      </w:r>
      <w:r w:rsidRPr="00EB3A7E">
        <w:rPr>
          <w:rFonts w:eastAsia="Times New Roman"/>
          <w:spacing w:val="-2"/>
          <w:szCs w:val="24"/>
        </w:rPr>
        <w:t>i</w:t>
      </w:r>
      <w:r w:rsidRPr="00EB3A7E">
        <w:rPr>
          <w:rFonts w:eastAsia="Times New Roman"/>
          <w:szCs w:val="24"/>
        </w:rPr>
        <w:t>f</w:t>
      </w:r>
      <w:r w:rsidRPr="00EB3A7E">
        <w:rPr>
          <w:rFonts w:eastAsia="Times New Roman"/>
          <w:spacing w:val="-1"/>
          <w:szCs w:val="24"/>
        </w:rPr>
        <w:t>e</w:t>
      </w:r>
      <w:r w:rsidRPr="00EB3A7E">
        <w:rPr>
          <w:rFonts w:eastAsia="Times New Roman"/>
          <w:szCs w:val="24"/>
        </w:rPr>
        <w:t>r</w:t>
      </w:r>
      <w:r w:rsidRPr="00EB3A7E">
        <w:rPr>
          <w:rFonts w:eastAsia="Times New Roman"/>
          <w:spacing w:val="3"/>
          <w:szCs w:val="24"/>
        </w:rPr>
        <w:t>i</w:t>
      </w:r>
      <w:r w:rsidRPr="00EB3A7E">
        <w:rPr>
          <w:rFonts w:eastAsia="Times New Roman"/>
          <w:spacing w:val="-2"/>
          <w:szCs w:val="24"/>
        </w:rPr>
        <w:t>me</w:t>
      </w:r>
      <w:r w:rsidRPr="00EB3A7E">
        <w:rPr>
          <w:rFonts w:eastAsia="Times New Roman"/>
          <w:szCs w:val="24"/>
        </w:rPr>
        <w:t>n</w:t>
      </w:r>
      <w:r w:rsidRPr="00EB3A7E">
        <w:rPr>
          <w:rFonts w:eastAsia="Times New Roman"/>
          <w:spacing w:val="-2"/>
          <w:szCs w:val="24"/>
        </w:rPr>
        <w:t>t</w:t>
      </w:r>
      <w:r w:rsidRPr="00EB3A7E">
        <w:rPr>
          <w:rFonts w:eastAsia="Times New Roman"/>
          <w:szCs w:val="24"/>
        </w:rPr>
        <w:t>o d</w:t>
      </w:r>
      <w:r w:rsidRPr="00EB3A7E">
        <w:rPr>
          <w:rFonts w:eastAsia="Times New Roman"/>
          <w:spacing w:val="3"/>
          <w:szCs w:val="24"/>
        </w:rPr>
        <w:t>e</w:t>
      </w:r>
      <w:r w:rsidRPr="00EB3A7E">
        <w:rPr>
          <w:rFonts w:eastAsia="Times New Roman"/>
          <w:spacing w:val="-2"/>
          <w:szCs w:val="24"/>
        </w:rPr>
        <w:t>ll</w:t>
      </w:r>
      <w:r w:rsidRPr="00EB3A7E">
        <w:rPr>
          <w:rFonts w:eastAsia="Times New Roman"/>
          <w:szCs w:val="24"/>
        </w:rPr>
        <w:t>e</w:t>
      </w:r>
      <w:r w:rsidRPr="00EB3A7E">
        <w:rPr>
          <w:rFonts w:eastAsia="Times New Roman"/>
          <w:spacing w:val="3"/>
          <w:szCs w:val="24"/>
        </w:rPr>
        <w:t xml:space="preserve"> </w:t>
      </w:r>
      <w:r w:rsidRPr="00EB3A7E">
        <w:rPr>
          <w:rFonts w:eastAsia="Times New Roman"/>
          <w:spacing w:val="-2"/>
          <w:szCs w:val="24"/>
        </w:rPr>
        <w:t>alt</w:t>
      </w:r>
      <w:r w:rsidRPr="00EB3A7E">
        <w:rPr>
          <w:rFonts w:eastAsia="Times New Roman"/>
          <w:spacing w:val="5"/>
          <w:szCs w:val="24"/>
        </w:rPr>
        <w:t>r</w:t>
      </w:r>
      <w:r w:rsidRPr="00EB3A7E">
        <w:rPr>
          <w:rFonts w:eastAsia="Times New Roman"/>
          <w:szCs w:val="24"/>
        </w:rPr>
        <w:t>e</w:t>
      </w:r>
      <w:r w:rsidRPr="00EB3A7E">
        <w:rPr>
          <w:rFonts w:eastAsia="Times New Roman"/>
          <w:spacing w:val="-2"/>
          <w:szCs w:val="24"/>
        </w:rPr>
        <w:t xml:space="preserve"> m</w:t>
      </w:r>
      <w:r w:rsidRPr="00EB3A7E">
        <w:rPr>
          <w:rFonts w:eastAsia="Times New Roman"/>
          <w:spacing w:val="3"/>
          <w:szCs w:val="24"/>
        </w:rPr>
        <w:t>a</w:t>
      </w:r>
      <w:r w:rsidRPr="00EB3A7E">
        <w:rPr>
          <w:rFonts w:eastAsia="Times New Roman"/>
          <w:spacing w:val="-2"/>
          <w:szCs w:val="24"/>
        </w:rPr>
        <w:t>te</w:t>
      </w:r>
      <w:r w:rsidRPr="00EB3A7E">
        <w:rPr>
          <w:rFonts w:eastAsia="Times New Roman"/>
          <w:szCs w:val="24"/>
        </w:rPr>
        <w:t>r</w:t>
      </w:r>
      <w:r w:rsidRPr="00EB3A7E">
        <w:rPr>
          <w:rFonts w:eastAsia="Times New Roman"/>
          <w:spacing w:val="3"/>
          <w:szCs w:val="24"/>
        </w:rPr>
        <w:t>i</w:t>
      </w:r>
      <w:r w:rsidRPr="00EB3A7E">
        <w:rPr>
          <w:rFonts w:eastAsia="Times New Roman"/>
          <w:szCs w:val="24"/>
        </w:rPr>
        <w:t>e d</w:t>
      </w:r>
      <w:r w:rsidRPr="00EB3A7E">
        <w:rPr>
          <w:rFonts w:eastAsia="Times New Roman"/>
          <w:spacing w:val="-2"/>
          <w:szCs w:val="24"/>
        </w:rPr>
        <w:t>all</w:t>
      </w:r>
      <w:r w:rsidRPr="00EB3A7E">
        <w:rPr>
          <w:rFonts w:eastAsia="Times New Roman"/>
          <w:szCs w:val="24"/>
        </w:rPr>
        <w:t>o</w:t>
      </w:r>
      <w:r w:rsidRPr="00EB3A7E">
        <w:rPr>
          <w:rFonts w:eastAsia="Times New Roman"/>
          <w:spacing w:val="2"/>
          <w:szCs w:val="24"/>
        </w:rPr>
        <w:t xml:space="preserve"> </w:t>
      </w:r>
      <w:r w:rsidRPr="00EB3A7E">
        <w:rPr>
          <w:rFonts w:eastAsia="Times New Roman"/>
          <w:spacing w:val="1"/>
          <w:szCs w:val="24"/>
        </w:rPr>
        <w:t>s</w:t>
      </w:r>
      <w:r w:rsidRPr="00EB3A7E">
        <w:rPr>
          <w:rFonts w:eastAsia="Times New Roman"/>
          <w:spacing w:val="-2"/>
          <w:szCs w:val="24"/>
        </w:rPr>
        <w:t>te</w:t>
      </w:r>
      <w:r w:rsidRPr="00EB3A7E">
        <w:rPr>
          <w:rFonts w:eastAsia="Times New Roman"/>
          <w:spacing w:val="1"/>
          <w:szCs w:val="24"/>
        </w:rPr>
        <w:t>ss</w:t>
      </w:r>
      <w:r w:rsidRPr="00EB3A7E">
        <w:rPr>
          <w:rFonts w:eastAsia="Times New Roman"/>
          <w:szCs w:val="24"/>
        </w:rPr>
        <w:t>o</w:t>
      </w:r>
      <w:r w:rsidRPr="00EB3A7E">
        <w:rPr>
          <w:rFonts w:eastAsia="Times New Roman"/>
          <w:spacing w:val="2"/>
          <w:szCs w:val="24"/>
        </w:rPr>
        <w:t xml:space="preserve"> </w:t>
      </w:r>
      <w:r w:rsidRPr="00EB3A7E">
        <w:rPr>
          <w:rFonts w:eastAsia="Times New Roman"/>
          <w:spacing w:val="-2"/>
          <w:szCs w:val="24"/>
        </w:rPr>
        <w:t>a</w:t>
      </w:r>
      <w:r w:rsidRPr="00EB3A7E">
        <w:rPr>
          <w:rFonts w:eastAsia="Times New Roman"/>
          <w:spacing w:val="1"/>
          <w:szCs w:val="24"/>
        </w:rPr>
        <w:t>ss</w:t>
      </w:r>
      <w:r w:rsidRPr="00EB3A7E">
        <w:rPr>
          <w:rFonts w:eastAsia="Times New Roman"/>
          <w:szCs w:val="24"/>
        </w:rPr>
        <w:t>orb</w:t>
      </w:r>
      <w:r w:rsidRPr="00EB3A7E">
        <w:rPr>
          <w:rFonts w:eastAsia="Times New Roman"/>
          <w:spacing w:val="-2"/>
          <w:szCs w:val="24"/>
        </w:rPr>
        <w:t>ite</w:t>
      </w:r>
      <w:r w:rsidRPr="00EB3A7E">
        <w:rPr>
          <w:rFonts w:eastAsia="Times New Roman"/>
          <w:szCs w:val="24"/>
        </w:rPr>
        <w:t>,</w:t>
      </w:r>
      <w:r w:rsidRPr="00EB3A7E">
        <w:rPr>
          <w:rFonts w:eastAsia="Times New Roman"/>
          <w:spacing w:val="2"/>
          <w:szCs w:val="24"/>
        </w:rPr>
        <w:t xml:space="preserve"> </w:t>
      </w:r>
      <w:r w:rsidRPr="00EB3A7E">
        <w:rPr>
          <w:rFonts w:eastAsia="Times New Roman"/>
          <w:szCs w:val="24"/>
        </w:rPr>
        <w:t>no</w:t>
      </w:r>
      <w:r w:rsidRPr="00EB3A7E">
        <w:rPr>
          <w:rFonts w:eastAsia="Times New Roman"/>
          <w:spacing w:val="5"/>
          <w:szCs w:val="24"/>
        </w:rPr>
        <w:t>n</w:t>
      </w:r>
      <w:r w:rsidRPr="00EB3A7E">
        <w:rPr>
          <w:rFonts w:eastAsia="Times New Roman"/>
          <w:spacing w:val="-2"/>
          <w:szCs w:val="24"/>
        </w:rPr>
        <w:t>c</w:t>
      </w:r>
      <w:r w:rsidRPr="00EB3A7E">
        <w:rPr>
          <w:rFonts w:eastAsia="Times New Roman"/>
          <w:szCs w:val="24"/>
        </w:rPr>
        <w:t xml:space="preserve">hé </w:t>
      </w:r>
      <w:r w:rsidRPr="00EB3A7E">
        <w:rPr>
          <w:rFonts w:eastAsia="Times New Roman"/>
          <w:spacing w:val="1"/>
          <w:szCs w:val="24"/>
        </w:rPr>
        <w:t>s</w:t>
      </w:r>
      <w:r w:rsidRPr="00EB3A7E">
        <w:rPr>
          <w:rFonts w:eastAsia="Times New Roman"/>
          <w:szCs w:val="24"/>
        </w:rPr>
        <w:t>u</w:t>
      </w:r>
      <w:r w:rsidRPr="00EB3A7E">
        <w:rPr>
          <w:rFonts w:eastAsia="Times New Roman"/>
          <w:spacing w:val="-2"/>
          <w:szCs w:val="24"/>
        </w:rPr>
        <w:t>l</w:t>
      </w:r>
      <w:r w:rsidRPr="00EB3A7E">
        <w:rPr>
          <w:rFonts w:eastAsia="Times New Roman"/>
          <w:spacing w:val="3"/>
          <w:szCs w:val="24"/>
        </w:rPr>
        <w:t>l</w:t>
      </w:r>
      <w:r w:rsidRPr="00EB3A7E">
        <w:rPr>
          <w:rFonts w:eastAsia="Times New Roman"/>
          <w:szCs w:val="24"/>
        </w:rPr>
        <w:t>a b</w:t>
      </w:r>
      <w:r w:rsidRPr="00EB3A7E">
        <w:rPr>
          <w:rFonts w:eastAsia="Times New Roman"/>
          <w:spacing w:val="-2"/>
          <w:szCs w:val="24"/>
        </w:rPr>
        <w:t>a</w:t>
      </w:r>
      <w:r w:rsidRPr="00EB3A7E">
        <w:rPr>
          <w:rFonts w:eastAsia="Times New Roman"/>
          <w:spacing w:val="1"/>
          <w:szCs w:val="24"/>
        </w:rPr>
        <w:t>s</w:t>
      </w:r>
      <w:r w:rsidRPr="00EB3A7E">
        <w:rPr>
          <w:rFonts w:eastAsia="Times New Roman"/>
          <w:szCs w:val="24"/>
        </w:rPr>
        <w:t>e d</w:t>
      </w:r>
      <w:r w:rsidRPr="00EB3A7E">
        <w:rPr>
          <w:rFonts w:eastAsia="Times New Roman"/>
          <w:spacing w:val="3"/>
          <w:szCs w:val="24"/>
        </w:rPr>
        <w:t>e</w:t>
      </w:r>
      <w:r w:rsidRPr="00EB3A7E">
        <w:rPr>
          <w:rFonts w:eastAsia="Times New Roman"/>
          <w:szCs w:val="24"/>
        </w:rPr>
        <w:t xml:space="preserve">l </w:t>
      </w:r>
      <w:r w:rsidRPr="00EB3A7E">
        <w:rPr>
          <w:rFonts w:eastAsia="Times New Roman"/>
          <w:spacing w:val="-2"/>
          <w:szCs w:val="24"/>
        </w:rPr>
        <w:t>“</w:t>
      </w:r>
      <w:r w:rsidRPr="00EB3A7E">
        <w:rPr>
          <w:rFonts w:eastAsia="Times New Roman"/>
          <w:spacing w:val="1"/>
          <w:szCs w:val="24"/>
        </w:rPr>
        <w:t>P</w:t>
      </w:r>
      <w:r w:rsidRPr="00EB3A7E">
        <w:rPr>
          <w:rFonts w:eastAsia="Times New Roman"/>
          <w:spacing w:val="-2"/>
          <w:szCs w:val="24"/>
        </w:rPr>
        <w:t>ia</w:t>
      </w:r>
      <w:r w:rsidRPr="00EB3A7E">
        <w:rPr>
          <w:rFonts w:eastAsia="Times New Roman"/>
          <w:spacing w:val="5"/>
          <w:szCs w:val="24"/>
        </w:rPr>
        <w:t>n</w:t>
      </w:r>
      <w:r w:rsidRPr="00EB3A7E">
        <w:rPr>
          <w:rFonts w:eastAsia="Times New Roman"/>
          <w:szCs w:val="24"/>
        </w:rPr>
        <w:t>o</w:t>
      </w:r>
      <w:r w:rsidRPr="00EB3A7E">
        <w:rPr>
          <w:rFonts w:eastAsia="Times New Roman"/>
          <w:spacing w:val="2"/>
          <w:szCs w:val="24"/>
        </w:rPr>
        <w:t xml:space="preserve"> </w:t>
      </w:r>
      <w:r w:rsidRPr="00EB3A7E">
        <w:rPr>
          <w:rFonts w:eastAsia="Times New Roman"/>
          <w:spacing w:val="-2"/>
          <w:szCs w:val="24"/>
        </w:rPr>
        <w:t>ti</w:t>
      </w:r>
      <w:r w:rsidRPr="00EB3A7E">
        <w:rPr>
          <w:rFonts w:eastAsia="Times New Roman"/>
          <w:szCs w:val="24"/>
        </w:rPr>
        <w:t>po</w:t>
      </w:r>
      <w:r w:rsidRPr="00EB3A7E">
        <w:rPr>
          <w:rFonts w:eastAsia="Times New Roman"/>
          <w:spacing w:val="-2"/>
          <w:szCs w:val="24"/>
        </w:rPr>
        <w:t>”</w:t>
      </w:r>
      <w:r w:rsidRPr="00EB3A7E">
        <w:rPr>
          <w:rFonts w:eastAsia="Times New Roman"/>
          <w:szCs w:val="24"/>
        </w:rPr>
        <w:t>,</w:t>
      </w:r>
      <w:r w:rsidRPr="00EB3A7E">
        <w:rPr>
          <w:rFonts w:eastAsia="Times New Roman"/>
          <w:spacing w:val="9"/>
          <w:szCs w:val="24"/>
        </w:rPr>
        <w:t xml:space="preserve"> </w:t>
      </w:r>
      <w:r w:rsidRPr="00EB3A7E">
        <w:rPr>
          <w:rFonts w:eastAsia="Times New Roman"/>
          <w:szCs w:val="24"/>
        </w:rPr>
        <w:t>di</w:t>
      </w:r>
      <w:r w:rsidRPr="00EB3A7E">
        <w:rPr>
          <w:rFonts w:eastAsia="Times New Roman"/>
          <w:spacing w:val="5"/>
          <w:szCs w:val="24"/>
        </w:rPr>
        <w:t xml:space="preserve"> </w:t>
      </w:r>
      <w:r w:rsidRPr="00EB3A7E">
        <w:rPr>
          <w:rFonts w:eastAsia="Times New Roman"/>
          <w:spacing w:val="-2"/>
          <w:szCs w:val="24"/>
        </w:rPr>
        <w:t>c</w:t>
      </w:r>
      <w:r w:rsidRPr="00EB3A7E">
        <w:rPr>
          <w:rFonts w:eastAsia="Times New Roman"/>
          <w:szCs w:val="24"/>
        </w:rPr>
        <w:t xml:space="preserve">ui </w:t>
      </w:r>
      <w:r w:rsidRPr="00EB3A7E">
        <w:rPr>
          <w:rFonts w:eastAsia="Times New Roman"/>
          <w:spacing w:val="3"/>
          <w:szCs w:val="24"/>
        </w:rPr>
        <w:t>a</w:t>
      </w:r>
      <w:r w:rsidRPr="00EB3A7E">
        <w:rPr>
          <w:rFonts w:eastAsia="Times New Roman"/>
          <w:szCs w:val="24"/>
        </w:rPr>
        <w:t xml:space="preserve">l </w:t>
      </w:r>
      <w:r w:rsidRPr="00EB3A7E">
        <w:rPr>
          <w:rFonts w:eastAsia="Times New Roman"/>
          <w:spacing w:val="1"/>
          <w:szCs w:val="24"/>
        </w:rPr>
        <w:t>D</w:t>
      </w:r>
      <w:r w:rsidRPr="00EB3A7E">
        <w:rPr>
          <w:rFonts w:eastAsia="Times New Roman"/>
          <w:spacing w:val="-2"/>
          <w:szCs w:val="24"/>
        </w:rPr>
        <w:t>ec</w:t>
      </w:r>
      <w:r w:rsidRPr="00EB3A7E">
        <w:rPr>
          <w:rFonts w:eastAsia="Times New Roman"/>
          <w:szCs w:val="24"/>
        </w:rPr>
        <w:t>r</w:t>
      </w:r>
      <w:r w:rsidRPr="00EB3A7E">
        <w:rPr>
          <w:rFonts w:eastAsia="Times New Roman"/>
          <w:spacing w:val="3"/>
          <w:szCs w:val="24"/>
        </w:rPr>
        <w:t>e</w:t>
      </w:r>
      <w:r w:rsidRPr="00EB3A7E">
        <w:rPr>
          <w:rFonts w:eastAsia="Times New Roman"/>
          <w:spacing w:val="-2"/>
          <w:szCs w:val="24"/>
        </w:rPr>
        <w:t>t</w:t>
      </w:r>
      <w:r w:rsidRPr="00EB3A7E">
        <w:rPr>
          <w:rFonts w:eastAsia="Times New Roman"/>
          <w:szCs w:val="24"/>
        </w:rPr>
        <w:t>o</w:t>
      </w:r>
      <w:r w:rsidRPr="00EB3A7E">
        <w:rPr>
          <w:rFonts w:eastAsia="Times New Roman"/>
          <w:spacing w:val="2"/>
          <w:szCs w:val="24"/>
        </w:rPr>
        <w:t xml:space="preserve"> </w:t>
      </w:r>
      <w:r w:rsidRPr="00EB3A7E">
        <w:rPr>
          <w:rFonts w:eastAsia="Times New Roman"/>
          <w:szCs w:val="24"/>
        </w:rPr>
        <w:t>d</w:t>
      </w:r>
      <w:r w:rsidRPr="00EB3A7E">
        <w:rPr>
          <w:rFonts w:eastAsia="Times New Roman"/>
          <w:spacing w:val="-2"/>
          <w:szCs w:val="24"/>
        </w:rPr>
        <w:t>e</w:t>
      </w:r>
      <w:r w:rsidRPr="00EB3A7E">
        <w:rPr>
          <w:rFonts w:eastAsia="Times New Roman"/>
          <w:szCs w:val="24"/>
        </w:rPr>
        <w:t xml:space="preserve">l </w:t>
      </w:r>
      <w:r w:rsidRPr="00EB3A7E">
        <w:rPr>
          <w:rFonts w:eastAsia="Times New Roman"/>
          <w:spacing w:val="1"/>
          <w:szCs w:val="24"/>
        </w:rPr>
        <w:t>M</w:t>
      </w:r>
      <w:r w:rsidRPr="00EB3A7E">
        <w:rPr>
          <w:rFonts w:eastAsia="Times New Roman"/>
          <w:spacing w:val="-2"/>
          <w:szCs w:val="24"/>
        </w:rPr>
        <w:t>i</w:t>
      </w:r>
      <w:r w:rsidRPr="00EB3A7E">
        <w:rPr>
          <w:rFonts w:eastAsia="Times New Roman"/>
          <w:spacing w:val="5"/>
          <w:szCs w:val="24"/>
        </w:rPr>
        <w:t>n</w:t>
      </w:r>
      <w:r w:rsidRPr="00EB3A7E">
        <w:rPr>
          <w:rFonts w:eastAsia="Times New Roman"/>
          <w:spacing w:val="-2"/>
          <w:szCs w:val="24"/>
        </w:rPr>
        <w:t>i</w:t>
      </w:r>
      <w:r w:rsidRPr="00EB3A7E">
        <w:rPr>
          <w:rFonts w:eastAsia="Times New Roman"/>
          <w:spacing w:val="1"/>
          <w:szCs w:val="24"/>
        </w:rPr>
        <w:t>s</w:t>
      </w:r>
      <w:r w:rsidRPr="00EB3A7E">
        <w:rPr>
          <w:rFonts w:eastAsia="Times New Roman"/>
          <w:spacing w:val="-2"/>
          <w:szCs w:val="24"/>
        </w:rPr>
        <w:t>t</w:t>
      </w:r>
      <w:r w:rsidRPr="00EB3A7E">
        <w:rPr>
          <w:rFonts w:eastAsia="Times New Roman"/>
          <w:szCs w:val="24"/>
        </w:rPr>
        <w:t>ro</w:t>
      </w:r>
      <w:r w:rsidRPr="00EB3A7E">
        <w:rPr>
          <w:rFonts w:eastAsia="Times New Roman"/>
          <w:spacing w:val="2"/>
          <w:szCs w:val="24"/>
        </w:rPr>
        <w:t xml:space="preserve"> </w:t>
      </w:r>
      <w:r w:rsidRPr="00EB3A7E">
        <w:rPr>
          <w:rFonts w:eastAsia="Times New Roman"/>
          <w:szCs w:val="24"/>
        </w:rPr>
        <w:t>p</w:t>
      </w:r>
      <w:r w:rsidRPr="00EB3A7E">
        <w:rPr>
          <w:rFonts w:eastAsia="Times New Roman"/>
          <w:spacing w:val="-2"/>
          <w:szCs w:val="24"/>
        </w:rPr>
        <w:t>e</w:t>
      </w:r>
      <w:r w:rsidRPr="00EB3A7E">
        <w:rPr>
          <w:rFonts w:eastAsia="Times New Roman"/>
          <w:szCs w:val="24"/>
        </w:rPr>
        <w:t>r</w:t>
      </w:r>
      <w:r w:rsidRPr="00EB3A7E">
        <w:rPr>
          <w:rFonts w:eastAsia="Times New Roman"/>
          <w:spacing w:val="2"/>
          <w:szCs w:val="24"/>
        </w:rPr>
        <w:t xml:space="preserve"> </w:t>
      </w:r>
      <w:r w:rsidRPr="00EB3A7E">
        <w:rPr>
          <w:rFonts w:eastAsia="Times New Roman"/>
          <w:spacing w:val="3"/>
          <w:szCs w:val="24"/>
        </w:rPr>
        <w:t>l</w:t>
      </w:r>
      <w:r w:rsidRPr="00EB3A7E">
        <w:rPr>
          <w:rFonts w:eastAsia="Times New Roman"/>
          <w:szCs w:val="24"/>
        </w:rPr>
        <w:t xml:space="preserve">a </w:t>
      </w:r>
      <w:r w:rsidRPr="00EB3A7E">
        <w:rPr>
          <w:rFonts w:eastAsia="Times New Roman"/>
          <w:spacing w:val="1"/>
          <w:szCs w:val="24"/>
        </w:rPr>
        <w:t>P</w:t>
      </w:r>
      <w:r w:rsidRPr="00EB3A7E">
        <w:rPr>
          <w:rFonts w:eastAsia="Times New Roman"/>
          <w:szCs w:val="24"/>
        </w:rPr>
        <w:t>ubb</w:t>
      </w:r>
      <w:r w:rsidRPr="00EB3A7E">
        <w:rPr>
          <w:rFonts w:eastAsia="Times New Roman"/>
          <w:spacing w:val="-2"/>
          <w:szCs w:val="24"/>
        </w:rPr>
        <w:t>lic</w:t>
      </w:r>
      <w:r w:rsidRPr="00EB3A7E">
        <w:rPr>
          <w:rFonts w:eastAsia="Times New Roman"/>
          <w:szCs w:val="24"/>
        </w:rPr>
        <w:t xml:space="preserve">a </w:t>
      </w:r>
      <w:r w:rsidRPr="00EB3A7E">
        <w:rPr>
          <w:rFonts w:eastAsia="Times New Roman"/>
          <w:spacing w:val="1"/>
          <w:szCs w:val="24"/>
        </w:rPr>
        <w:t>A</w:t>
      </w:r>
      <w:r w:rsidRPr="00EB3A7E">
        <w:rPr>
          <w:rFonts w:eastAsia="Times New Roman"/>
          <w:spacing w:val="-2"/>
          <w:szCs w:val="24"/>
        </w:rPr>
        <w:t>m</w:t>
      </w:r>
      <w:r w:rsidRPr="00EB3A7E">
        <w:rPr>
          <w:rFonts w:eastAsia="Times New Roman"/>
          <w:spacing w:val="3"/>
          <w:szCs w:val="24"/>
        </w:rPr>
        <w:t>m</w:t>
      </w:r>
      <w:r w:rsidRPr="00EB3A7E">
        <w:rPr>
          <w:rFonts w:eastAsia="Times New Roman"/>
          <w:spacing w:val="-2"/>
          <w:szCs w:val="24"/>
        </w:rPr>
        <w:t>i</w:t>
      </w:r>
      <w:r w:rsidRPr="00EB3A7E">
        <w:rPr>
          <w:rFonts w:eastAsia="Times New Roman"/>
          <w:szCs w:val="24"/>
        </w:rPr>
        <w:t>n</w:t>
      </w:r>
      <w:r w:rsidRPr="00EB3A7E">
        <w:rPr>
          <w:rFonts w:eastAsia="Times New Roman"/>
          <w:spacing w:val="-2"/>
          <w:szCs w:val="24"/>
        </w:rPr>
        <w:t>i</w:t>
      </w:r>
      <w:r w:rsidRPr="00EB3A7E">
        <w:rPr>
          <w:rFonts w:eastAsia="Times New Roman"/>
          <w:spacing w:val="1"/>
          <w:szCs w:val="24"/>
        </w:rPr>
        <w:t>s</w:t>
      </w:r>
      <w:r w:rsidRPr="00EB3A7E">
        <w:rPr>
          <w:rFonts w:eastAsia="Times New Roman"/>
          <w:spacing w:val="-2"/>
          <w:szCs w:val="24"/>
        </w:rPr>
        <w:t>t</w:t>
      </w:r>
      <w:r w:rsidRPr="00EB3A7E">
        <w:rPr>
          <w:rFonts w:eastAsia="Times New Roman"/>
          <w:szCs w:val="24"/>
        </w:rPr>
        <w:t>r</w:t>
      </w:r>
      <w:r w:rsidRPr="00EB3A7E">
        <w:rPr>
          <w:rFonts w:eastAsia="Times New Roman"/>
          <w:spacing w:val="-1"/>
          <w:szCs w:val="24"/>
        </w:rPr>
        <w:t>a</w:t>
      </w:r>
      <w:r w:rsidRPr="00EB3A7E">
        <w:rPr>
          <w:rFonts w:eastAsia="Times New Roman"/>
          <w:spacing w:val="3"/>
          <w:szCs w:val="24"/>
        </w:rPr>
        <w:t>z</w:t>
      </w:r>
      <w:r w:rsidRPr="00EB3A7E">
        <w:rPr>
          <w:rFonts w:eastAsia="Times New Roman"/>
          <w:spacing w:val="-2"/>
          <w:szCs w:val="24"/>
        </w:rPr>
        <w:t>i</w:t>
      </w:r>
      <w:r w:rsidRPr="00EB3A7E">
        <w:rPr>
          <w:rFonts w:eastAsia="Times New Roman"/>
          <w:szCs w:val="24"/>
        </w:rPr>
        <w:t>one d</w:t>
      </w:r>
      <w:r w:rsidRPr="00EB3A7E">
        <w:rPr>
          <w:rFonts w:eastAsia="Times New Roman"/>
          <w:spacing w:val="3"/>
          <w:szCs w:val="24"/>
        </w:rPr>
        <w:t>e</w:t>
      </w:r>
      <w:r w:rsidRPr="00EB3A7E">
        <w:rPr>
          <w:rFonts w:eastAsia="Times New Roman"/>
          <w:szCs w:val="24"/>
        </w:rPr>
        <w:t>l 30</w:t>
      </w:r>
      <w:r w:rsidRPr="00EB3A7E">
        <w:rPr>
          <w:rFonts w:eastAsia="Times New Roman"/>
          <w:spacing w:val="2"/>
          <w:szCs w:val="24"/>
        </w:rPr>
        <w:t xml:space="preserve"> </w:t>
      </w:r>
      <w:r w:rsidRPr="00EB3A7E">
        <w:rPr>
          <w:rFonts w:eastAsia="Times New Roman"/>
          <w:szCs w:val="24"/>
        </w:rPr>
        <w:t>g</w:t>
      </w:r>
      <w:r w:rsidRPr="00EB3A7E">
        <w:rPr>
          <w:rFonts w:eastAsia="Times New Roman"/>
          <w:spacing w:val="-2"/>
          <w:szCs w:val="24"/>
        </w:rPr>
        <w:t>i</w:t>
      </w:r>
      <w:r w:rsidRPr="00EB3A7E">
        <w:rPr>
          <w:rFonts w:eastAsia="Times New Roman"/>
          <w:szCs w:val="24"/>
        </w:rPr>
        <w:t>ugno</w:t>
      </w:r>
      <w:r w:rsidRPr="00EB3A7E">
        <w:rPr>
          <w:rFonts w:eastAsia="Times New Roman"/>
          <w:spacing w:val="2"/>
          <w:szCs w:val="24"/>
        </w:rPr>
        <w:t xml:space="preserve"> </w:t>
      </w:r>
      <w:r w:rsidRPr="00EB3A7E">
        <w:rPr>
          <w:rFonts w:eastAsia="Times New Roman"/>
          <w:szCs w:val="24"/>
        </w:rPr>
        <w:t>2022,</w:t>
      </w:r>
      <w:r w:rsidRPr="00EB3A7E">
        <w:rPr>
          <w:rFonts w:eastAsia="Times New Roman"/>
          <w:spacing w:val="2"/>
          <w:szCs w:val="24"/>
        </w:rPr>
        <w:t xml:space="preserve"> </w:t>
      </w:r>
      <w:r w:rsidRPr="00EB3A7E">
        <w:rPr>
          <w:rFonts w:eastAsia="Times New Roman"/>
          <w:spacing w:val="-2"/>
          <w:szCs w:val="24"/>
        </w:rPr>
        <w:t>c</w:t>
      </w:r>
      <w:r w:rsidRPr="00EB3A7E">
        <w:rPr>
          <w:rFonts w:eastAsia="Times New Roman"/>
          <w:szCs w:val="24"/>
        </w:rPr>
        <w:t>on</w:t>
      </w:r>
      <w:r w:rsidRPr="00EB3A7E">
        <w:rPr>
          <w:rFonts w:eastAsia="Times New Roman"/>
          <w:spacing w:val="3"/>
          <w:szCs w:val="24"/>
        </w:rPr>
        <w:t>c</w:t>
      </w:r>
      <w:r w:rsidRPr="00EB3A7E">
        <w:rPr>
          <w:rFonts w:eastAsia="Times New Roman"/>
          <w:spacing w:val="-2"/>
          <w:szCs w:val="24"/>
        </w:rPr>
        <w:t>e</w:t>
      </w:r>
      <w:r w:rsidRPr="00EB3A7E">
        <w:rPr>
          <w:rFonts w:eastAsia="Times New Roman"/>
          <w:szCs w:val="24"/>
        </w:rPr>
        <w:t>rn</w:t>
      </w:r>
      <w:r w:rsidRPr="00EB3A7E">
        <w:rPr>
          <w:rFonts w:eastAsia="Times New Roman"/>
          <w:spacing w:val="-1"/>
          <w:szCs w:val="24"/>
        </w:rPr>
        <w:t>e</w:t>
      </w:r>
      <w:r w:rsidRPr="00EB3A7E">
        <w:rPr>
          <w:rFonts w:eastAsia="Times New Roman"/>
          <w:szCs w:val="24"/>
        </w:rPr>
        <w:t>n</w:t>
      </w:r>
      <w:r w:rsidRPr="00EB3A7E">
        <w:rPr>
          <w:rFonts w:eastAsia="Times New Roman"/>
          <w:spacing w:val="-2"/>
          <w:szCs w:val="24"/>
        </w:rPr>
        <w:t>t</w:t>
      </w:r>
      <w:r w:rsidRPr="00EB3A7E">
        <w:rPr>
          <w:rFonts w:eastAsia="Times New Roman"/>
          <w:szCs w:val="24"/>
        </w:rPr>
        <w:t xml:space="preserve">e </w:t>
      </w:r>
      <w:r w:rsidRPr="00EB3A7E">
        <w:rPr>
          <w:rFonts w:eastAsia="Times New Roman"/>
          <w:spacing w:val="3"/>
          <w:szCs w:val="24"/>
        </w:rPr>
        <w:t>l</w:t>
      </w:r>
      <w:r w:rsidRPr="00EB3A7E">
        <w:rPr>
          <w:rFonts w:eastAsia="Times New Roman"/>
          <w:szCs w:val="24"/>
        </w:rPr>
        <w:t>a d</w:t>
      </w:r>
      <w:r w:rsidRPr="00EB3A7E">
        <w:rPr>
          <w:rFonts w:eastAsia="Times New Roman"/>
          <w:spacing w:val="-2"/>
          <w:szCs w:val="24"/>
        </w:rPr>
        <w:t>e</w:t>
      </w:r>
      <w:r w:rsidRPr="00EB3A7E">
        <w:rPr>
          <w:rFonts w:eastAsia="Times New Roman"/>
          <w:szCs w:val="24"/>
        </w:rPr>
        <w:t>f</w:t>
      </w:r>
      <w:r w:rsidRPr="00EB3A7E">
        <w:rPr>
          <w:rFonts w:eastAsia="Times New Roman"/>
          <w:spacing w:val="-2"/>
          <w:szCs w:val="24"/>
        </w:rPr>
        <w:t>i</w:t>
      </w:r>
      <w:r w:rsidRPr="00EB3A7E">
        <w:rPr>
          <w:rFonts w:eastAsia="Times New Roman"/>
          <w:spacing w:val="5"/>
          <w:szCs w:val="24"/>
        </w:rPr>
        <w:t>n</w:t>
      </w:r>
      <w:r w:rsidRPr="00EB3A7E">
        <w:rPr>
          <w:rFonts w:eastAsia="Times New Roman"/>
          <w:spacing w:val="-2"/>
          <w:szCs w:val="24"/>
        </w:rPr>
        <w:t>izi</w:t>
      </w:r>
      <w:r w:rsidRPr="00EB3A7E">
        <w:rPr>
          <w:rFonts w:eastAsia="Times New Roman"/>
          <w:szCs w:val="24"/>
        </w:rPr>
        <w:t>one</w:t>
      </w:r>
      <w:r w:rsidR="001C6045" w:rsidRPr="00EB3A7E">
        <w:rPr>
          <w:rFonts w:eastAsia="Times New Roman"/>
          <w:szCs w:val="24"/>
        </w:rPr>
        <w:t xml:space="preserve"> </w:t>
      </w:r>
      <w:r w:rsidRPr="00EB3A7E">
        <w:rPr>
          <w:rFonts w:eastAsia="Times New Roman"/>
          <w:spacing w:val="5"/>
          <w:szCs w:val="24"/>
        </w:rPr>
        <w:t>d</w:t>
      </w:r>
      <w:r w:rsidRPr="00EB3A7E">
        <w:rPr>
          <w:rFonts w:eastAsia="Times New Roman"/>
          <w:spacing w:val="-2"/>
          <w:szCs w:val="24"/>
        </w:rPr>
        <w:t>e</w:t>
      </w:r>
      <w:r w:rsidRPr="00EB3A7E">
        <w:rPr>
          <w:rFonts w:eastAsia="Times New Roman"/>
          <w:szCs w:val="24"/>
        </w:rPr>
        <w:t xml:space="preserve">l </w:t>
      </w:r>
      <w:r w:rsidRPr="00EB3A7E">
        <w:rPr>
          <w:rFonts w:eastAsia="Times New Roman"/>
          <w:spacing w:val="-2"/>
          <w:szCs w:val="24"/>
        </w:rPr>
        <w:t>c</w:t>
      </w:r>
      <w:r w:rsidRPr="00EB3A7E">
        <w:rPr>
          <w:rFonts w:eastAsia="Times New Roman"/>
          <w:szCs w:val="24"/>
        </w:rPr>
        <w:t>on</w:t>
      </w:r>
      <w:r w:rsidRPr="00EB3A7E">
        <w:rPr>
          <w:rFonts w:eastAsia="Times New Roman"/>
          <w:spacing w:val="3"/>
          <w:szCs w:val="24"/>
        </w:rPr>
        <w:t>t</w:t>
      </w:r>
      <w:r w:rsidRPr="00EB3A7E">
        <w:rPr>
          <w:rFonts w:eastAsia="Times New Roman"/>
          <w:spacing w:val="-2"/>
          <w:szCs w:val="24"/>
        </w:rPr>
        <w:t>e</w:t>
      </w:r>
      <w:r w:rsidRPr="00EB3A7E">
        <w:rPr>
          <w:rFonts w:eastAsia="Times New Roman"/>
          <w:szCs w:val="24"/>
        </w:rPr>
        <w:t>nu</w:t>
      </w:r>
      <w:r w:rsidRPr="00EB3A7E">
        <w:rPr>
          <w:rFonts w:eastAsia="Times New Roman"/>
          <w:spacing w:val="-2"/>
          <w:szCs w:val="24"/>
        </w:rPr>
        <w:t>t</w:t>
      </w:r>
      <w:r w:rsidRPr="00EB3A7E">
        <w:rPr>
          <w:rFonts w:eastAsia="Times New Roman"/>
          <w:szCs w:val="24"/>
        </w:rPr>
        <w:t>o</w:t>
      </w:r>
      <w:r w:rsidRPr="00EB3A7E">
        <w:rPr>
          <w:rFonts w:eastAsia="Times New Roman"/>
          <w:spacing w:val="2"/>
          <w:szCs w:val="24"/>
        </w:rPr>
        <w:t xml:space="preserve"> </w:t>
      </w:r>
      <w:r w:rsidRPr="00EB3A7E">
        <w:rPr>
          <w:rFonts w:eastAsia="Times New Roman"/>
          <w:szCs w:val="24"/>
        </w:rPr>
        <w:t>d</w:t>
      </w:r>
      <w:r w:rsidRPr="00EB3A7E">
        <w:rPr>
          <w:rFonts w:eastAsia="Times New Roman"/>
          <w:spacing w:val="-2"/>
          <w:szCs w:val="24"/>
        </w:rPr>
        <w:t>e</w:t>
      </w:r>
      <w:r w:rsidRPr="00EB3A7E">
        <w:rPr>
          <w:rFonts w:eastAsia="Times New Roman"/>
          <w:szCs w:val="24"/>
        </w:rPr>
        <w:t xml:space="preserve">l </w:t>
      </w:r>
      <w:r w:rsidRPr="00EB3A7E">
        <w:rPr>
          <w:rFonts w:eastAsia="Times New Roman"/>
          <w:spacing w:val="1"/>
          <w:szCs w:val="24"/>
        </w:rPr>
        <w:t>P</w:t>
      </w:r>
      <w:r w:rsidRPr="00EB3A7E">
        <w:rPr>
          <w:rFonts w:eastAsia="Times New Roman"/>
          <w:spacing w:val="3"/>
          <w:szCs w:val="24"/>
        </w:rPr>
        <w:t>i</w:t>
      </w:r>
      <w:r w:rsidRPr="00EB3A7E">
        <w:rPr>
          <w:rFonts w:eastAsia="Times New Roman"/>
          <w:spacing w:val="-2"/>
          <w:szCs w:val="24"/>
        </w:rPr>
        <w:t>a</w:t>
      </w:r>
      <w:r w:rsidRPr="00EB3A7E">
        <w:rPr>
          <w:rFonts w:eastAsia="Times New Roman"/>
          <w:szCs w:val="24"/>
        </w:rPr>
        <w:t>no In</w:t>
      </w:r>
      <w:r w:rsidRPr="00EB3A7E">
        <w:rPr>
          <w:rFonts w:eastAsia="Times New Roman"/>
          <w:spacing w:val="-2"/>
          <w:szCs w:val="24"/>
        </w:rPr>
        <w:t>te</w:t>
      </w:r>
      <w:r w:rsidRPr="00EB3A7E">
        <w:rPr>
          <w:rFonts w:eastAsia="Times New Roman"/>
          <w:szCs w:val="24"/>
        </w:rPr>
        <w:t>gr</w:t>
      </w:r>
      <w:r w:rsidRPr="00EB3A7E">
        <w:rPr>
          <w:rFonts w:eastAsia="Times New Roman"/>
          <w:spacing w:val="-1"/>
          <w:szCs w:val="24"/>
        </w:rPr>
        <w:t>a</w:t>
      </w:r>
      <w:r w:rsidRPr="00EB3A7E">
        <w:rPr>
          <w:rFonts w:eastAsia="Times New Roman"/>
          <w:spacing w:val="-2"/>
          <w:szCs w:val="24"/>
        </w:rPr>
        <w:t>t</w:t>
      </w:r>
      <w:r w:rsidRPr="00EB3A7E">
        <w:rPr>
          <w:rFonts w:eastAsia="Times New Roman"/>
          <w:szCs w:val="24"/>
        </w:rPr>
        <w:t xml:space="preserve">o </w:t>
      </w:r>
      <w:r w:rsidRPr="00EB3A7E">
        <w:rPr>
          <w:rFonts w:eastAsia="Times New Roman"/>
          <w:spacing w:val="5"/>
          <w:szCs w:val="24"/>
        </w:rPr>
        <w:t>d</w:t>
      </w:r>
      <w:r w:rsidRPr="00EB3A7E">
        <w:rPr>
          <w:rFonts w:eastAsia="Times New Roman"/>
          <w:szCs w:val="24"/>
        </w:rPr>
        <w:t>i</w:t>
      </w:r>
      <w:r w:rsidRPr="00EB3A7E">
        <w:rPr>
          <w:rFonts w:eastAsia="Times New Roman"/>
          <w:spacing w:val="-2"/>
          <w:szCs w:val="24"/>
        </w:rPr>
        <w:t xml:space="preserve"> </w:t>
      </w:r>
      <w:r w:rsidRPr="00EB3A7E">
        <w:rPr>
          <w:rFonts w:eastAsia="Times New Roman"/>
          <w:spacing w:val="1"/>
          <w:szCs w:val="24"/>
        </w:rPr>
        <w:t>A</w:t>
      </w:r>
      <w:r w:rsidRPr="00EB3A7E">
        <w:rPr>
          <w:rFonts w:eastAsia="Times New Roman"/>
          <w:spacing w:val="-2"/>
          <w:szCs w:val="24"/>
        </w:rPr>
        <w:t>tti</w:t>
      </w:r>
      <w:r w:rsidRPr="00EB3A7E">
        <w:rPr>
          <w:rFonts w:eastAsia="Times New Roman"/>
          <w:spacing w:val="5"/>
          <w:szCs w:val="24"/>
        </w:rPr>
        <w:t>v</w:t>
      </w:r>
      <w:r w:rsidRPr="00EB3A7E">
        <w:rPr>
          <w:rFonts w:eastAsia="Times New Roman"/>
          <w:spacing w:val="-2"/>
          <w:szCs w:val="24"/>
        </w:rPr>
        <w:t>it</w:t>
      </w:r>
      <w:r w:rsidRPr="00EB3A7E">
        <w:rPr>
          <w:rFonts w:eastAsia="Times New Roman"/>
          <w:szCs w:val="24"/>
        </w:rPr>
        <w:t>à</w:t>
      </w:r>
      <w:r w:rsidRPr="00EB3A7E">
        <w:rPr>
          <w:rFonts w:eastAsia="Times New Roman"/>
          <w:spacing w:val="3"/>
          <w:szCs w:val="24"/>
        </w:rPr>
        <w:t xml:space="preserve"> </w:t>
      </w:r>
      <w:r w:rsidRPr="00EB3A7E">
        <w:rPr>
          <w:rFonts w:eastAsia="Times New Roman"/>
          <w:szCs w:val="24"/>
        </w:rPr>
        <w:t>e</w:t>
      </w:r>
      <w:r w:rsidRPr="00EB3A7E">
        <w:rPr>
          <w:rFonts w:eastAsia="Times New Roman"/>
          <w:spacing w:val="-2"/>
          <w:szCs w:val="24"/>
        </w:rPr>
        <w:t xml:space="preserve"> </w:t>
      </w:r>
      <w:r w:rsidRPr="00EB3A7E">
        <w:rPr>
          <w:rFonts w:eastAsia="Times New Roman"/>
          <w:spacing w:val="1"/>
          <w:szCs w:val="24"/>
        </w:rPr>
        <w:t>O</w:t>
      </w:r>
      <w:r w:rsidRPr="00EB3A7E">
        <w:rPr>
          <w:rFonts w:eastAsia="Times New Roman"/>
          <w:szCs w:val="24"/>
        </w:rPr>
        <w:t>rg</w:t>
      </w:r>
      <w:r w:rsidRPr="00EB3A7E">
        <w:rPr>
          <w:rFonts w:eastAsia="Times New Roman"/>
          <w:spacing w:val="-1"/>
          <w:szCs w:val="24"/>
        </w:rPr>
        <w:t>a</w:t>
      </w:r>
      <w:r w:rsidRPr="00EB3A7E">
        <w:rPr>
          <w:rFonts w:eastAsia="Times New Roman"/>
          <w:szCs w:val="24"/>
        </w:rPr>
        <w:t>n</w:t>
      </w:r>
      <w:r w:rsidRPr="00EB3A7E">
        <w:rPr>
          <w:rFonts w:eastAsia="Times New Roman"/>
          <w:spacing w:val="-2"/>
          <w:szCs w:val="24"/>
        </w:rPr>
        <w:t>iz</w:t>
      </w:r>
      <w:r w:rsidRPr="00EB3A7E">
        <w:rPr>
          <w:rFonts w:eastAsia="Times New Roman"/>
          <w:spacing w:val="3"/>
          <w:szCs w:val="24"/>
        </w:rPr>
        <w:t>z</w:t>
      </w:r>
      <w:r w:rsidRPr="00EB3A7E">
        <w:rPr>
          <w:rFonts w:eastAsia="Times New Roman"/>
          <w:spacing w:val="-2"/>
          <w:szCs w:val="24"/>
        </w:rPr>
        <w:t>azi</w:t>
      </w:r>
      <w:r w:rsidRPr="00EB3A7E">
        <w:rPr>
          <w:rFonts w:eastAsia="Times New Roman"/>
          <w:szCs w:val="24"/>
        </w:rPr>
        <w:t>o</w:t>
      </w:r>
      <w:r w:rsidRPr="00EB3A7E">
        <w:rPr>
          <w:rFonts w:eastAsia="Times New Roman"/>
          <w:spacing w:val="5"/>
          <w:szCs w:val="24"/>
        </w:rPr>
        <w:t>n</w:t>
      </w:r>
      <w:r w:rsidRPr="00EB3A7E">
        <w:rPr>
          <w:rFonts w:eastAsia="Times New Roman"/>
          <w:spacing w:val="-2"/>
          <w:szCs w:val="24"/>
        </w:rPr>
        <w:t>e</w:t>
      </w:r>
      <w:r w:rsidRPr="00EB3A7E">
        <w:rPr>
          <w:rFonts w:eastAsia="Times New Roman"/>
          <w:szCs w:val="24"/>
        </w:rPr>
        <w:t>.</w:t>
      </w:r>
    </w:p>
    <w:p w14:paraId="5906CF1F" w14:textId="77777777" w:rsidR="00F07F41" w:rsidRPr="00EB3A7E" w:rsidRDefault="00F07F41" w:rsidP="00F07F41">
      <w:pPr>
        <w:spacing w:before="4" w:after="0" w:line="120" w:lineRule="exact"/>
        <w:rPr>
          <w:sz w:val="12"/>
          <w:szCs w:val="12"/>
        </w:rPr>
      </w:pPr>
    </w:p>
    <w:p w14:paraId="196D2DD1" w14:textId="7D388B3F" w:rsidR="00F07F41" w:rsidRPr="00EB3A7E" w:rsidRDefault="00F07F41" w:rsidP="00F07F41">
      <w:pPr>
        <w:spacing w:after="0" w:line="312" w:lineRule="auto"/>
        <w:ind w:left="115" w:right="50"/>
        <w:rPr>
          <w:rFonts w:eastAsia="Times New Roman"/>
          <w:szCs w:val="24"/>
        </w:rPr>
      </w:pPr>
      <w:r w:rsidRPr="00EB3A7E">
        <w:rPr>
          <w:rFonts w:eastAsia="Times New Roman"/>
          <w:spacing w:val="1"/>
          <w:szCs w:val="24"/>
        </w:rPr>
        <w:t>A</w:t>
      </w:r>
      <w:r w:rsidRPr="00EB3A7E">
        <w:rPr>
          <w:rFonts w:eastAsia="Times New Roman"/>
          <w:szCs w:val="24"/>
        </w:rPr>
        <w:t xml:space="preserve">i </w:t>
      </w:r>
      <w:r w:rsidRPr="00EB3A7E">
        <w:rPr>
          <w:rFonts w:eastAsia="Times New Roman"/>
          <w:spacing w:val="1"/>
          <w:szCs w:val="24"/>
        </w:rPr>
        <w:t>s</w:t>
      </w:r>
      <w:r w:rsidRPr="00EB3A7E">
        <w:rPr>
          <w:rFonts w:eastAsia="Times New Roman"/>
          <w:spacing w:val="-2"/>
          <w:szCs w:val="24"/>
        </w:rPr>
        <w:t>e</w:t>
      </w:r>
      <w:r w:rsidRPr="00EB3A7E">
        <w:rPr>
          <w:rFonts w:eastAsia="Times New Roman"/>
          <w:szCs w:val="24"/>
        </w:rPr>
        <w:t>n</w:t>
      </w:r>
      <w:r w:rsidRPr="00EB3A7E">
        <w:rPr>
          <w:rFonts w:eastAsia="Times New Roman"/>
          <w:spacing w:val="1"/>
          <w:szCs w:val="24"/>
        </w:rPr>
        <w:t>s</w:t>
      </w:r>
      <w:r w:rsidRPr="00EB3A7E">
        <w:rPr>
          <w:rFonts w:eastAsia="Times New Roman"/>
          <w:szCs w:val="24"/>
        </w:rPr>
        <w:t>i d</w:t>
      </w:r>
      <w:r w:rsidRPr="00EB3A7E">
        <w:rPr>
          <w:rFonts w:eastAsia="Times New Roman"/>
          <w:spacing w:val="-2"/>
          <w:szCs w:val="24"/>
        </w:rPr>
        <w:t>ell</w:t>
      </w:r>
      <w:r w:rsidRPr="00EB3A7E">
        <w:rPr>
          <w:rFonts w:eastAsia="Times New Roman"/>
          <w:szCs w:val="24"/>
        </w:rPr>
        <w:t>’</w:t>
      </w:r>
      <w:r w:rsidRPr="00EB3A7E">
        <w:rPr>
          <w:rFonts w:eastAsia="Times New Roman"/>
          <w:spacing w:val="-1"/>
          <w:szCs w:val="24"/>
        </w:rPr>
        <w:t>a</w:t>
      </w:r>
      <w:r w:rsidRPr="00EB3A7E">
        <w:rPr>
          <w:rFonts w:eastAsia="Times New Roman"/>
          <w:spacing w:val="5"/>
          <w:szCs w:val="24"/>
        </w:rPr>
        <w:t>r</w:t>
      </w:r>
      <w:r w:rsidRPr="00EB3A7E">
        <w:rPr>
          <w:rFonts w:eastAsia="Times New Roman"/>
          <w:spacing w:val="-2"/>
          <w:szCs w:val="24"/>
        </w:rPr>
        <w:t>t</w:t>
      </w:r>
      <w:r w:rsidRPr="00EB3A7E">
        <w:rPr>
          <w:rFonts w:eastAsia="Times New Roman"/>
          <w:szCs w:val="24"/>
        </w:rPr>
        <w:t>.</w:t>
      </w:r>
      <w:r w:rsidRPr="00EB3A7E">
        <w:rPr>
          <w:rFonts w:eastAsia="Times New Roman"/>
          <w:spacing w:val="2"/>
          <w:szCs w:val="24"/>
        </w:rPr>
        <w:t xml:space="preserve"> </w:t>
      </w:r>
      <w:r w:rsidRPr="00EB3A7E">
        <w:rPr>
          <w:rFonts w:eastAsia="Times New Roman"/>
          <w:szCs w:val="24"/>
        </w:rPr>
        <w:t>6,</w:t>
      </w:r>
      <w:r w:rsidRPr="00EB3A7E">
        <w:rPr>
          <w:rFonts w:eastAsia="Times New Roman"/>
          <w:spacing w:val="2"/>
          <w:szCs w:val="24"/>
        </w:rPr>
        <w:t xml:space="preserve"> </w:t>
      </w:r>
      <w:r w:rsidRPr="00EB3A7E">
        <w:rPr>
          <w:rFonts w:eastAsia="Times New Roman"/>
          <w:spacing w:val="-2"/>
          <w:szCs w:val="24"/>
        </w:rPr>
        <w:t>c</w:t>
      </w:r>
      <w:r w:rsidRPr="00EB3A7E">
        <w:rPr>
          <w:rFonts w:eastAsia="Times New Roman"/>
          <w:spacing w:val="5"/>
          <w:szCs w:val="24"/>
        </w:rPr>
        <w:t>o</w:t>
      </w:r>
      <w:r w:rsidRPr="00EB3A7E">
        <w:rPr>
          <w:rFonts w:eastAsia="Times New Roman"/>
          <w:spacing w:val="-2"/>
          <w:szCs w:val="24"/>
        </w:rPr>
        <w:t>mm</w:t>
      </w:r>
      <w:r w:rsidRPr="00EB3A7E">
        <w:rPr>
          <w:rFonts w:eastAsia="Times New Roman"/>
          <w:szCs w:val="24"/>
        </w:rPr>
        <w:t xml:space="preserve">a </w:t>
      </w:r>
      <w:r w:rsidRPr="00EB3A7E">
        <w:rPr>
          <w:rFonts w:eastAsia="Times New Roman"/>
          <w:spacing w:val="3"/>
          <w:szCs w:val="24"/>
        </w:rPr>
        <w:t>6</w:t>
      </w:r>
      <w:r w:rsidRPr="00EB3A7E">
        <w:rPr>
          <w:rFonts w:eastAsia="Times New Roman"/>
          <w:szCs w:val="24"/>
        </w:rPr>
        <w:t>-</w:t>
      </w:r>
      <w:r w:rsidRPr="00EB3A7E">
        <w:rPr>
          <w:rFonts w:eastAsia="Times New Roman"/>
          <w:spacing w:val="5"/>
          <w:szCs w:val="24"/>
        </w:rPr>
        <w:t>b</w:t>
      </w:r>
      <w:r w:rsidRPr="00EB3A7E">
        <w:rPr>
          <w:rFonts w:eastAsia="Times New Roman"/>
          <w:spacing w:val="-2"/>
          <w:szCs w:val="24"/>
        </w:rPr>
        <w:t>i</w:t>
      </w:r>
      <w:r w:rsidRPr="00EB3A7E">
        <w:rPr>
          <w:rFonts w:eastAsia="Times New Roman"/>
          <w:spacing w:val="1"/>
          <w:szCs w:val="24"/>
        </w:rPr>
        <w:t>s</w:t>
      </w:r>
      <w:r w:rsidRPr="00EB3A7E">
        <w:rPr>
          <w:rFonts w:eastAsia="Times New Roman"/>
          <w:szCs w:val="24"/>
        </w:rPr>
        <w:t>,</w:t>
      </w:r>
      <w:r w:rsidRPr="00EB3A7E">
        <w:rPr>
          <w:rFonts w:eastAsia="Times New Roman"/>
          <w:spacing w:val="2"/>
          <w:szCs w:val="24"/>
        </w:rPr>
        <w:t xml:space="preserve"> </w:t>
      </w:r>
      <w:r w:rsidRPr="00EB3A7E">
        <w:rPr>
          <w:rFonts w:eastAsia="Times New Roman"/>
          <w:szCs w:val="24"/>
        </w:rPr>
        <w:t>d</w:t>
      </w:r>
      <w:r w:rsidRPr="00EB3A7E">
        <w:rPr>
          <w:rFonts w:eastAsia="Times New Roman"/>
          <w:spacing w:val="-2"/>
          <w:szCs w:val="24"/>
        </w:rPr>
        <w:t>e</w:t>
      </w:r>
      <w:r w:rsidRPr="00EB3A7E">
        <w:rPr>
          <w:rFonts w:eastAsia="Times New Roman"/>
          <w:szCs w:val="24"/>
        </w:rPr>
        <w:t xml:space="preserve">l </w:t>
      </w:r>
      <w:r w:rsidRPr="00EB3A7E">
        <w:rPr>
          <w:rFonts w:eastAsia="Times New Roman"/>
          <w:spacing w:val="5"/>
          <w:szCs w:val="24"/>
        </w:rPr>
        <w:t>d</w:t>
      </w:r>
      <w:r w:rsidRPr="00EB3A7E">
        <w:rPr>
          <w:rFonts w:eastAsia="Times New Roman"/>
          <w:spacing w:val="-2"/>
          <w:szCs w:val="24"/>
        </w:rPr>
        <w:t>ec</w:t>
      </w:r>
      <w:r w:rsidRPr="00EB3A7E">
        <w:rPr>
          <w:rFonts w:eastAsia="Times New Roman"/>
          <w:szCs w:val="24"/>
        </w:rPr>
        <w:t>r</w:t>
      </w:r>
      <w:r w:rsidRPr="00EB3A7E">
        <w:rPr>
          <w:rFonts w:eastAsia="Times New Roman"/>
          <w:spacing w:val="3"/>
          <w:szCs w:val="24"/>
        </w:rPr>
        <w:t>e</w:t>
      </w:r>
      <w:r w:rsidRPr="00EB3A7E">
        <w:rPr>
          <w:rFonts w:eastAsia="Times New Roman"/>
          <w:spacing w:val="-2"/>
          <w:szCs w:val="24"/>
        </w:rPr>
        <w:t>t</w:t>
      </w:r>
      <w:r w:rsidRPr="00EB3A7E">
        <w:rPr>
          <w:rFonts w:eastAsia="Times New Roman"/>
          <w:szCs w:val="24"/>
        </w:rPr>
        <w:t>o</w:t>
      </w:r>
      <w:r w:rsidRPr="00EB3A7E">
        <w:rPr>
          <w:rFonts w:eastAsia="Times New Roman"/>
          <w:spacing w:val="2"/>
          <w:szCs w:val="24"/>
        </w:rPr>
        <w:t xml:space="preserve"> </w:t>
      </w:r>
      <w:r w:rsidRPr="00EB3A7E">
        <w:rPr>
          <w:rFonts w:eastAsia="Times New Roman"/>
          <w:spacing w:val="3"/>
          <w:szCs w:val="24"/>
        </w:rPr>
        <w:t>l</w:t>
      </w:r>
      <w:r w:rsidRPr="00EB3A7E">
        <w:rPr>
          <w:rFonts w:eastAsia="Times New Roman"/>
          <w:spacing w:val="-2"/>
          <w:szCs w:val="24"/>
        </w:rPr>
        <w:t>e</w:t>
      </w:r>
      <w:r w:rsidRPr="00EB3A7E">
        <w:rPr>
          <w:rFonts w:eastAsia="Times New Roman"/>
          <w:szCs w:val="24"/>
        </w:rPr>
        <w:t>gge 9</w:t>
      </w:r>
      <w:r w:rsidRPr="00EB3A7E">
        <w:rPr>
          <w:rFonts w:eastAsia="Times New Roman"/>
          <w:spacing w:val="2"/>
          <w:szCs w:val="24"/>
        </w:rPr>
        <w:t xml:space="preserve"> </w:t>
      </w:r>
      <w:r w:rsidRPr="00EB3A7E">
        <w:rPr>
          <w:rFonts w:eastAsia="Times New Roman"/>
          <w:szCs w:val="24"/>
        </w:rPr>
        <w:t>g</w:t>
      </w:r>
      <w:r w:rsidRPr="00EB3A7E">
        <w:rPr>
          <w:rFonts w:eastAsia="Times New Roman"/>
          <w:spacing w:val="-2"/>
          <w:szCs w:val="24"/>
        </w:rPr>
        <w:t>i</w:t>
      </w:r>
      <w:r w:rsidRPr="00EB3A7E">
        <w:rPr>
          <w:rFonts w:eastAsia="Times New Roman"/>
          <w:szCs w:val="24"/>
        </w:rPr>
        <w:t>ugno</w:t>
      </w:r>
      <w:r w:rsidRPr="00EB3A7E">
        <w:rPr>
          <w:rFonts w:eastAsia="Times New Roman"/>
          <w:spacing w:val="2"/>
          <w:szCs w:val="24"/>
        </w:rPr>
        <w:t xml:space="preserve"> </w:t>
      </w:r>
      <w:r w:rsidRPr="00EB3A7E">
        <w:rPr>
          <w:rFonts w:eastAsia="Times New Roman"/>
          <w:szCs w:val="24"/>
        </w:rPr>
        <w:t>2021,</w:t>
      </w:r>
      <w:r w:rsidRPr="00EB3A7E">
        <w:rPr>
          <w:rFonts w:eastAsia="Times New Roman"/>
          <w:spacing w:val="2"/>
          <w:szCs w:val="24"/>
        </w:rPr>
        <w:t xml:space="preserve"> </w:t>
      </w:r>
      <w:r w:rsidRPr="00EB3A7E">
        <w:rPr>
          <w:rFonts w:eastAsia="Times New Roman"/>
          <w:szCs w:val="24"/>
        </w:rPr>
        <w:t>n.</w:t>
      </w:r>
      <w:r w:rsidRPr="00EB3A7E">
        <w:rPr>
          <w:rFonts w:eastAsia="Times New Roman"/>
          <w:spacing w:val="7"/>
          <w:szCs w:val="24"/>
        </w:rPr>
        <w:t xml:space="preserve"> </w:t>
      </w:r>
      <w:r w:rsidRPr="00EB3A7E">
        <w:rPr>
          <w:rFonts w:eastAsia="Times New Roman"/>
          <w:szCs w:val="24"/>
        </w:rPr>
        <w:t>80,</w:t>
      </w:r>
      <w:r w:rsidRPr="00EB3A7E">
        <w:rPr>
          <w:rFonts w:eastAsia="Times New Roman"/>
          <w:spacing w:val="2"/>
          <w:szCs w:val="24"/>
        </w:rPr>
        <w:t xml:space="preserve"> </w:t>
      </w:r>
      <w:r w:rsidRPr="00EB3A7E">
        <w:rPr>
          <w:rFonts w:eastAsia="Times New Roman"/>
          <w:spacing w:val="-2"/>
          <w:szCs w:val="24"/>
        </w:rPr>
        <w:t>c</w:t>
      </w:r>
      <w:r w:rsidRPr="00EB3A7E">
        <w:rPr>
          <w:rFonts w:eastAsia="Times New Roman"/>
          <w:szCs w:val="24"/>
        </w:rPr>
        <w:t>onv</w:t>
      </w:r>
      <w:r w:rsidRPr="00EB3A7E">
        <w:rPr>
          <w:rFonts w:eastAsia="Times New Roman"/>
          <w:spacing w:val="3"/>
          <w:szCs w:val="24"/>
        </w:rPr>
        <w:t>e</w:t>
      </w:r>
      <w:r w:rsidRPr="00EB3A7E">
        <w:rPr>
          <w:rFonts w:eastAsia="Times New Roman"/>
          <w:spacing w:val="5"/>
          <w:szCs w:val="24"/>
        </w:rPr>
        <w:t>r</w:t>
      </w:r>
      <w:r w:rsidRPr="00EB3A7E">
        <w:rPr>
          <w:rFonts w:eastAsia="Times New Roman"/>
          <w:spacing w:val="-2"/>
          <w:szCs w:val="24"/>
        </w:rPr>
        <w:t>tit</w:t>
      </w:r>
      <w:r w:rsidRPr="00EB3A7E">
        <w:rPr>
          <w:rFonts w:eastAsia="Times New Roman"/>
          <w:szCs w:val="24"/>
        </w:rPr>
        <w:t>o,</w:t>
      </w:r>
      <w:r w:rsidRPr="00EB3A7E">
        <w:rPr>
          <w:rFonts w:eastAsia="Times New Roman"/>
          <w:spacing w:val="7"/>
          <w:szCs w:val="24"/>
        </w:rPr>
        <w:t xml:space="preserve"> </w:t>
      </w:r>
      <w:r w:rsidRPr="00EB3A7E">
        <w:rPr>
          <w:rFonts w:eastAsia="Times New Roman"/>
          <w:spacing w:val="-2"/>
          <w:szCs w:val="24"/>
        </w:rPr>
        <w:t>c</w:t>
      </w:r>
      <w:r w:rsidRPr="00EB3A7E">
        <w:rPr>
          <w:rFonts w:eastAsia="Times New Roman"/>
          <w:szCs w:val="24"/>
        </w:rPr>
        <w:t xml:space="preserve">on </w:t>
      </w:r>
      <w:r w:rsidRPr="00EB3A7E">
        <w:rPr>
          <w:rFonts w:eastAsia="Times New Roman"/>
          <w:spacing w:val="-2"/>
          <w:szCs w:val="24"/>
        </w:rPr>
        <w:t>m</w:t>
      </w:r>
      <w:r w:rsidRPr="00EB3A7E">
        <w:rPr>
          <w:rFonts w:eastAsia="Times New Roman"/>
          <w:szCs w:val="24"/>
        </w:rPr>
        <w:t>od</w:t>
      </w:r>
      <w:r w:rsidRPr="00EB3A7E">
        <w:rPr>
          <w:rFonts w:eastAsia="Times New Roman"/>
          <w:spacing w:val="-2"/>
          <w:szCs w:val="24"/>
        </w:rPr>
        <w:t>i</w:t>
      </w:r>
      <w:r w:rsidRPr="00EB3A7E">
        <w:rPr>
          <w:rFonts w:eastAsia="Times New Roman"/>
          <w:szCs w:val="24"/>
        </w:rPr>
        <w:t>f</w:t>
      </w:r>
      <w:r w:rsidRPr="00EB3A7E">
        <w:rPr>
          <w:rFonts w:eastAsia="Times New Roman"/>
          <w:spacing w:val="-2"/>
          <w:szCs w:val="24"/>
        </w:rPr>
        <w:t>i</w:t>
      </w:r>
      <w:r w:rsidRPr="00EB3A7E">
        <w:rPr>
          <w:rFonts w:eastAsia="Times New Roman"/>
          <w:spacing w:val="3"/>
          <w:szCs w:val="24"/>
        </w:rPr>
        <w:t>c</w:t>
      </w:r>
      <w:r w:rsidRPr="00EB3A7E">
        <w:rPr>
          <w:rFonts w:eastAsia="Times New Roman"/>
          <w:spacing w:val="-2"/>
          <w:szCs w:val="24"/>
        </w:rPr>
        <w:t>azi</w:t>
      </w:r>
      <w:r w:rsidRPr="00EB3A7E">
        <w:rPr>
          <w:rFonts w:eastAsia="Times New Roman"/>
          <w:szCs w:val="24"/>
        </w:rPr>
        <w:t>o</w:t>
      </w:r>
      <w:r w:rsidRPr="00EB3A7E">
        <w:rPr>
          <w:rFonts w:eastAsia="Times New Roman"/>
          <w:spacing w:val="5"/>
          <w:szCs w:val="24"/>
        </w:rPr>
        <w:t>n</w:t>
      </w:r>
      <w:r w:rsidRPr="00EB3A7E">
        <w:rPr>
          <w:rFonts w:eastAsia="Times New Roman"/>
          <w:spacing w:val="-2"/>
          <w:szCs w:val="24"/>
        </w:rPr>
        <w:t>i</w:t>
      </w:r>
      <w:r w:rsidRPr="00EB3A7E">
        <w:rPr>
          <w:rFonts w:eastAsia="Times New Roman"/>
          <w:szCs w:val="24"/>
        </w:rPr>
        <w:t>,</w:t>
      </w:r>
      <w:r w:rsidRPr="00EB3A7E">
        <w:rPr>
          <w:rFonts w:eastAsia="Times New Roman"/>
          <w:spacing w:val="2"/>
          <w:szCs w:val="24"/>
        </w:rPr>
        <w:t xml:space="preserve"> </w:t>
      </w:r>
      <w:r w:rsidRPr="00EB3A7E">
        <w:rPr>
          <w:rFonts w:eastAsia="Times New Roman"/>
          <w:spacing w:val="-2"/>
          <w:szCs w:val="24"/>
        </w:rPr>
        <w:t>i</w:t>
      </w:r>
      <w:r w:rsidRPr="00EB3A7E">
        <w:rPr>
          <w:rFonts w:eastAsia="Times New Roman"/>
          <w:szCs w:val="24"/>
        </w:rPr>
        <w:t>n</w:t>
      </w:r>
      <w:r w:rsidRPr="00EB3A7E">
        <w:rPr>
          <w:rFonts w:eastAsia="Times New Roman"/>
          <w:spacing w:val="2"/>
          <w:szCs w:val="24"/>
        </w:rPr>
        <w:t xml:space="preserve"> </w:t>
      </w:r>
      <w:r w:rsidRPr="00EB3A7E">
        <w:rPr>
          <w:rFonts w:eastAsia="Times New Roman"/>
          <w:spacing w:val="-2"/>
          <w:szCs w:val="24"/>
        </w:rPr>
        <w:t>le</w:t>
      </w:r>
      <w:r w:rsidRPr="00EB3A7E">
        <w:rPr>
          <w:rFonts w:eastAsia="Times New Roman"/>
          <w:szCs w:val="24"/>
        </w:rPr>
        <w:t>gge 6</w:t>
      </w:r>
      <w:r w:rsidRPr="00EB3A7E">
        <w:rPr>
          <w:rFonts w:eastAsia="Times New Roman"/>
          <w:spacing w:val="2"/>
          <w:szCs w:val="24"/>
        </w:rPr>
        <w:t xml:space="preserve"> </w:t>
      </w:r>
      <w:r w:rsidRPr="00EB3A7E">
        <w:rPr>
          <w:rFonts w:eastAsia="Times New Roman"/>
          <w:spacing w:val="-2"/>
          <w:szCs w:val="24"/>
        </w:rPr>
        <w:t>a</w:t>
      </w:r>
      <w:r w:rsidRPr="00EB3A7E">
        <w:rPr>
          <w:rFonts w:eastAsia="Times New Roman"/>
          <w:szCs w:val="24"/>
        </w:rPr>
        <w:t>go</w:t>
      </w:r>
      <w:r w:rsidRPr="00EB3A7E">
        <w:rPr>
          <w:rFonts w:eastAsia="Times New Roman"/>
          <w:spacing w:val="1"/>
          <w:szCs w:val="24"/>
        </w:rPr>
        <w:t>s</w:t>
      </w:r>
      <w:r w:rsidRPr="00EB3A7E">
        <w:rPr>
          <w:rFonts w:eastAsia="Times New Roman"/>
          <w:spacing w:val="-2"/>
          <w:szCs w:val="24"/>
        </w:rPr>
        <w:t>t</w:t>
      </w:r>
      <w:r w:rsidRPr="00EB3A7E">
        <w:rPr>
          <w:rFonts w:eastAsia="Times New Roman"/>
          <w:szCs w:val="24"/>
        </w:rPr>
        <w:t>o</w:t>
      </w:r>
      <w:r w:rsidRPr="00EB3A7E">
        <w:rPr>
          <w:rFonts w:eastAsia="Times New Roman"/>
          <w:spacing w:val="2"/>
          <w:szCs w:val="24"/>
        </w:rPr>
        <w:t xml:space="preserve"> </w:t>
      </w:r>
      <w:r w:rsidRPr="00EB3A7E">
        <w:rPr>
          <w:rFonts w:eastAsia="Times New Roman"/>
          <w:szCs w:val="24"/>
        </w:rPr>
        <w:t>2021,</w:t>
      </w:r>
      <w:r w:rsidRPr="00EB3A7E">
        <w:rPr>
          <w:rFonts w:eastAsia="Times New Roman"/>
          <w:spacing w:val="2"/>
          <w:szCs w:val="24"/>
        </w:rPr>
        <w:t xml:space="preserve"> </w:t>
      </w:r>
      <w:r w:rsidRPr="00EB3A7E">
        <w:rPr>
          <w:rFonts w:eastAsia="Times New Roman"/>
          <w:szCs w:val="24"/>
        </w:rPr>
        <w:t>n.</w:t>
      </w:r>
      <w:r w:rsidRPr="00EB3A7E">
        <w:rPr>
          <w:rFonts w:eastAsia="Times New Roman"/>
          <w:spacing w:val="2"/>
          <w:szCs w:val="24"/>
        </w:rPr>
        <w:t xml:space="preserve"> </w:t>
      </w:r>
      <w:r w:rsidRPr="00EB3A7E">
        <w:rPr>
          <w:rFonts w:eastAsia="Times New Roman"/>
          <w:szCs w:val="24"/>
        </w:rPr>
        <w:t>113,</w:t>
      </w:r>
      <w:r w:rsidRPr="00EB3A7E">
        <w:rPr>
          <w:rFonts w:eastAsia="Times New Roman"/>
          <w:spacing w:val="2"/>
          <w:szCs w:val="24"/>
        </w:rPr>
        <w:t xml:space="preserve"> </w:t>
      </w:r>
      <w:r w:rsidRPr="00EB3A7E">
        <w:rPr>
          <w:rFonts w:eastAsia="Times New Roman"/>
          <w:spacing w:val="-2"/>
          <w:szCs w:val="24"/>
        </w:rPr>
        <w:t>c</w:t>
      </w:r>
      <w:r w:rsidRPr="00EB3A7E">
        <w:rPr>
          <w:rFonts w:eastAsia="Times New Roman"/>
          <w:szCs w:val="24"/>
        </w:rPr>
        <w:t>o</w:t>
      </w:r>
      <w:r w:rsidRPr="00EB3A7E">
        <w:rPr>
          <w:rFonts w:eastAsia="Times New Roman"/>
          <w:spacing w:val="-2"/>
          <w:szCs w:val="24"/>
        </w:rPr>
        <w:t>m</w:t>
      </w:r>
      <w:r w:rsidRPr="00EB3A7E">
        <w:rPr>
          <w:rFonts w:eastAsia="Times New Roman"/>
          <w:szCs w:val="24"/>
        </w:rPr>
        <w:t xml:space="preserve">e </w:t>
      </w:r>
      <w:r w:rsidRPr="00EB3A7E">
        <w:rPr>
          <w:rFonts w:eastAsia="Times New Roman"/>
          <w:spacing w:val="-2"/>
          <w:szCs w:val="24"/>
        </w:rPr>
        <w:t>i</w:t>
      </w:r>
      <w:r w:rsidRPr="00EB3A7E">
        <w:rPr>
          <w:rFonts w:eastAsia="Times New Roman"/>
          <w:szCs w:val="24"/>
        </w:rPr>
        <w:t>n</w:t>
      </w:r>
      <w:r w:rsidRPr="00EB3A7E">
        <w:rPr>
          <w:rFonts w:eastAsia="Times New Roman"/>
          <w:spacing w:val="-2"/>
          <w:szCs w:val="24"/>
        </w:rPr>
        <w:t>t</w:t>
      </w:r>
      <w:r w:rsidRPr="00EB3A7E">
        <w:rPr>
          <w:rFonts w:eastAsia="Times New Roman"/>
          <w:szCs w:val="24"/>
        </w:rPr>
        <w:t>rodo</w:t>
      </w:r>
      <w:r w:rsidRPr="00EB3A7E">
        <w:rPr>
          <w:rFonts w:eastAsia="Times New Roman"/>
          <w:spacing w:val="-2"/>
          <w:szCs w:val="24"/>
        </w:rPr>
        <w:t>tt</w:t>
      </w:r>
      <w:r w:rsidRPr="00EB3A7E">
        <w:rPr>
          <w:rFonts w:eastAsia="Times New Roman"/>
          <w:szCs w:val="24"/>
        </w:rPr>
        <w:t>o</w:t>
      </w:r>
      <w:r w:rsidRPr="00EB3A7E">
        <w:rPr>
          <w:rFonts w:eastAsia="Times New Roman"/>
          <w:spacing w:val="2"/>
          <w:szCs w:val="24"/>
        </w:rPr>
        <w:t xml:space="preserve"> </w:t>
      </w:r>
      <w:r w:rsidRPr="00EB3A7E">
        <w:rPr>
          <w:rFonts w:eastAsia="Times New Roman"/>
          <w:szCs w:val="24"/>
        </w:rPr>
        <w:t>d</w:t>
      </w:r>
      <w:r w:rsidRPr="00EB3A7E">
        <w:rPr>
          <w:rFonts w:eastAsia="Times New Roman"/>
          <w:spacing w:val="3"/>
          <w:szCs w:val="24"/>
        </w:rPr>
        <w:t>a</w:t>
      </w:r>
      <w:r w:rsidRPr="00EB3A7E">
        <w:rPr>
          <w:rFonts w:eastAsia="Times New Roman"/>
          <w:spacing w:val="-2"/>
          <w:szCs w:val="24"/>
        </w:rPr>
        <w:t>ll</w:t>
      </w:r>
      <w:r w:rsidRPr="00EB3A7E">
        <w:rPr>
          <w:rFonts w:eastAsia="Times New Roman"/>
          <w:szCs w:val="24"/>
        </w:rPr>
        <w:t>’</w:t>
      </w:r>
      <w:r w:rsidRPr="00EB3A7E">
        <w:rPr>
          <w:rFonts w:eastAsia="Times New Roman"/>
          <w:spacing w:val="-1"/>
          <w:szCs w:val="24"/>
        </w:rPr>
        <w:t>a</w:t>
      </w:r>
      <w:r w:rsidRPr="00EB3A7E">
        <w:rPr>
          <w:rFonts w:eastAsia="Times New Roman"/>
          <w:szCs w:val="24"/>
        </w:rPr>
        <w:t>r</w:t>
      </w:r>
      <w:r w:rsidRPr="00EB3A7E">
        <w:rPr>
          <w:rFonts w:eastAsia="Times New Roman"/>
          <w:spacing w:val="-2"/>
          <w:szCs w:val="24"/>
        </w:rPr>
        <w:t>t</w:t>
      </w:r>
      <w:r w:rsidRPr="00EB3A7E">
        <w:rPr>
          <w:rFonts w:eastAsia="Times New Roman"/>
          <w:szCs w:val="24"/>
        </w:rPr>
        <w:t>.</w:t>
      </w:r>
      <w:r w:rsidRPr="00EB3A7E">
        <w:rPr>
          <w:rFonts w:eastAsia="Times New Roman"/>
          <w:spacing w:val="2"/>
          <w:szCs w:val="24"/>
        </w:rPr>
        <w:t xml:space="preserve"> </w:t>
      </w:r>
      <w:r w:rsidRPr="00EB3A7E">
        <w:rPr>
          <w:rFonts w:eastAsia="Times New Roman"/>
          <w:szCs w:val="24"/>
        </w:rPr>
        <w:t>1,</w:t>
      </w:r>
      <w:r w:rsidRPr="00EB3A7E">
        <w:rPr>
          <w:rFonts w:eastAsia="Times New Roman"/>
          <w:spacing w:val="2"/>
          <w:szCs w:val="24"/>
        </w:rPr>
        <w:t xml:space="preserve"> </w:t>
      </w:r>
      <w:r w:rsidRPr="00EB3A7E">
        <w:rPr>
          <w:rFonts w:eastAsia="Times New Roman"/>
          <w:spacing w:val="-2"/>
          <w:szCs w:val="24"/>
        </w:rPr>
        <w:t>c</w:t>
      </w:r>
      <w:r w:rsidRPr="00EB3A7E">
        <w:rPr>
          <w:rFonts w:eastAsia="Times New Roman"/>
          <w:szCs w:val="24"/>
        </w:rPr>
        <w:t>o</w:t>
      </w:r>
      <w:r w:rsidRPr="00EB3A7E">
        <w:rPr>
          <w:rFonts w:eastAsia="Times New Roman"/>
          <w:spacing w:val="3"/>
          <w:szCs w:val="24"/>
        </w:rPr>
        <w:t>m</w:t>
      </w:r>
      <w:r w:rsidRPr="00EB3A7E">
        <w:rPr>
          <w:rFonts w:eastAsia="Times New Roman"/>
          <w:spacing w:val="-2"/>
          <w:szCs w:val="24"/>
        </w:rPr>
        <w:t>m</w:t>
      </w:r>
      <w:r w:rsidRPr="00EB3A7E">
        <w:rPr>
          <w:rFonts w:eastAsia="Times New Roman"/>
          <w:szCs w:val="24"/>
        </w:rPr>
        <w:t>a 12,</w:t>
      </w:r>
      <w:r w:rsidRPr="00EB3A7E">
        <w:rPr>
          <w:rFonts w:eastAsia="Times New Roman"/>
          <w:spacing w:val="2"/>
          <w:szCs w:val="24"/>
        </w:rPr>
        <w:t xml:space="preserve"> </w:t>
      </w:r>
      <w:r w:rsidRPr="00EB3A7E">
        <w:rPr>
          <w:rFonts w:eastAsia="Times New Roman"/>
          <w:szCs w:val="24"/>
        </w:rPr>
        <w:t>d</w:t>
      </w:r>
      <w:r w:rsidRPr="00EB3A7E">
        <w:rPr>
          <w:rFonts w:eastAsia="Times New Roman"/>
          <w:spacing w:val="-2"/>
          <w:szCs w:val="24"/>
        </w:rPr>
        <w:t>e</w:t>
      </w:r>
      <w:r w:rsidRPr="00EB3A7E">
        <w:rPr>
          <w:rFonts w:eastAsia="Times New Roman"/>
          <w:szCs w:val="24"/>
        </w:rPr>
        <w:t>l d</w:t>
      </w:r>
      <w:r w:rsidRPr="00EB3A7E">
        <w:rPr>
          <w:rFonts w:eastAsia="Times New Roman"/>
          <w:spacing w:val="-2"/>
          <w:szCs w:val="24"/>
        </w:rPr>
        <w:t>ec</w:t>
      </w:r>
      <w:r w:rsidRPr="00EB3A7E">
        <w:rPr>
          <w:rFonts w:eastAsia="Times New Roman"/>
          <w:szCs w:val="24"/>
        </w:rPr>
        <w:t>r</w:t>
      </w:r>
      <w:r w:rsidRPr="00EB3A7E">
        <w:rPr>
          <w:rFonts w:eastAsia="Times New Roman"/>
          <w:spacing w:val="3"/>
          <w:szCs w:val="24"/>
        </w:rPr>
        <w:t>e</w:t>
      </w:r>
      <w:r w:rsidRPr="00EB3A7E">
        <w:rPr>
          <w:rFonts w:eastAsia="Times New Roman"/>
          <w:spacing w:val="-2"/>
          <w:szCs w:val="24"/>
        </w:rPr>
        <w:t>t</w:t>
      </w:r>
      <w:r w:rsidRPr="00EB3A7E">
        <w:rPr>
          <w:rFonts w:eastAsia="Times New Roman"/>
          <w:szCs w:val="24"/>
        </w:rPr>
        <w:t xml:space="preserve">o </w:t>
      </w:r>
      <w:r w:rsidRPr="00EB3A7E">
        <w:rPr>
          <w:rFonts w:eastAsia="Times New Roman"/>
          <w:spacing w:val="-2"/>
          <w:szCs w:val="24"/>
        </w:rPr>
        <w:t>le</w:t>
      </w:r>
      <w:r w:rsidRPr="00EB3A7E">
        <w:rPr>
          <w:rFonts w:eastAsia="Times New Roman"/>
          <w:szCs w:val="24"/>
        </w:rPr>
        <w:t>gge</w:t>
      </w:r>
      <w:r w:rsidRPr="00EB3A7E">
        <w:rPr>
          <w:rFonts w:eastAsia="Times New Roman"/>
          <w:spacing w:val="3"/>
          <w:szCs w:val="24"/>
        </w:rPr>
        <w:t xml:space="preserve"> </w:t>
      </w:r>
      <w:r w:rsidRPr="00EB3A7E">
        <w:rPr>
          <w:rFonts w:eastAsia="Times New Roman"/>
          <w:szCs w:val="24"/>
        </w:rPr>
        <w:t>30</w:t>
      </w:r>
      <w:r w:rsidRPr="00EB3A7E">
        <w:rPr>
          <w:rFonts w:eastAsia="Times New Roman"/>
          <w:spacing w:val="5"/>
          <w:szCs w:val="24"/>
        </w:rPr>
        <w:t xml:space="preserve"> </w:t>
      </w:r>
      <w:r w:rsidRPr="00EB3A7E">
        <w:rPr>
          <w:rFonts w:eastAsia="Times New Roman"/>
          <w:szCs w:val="24"/>
        </w:rPr>
        <w:t>d</w:t>
      </w:r>
      <w:r w:rsidRPr="00EB3A7E">
        <w:rPr>
          <w:rFonts w:eastAsia="Times New Roman"/>
          <w:spacing w:val="-2"/>
          <w:szCs w:val="24"/>
        </w:rPr>
        <w:t>i</w:t>
      </w:r>
      <w:r w:rsidRPr="00EB3A7E">
        <w:rPr>
          <w:rFonts w:eastAsia="Times New Roman"/>
          <w:spacing w:val="3"/>
          <w:szCs w:val="24"/>
        </w:rPr>
        <w:t>c</w:t>
      </w:r>
      <w:r w:rsidRPr="00EB3A7E">
        <w:rPr>
          <w:rFonts w:eastAsia="Times New Roman"/>
          <w:spacing w:val="-2"/>
          <w:szCs w:val="24"/>
        </w:rPr>
        <w:t>em</w:t>
      </w:r>
      <w:r w:rsidRPr="00EB3A7E">
        <w:rPr>
          <w:rFonts w:eastAsia="Times New Roman"/>
          <w:szCs w:val="24"/>
        </w:rPr>
        <w:t>bre</w:t>
      </w:r>
      <w:r w:rsidRPr="00EB3A7E">
        <w:rPr>
          <w:rFonts w:eastAsia="Times New Roman"/>
          <w:spacing w:val="3"/>
          <w:szCs w:val="24"/>
        </w:rPr>
        <w:t xml:space="preserve"> </w:t>
      </w:r>
      <w:r w:rsidRPr="00EB3A7E">
        <w:rPr>
          <w:rFonts w:eastAsia="Times New Roman"/>
          <w:szCs w:val="24"/>
        </w:rPr>
        <w:t>2021,</w:t>
      </w:r>
      <w:r w:rsidRPr="00EB3A7E">
        <w:rPr>
          <w:rFonts w:eastAsia="Times New Roman"/>
          <w:spacing w:val="5"/>
          <w:szCs w:val="24"/>
        </w:rPr>
        <w:t xml:space="preserve"> </w:t>
      </w:r>
      <w:r w:rsidRPr="00EB3A7E">
        <w:rPr>
          <w:rFonts w:eastAsia="Times New Roman"/>
          <w:szCs w:val="24"/>
        </w:rPr>
        <w:t>n.</w:t>
      </w:r>
      <w:r w:rsidRPr="00EB3A7E">
        <w:rPr>
          <w:rFonts w:eastAsia="Times New Roman"/>
          <w:spacing w:val="5"/>
          <w:szCs w:val="24"/>
        </w:rPr>
        <w:t xml:space="preserve"> </w:t>
      </w:r>
      <w:r w:rsidRPr="00EB3A7E">
        <w:rPr>
          <w:rFonts w:eastAsia="Times New Roman"/>
          <w:szCs w:val="24"/>
        </w:rPr>
        <w:t>228,</w:t>
      </w:r>
      <w:r w:rsidRPr="00EB3A7E">
        <w:rPr>
          <w:rFonts w:eastAsia="Times New Roman"/>
          <w:spacing w:val="5"/>
          <w:szCs w:val="24"/>
        </w:rPr>
        <w:t xml:space="preserve"> </w:t>
      </w:r>
      <w:r w:rsidRPr="00EB3A7E">
        <w:rPr>
          <w:rFonts w:eastAsia="Times New Roman"/>
          <w:spacing w:val="-2"/>
          <w:szCs w:val="24"/>
        </w:rPr>
        <w:t>c</w:t>
      </w:r>
      <w:r w:rsidRPr="00EB3A7E">
        <w:rPr>
          <w:rFonts w:eastAsia="Times New Roman"/>
          <w:szCs w:val="24"/>
        </w:rPr>
        <w:t>onv</w:t>
      </w:r>
      <w:r w:rsidRPr="00EB3A7E">
        <w:rPr>
          <w:rFonts w:eastAsia="Times New Roman"/>
          <w:spacing w:val="-2"/>
          <w:szCs w:val="24"/>
        </w:rPr>
        <w:t>e</w:t>
      </w:r>
      <w:r w:rsidRPr="00EB3A7E">
        <w:rPr>
          <w:rFonts w:eastAsia="Times New Roman"/>
          <w:szCs w:val="24"/>
        </w:rPr>
        <w:t>r</w:t>
      </w:r>
      <w:r w:rsidRPr="00EB3A7E">
        <w:rPr>
          <w:rFonts w:eastAsia="Times New Roman"/>
          <w:spacing w:val="3"/>
          <w:szCs w:val="24"/>
        </w:rPr>
        <w:t>t</w:t>
      </w:r>
      <w:r w:rsidRPr="00EB3A7E">
        <w:rPr>
          <w:rFonts w:eastAsia="Times New Roman"/>
          <w:spacing w:val="-2"/>
          <w:szCs w:val="24"/>
        </w:rPr>
        <w:t>it</w:t>
      </w:r>
      <w:r w:rsidRPr="00EB3A7E">
        <w:rPr>
          <w:rFonts w:eastAsia="Times New Roman"/>
          <w:szCs w:val="24"/>
        </w:rPr>
        <w:t>o</w:t>
      </w:r>
      <w:r w:rsidRPr="00EB3A7E">
        <w:rPr>
          <w:rFonts w:eastAsia="Times New Roman"/>
          <w:spacing w:val="5"/>
          <w:szCs w:val="24"/>
        </w:rPr>
        <w:t xml:space="preserve"> </w:t>
      </w:r>
      <w:r w:rsidRPr="00EB3A7E">
        <w:rPr>
          <w:rFonts w:eastAsia="Times New Roman"/>
          <w:spacing w:val="-2"/>
          <w:szCs w:val="24"/>
        </w:rPr>
        <w:t>c</w:t>
      </w:r>
      <w:r w:rsidRPr="00EB3A7E">
        <w:rPr>
          <w:rFonts w:eastAsia="Times New Roman"/>
          <w:szCs w:val="24"/>
        </w:rPr>
        <w:t>on</w:t>
      </w:r>
      <w:r w:rsidRPr="00EB3A7E">
        <w:rPr>
          <w:rFonts w:eastAsia="Times New Roman"/>
          <w:spacing w:val="5"/>
          <w:szCs w:val="24"/>
        </w:rPr>
        <w:t xml:space="preserve"> </w:t>
      </w:r>
      <w:r w:rsidRPr="00EB3A7E">
        <w:rPr>
          <w:rFonts w:eastAsia="Times New Roman"/>
          <w:spacing w:val="-2"/>
          <w:szCs w:val="24"/>
        </w:rPr>
        <w:t>m</w:t>
      </w:r>
      <w:r w:rsidRPr="00EB3A7E">
        <w:rPr>
          <w:rFonts w:eastAsia="Times New Roman"/>
          <w:szCs w:val="24"/>
        </w:rPr>
        <w:t>o</w:t>
      </w:r>
      <w:r w:rsidRPr="00EB3A7E">
        <w:rPr>
          <w:rFonts w:eastAsia="Times New Roman"/>
          <w:spacing w:val="5"/>
          <w:szCs w:val="24"/>
        </w:rPr>
        <w:t>d</w:t>
      </w:r>
      <w:r w:rsidRPr="00EB3A7E">
        <w:rPr>
          <w:rFonts w:eastAsia="Times New Roman"/>
          <w:spacing w:val="-2"/>
          <w:szCs w:val="24"/>
        </w:rPr>
        <w:t>i</w:t>
      </w:r>
      <w:r w:rsidRPr="00EB3A7E">
        <w:rPr>
          <w:rFonts w:eastAsia="Times New Roman"/>
          <w:szCs w:val="24"/>
        </w:rPr>
        <w:t>f</w:t>
      </w:r>
      <w:r w:rsidRPr="00EB3A7E">
        <w:rPr>
          <w:rFonts w:eastAsia="Times New Roman"/>
          <w:spacing w:val="-2"/>
          <w:szCs w:val="24"/>
        </w:rPr>
        <w:t>ic</w:t>
      </w:r>
      <w:r w:rsidRPr="00EB3A7E">
        <w:rPr>
          <w:rFonts w:eastAsia="Times New Roman"/>
          <w:spacing w:val="3"/>
          <w:szCs w:val="24"/>
        </w:rPr>
        <w:t>a</w:t>
      </w:r>
      <w:r w:rsidRPr="00EB3A7E">
        <w:rPr>
          <w:rFonts w:eastAsia="Times New Roman"/>
          <w:spacing w:val="-2"/>
          <w:szCs w:val="24"/>
        </w:rPr>
        <w:t>zi</w:t>
      </w:r>
      <w:r w:rsidRPr="00EB3A7E">
        <w:rPr>
          <w:rFonts w:eastAsia="Times New Roman"/>
          <w:szCs w:val="24"/>
        </w:rPr>
        <w:t>oni</w:t>
      </w:r>
      <w:r w:rsidRPr="00EB3A7E">
        <w:rPr>
          <w:rFonts w:eastAsia="Times New Roman"/>
          <w:spacing w:val="3"/>
          <w:szCs w:val="24"/>
        </w:rPr>
        <w:t xml:space="preserve"> </w:t>
      </w:r>
      <w:r w:rsidRPr="00EB3A7E">
        <w:rPr>
          <w:rFonts w:eastAsia="Times New Roman"/>
          <w:szCs w:val="24"/>
        </w:rPr>
        <w:t>d</w:t>
      </w:r>
      <w:r w:rsidRPr="00EB3A7E">
        <w:rPr>
          <w:rFonts w:eastAsia="Times New Roman"/>
          <w:spacing w:val="3"/>
          <w:szCs w:val="24"/>
        </w:rPr>
        <w:t>a</w:t>
      </w:r>
      <w:r w:rsidRPr="00EB3A7E">
        <w:rPr>
          <w:rFonts w:eastAsia="Times New Roman"/>
          <w:spacing w:val="-2"/>
          <w:szCs w:val="24"/>
        </w:rPr>
        <w:t>ll</w:t>
      </w:r>
      <w:r w:rsidRPr="00EB3A7E">
        <w:rPr>
          <w:rFonts w:eastAsia="Times New Roman"/>
          <w:szCs w:val="24"/>
        </w:rPr>
        <w:t>a</w:t>
      </w:r>
      <w:r w:rsidRPr="00EB3A7E">
        <w:rPr>
          <w:rFonts w:eastAsia="Times New Roman"/>
          <w:spacing w:val="8"/>
          <w:szCs w:val="24"/>
        </w:rPr>
        <w:t xml:space="preserve"> </w:t>
      </w:r>
      <w:r w:rsidRPr="00EB3A7E">
        <w:rPr>
          <w:rFonts w:eastAsia="Times New Roman"/>
          <w:spacing w:val="-2"/>
          <w:szCs w:val="24"/>
        </w:rPr>
        <w:t>le</w:t>
      </w:r>
      <w:r w:rsidRPr="00EB3A7E">
        <w:rPr>
          <w:rFonts w:eastAsia="Times New Roman"/>
          <w:szCs w:val="24"/>
        </w:rPr>
        <w:t>gge</w:t>
      </w:r>
      <w:r w:rsidRPr="00EB3A7E">
        <w:rPr>
          <w:rFonts w:eastAsia="Times New Roman"/>
          <w:spacing w:val="3"/>
          <w:szCs w:val="24"/>
        </w:rPr>
        <w:t xml:space="preserve"> </w:t>
      </w:r>
      <w:r w:rsidRPr="00EB3A7E">
        <w:rPr>
          <w:rFonts w:eastAsia="Times New Roman"/>
          <w:szCs w:val="24"/>
        </w:rPr>
        <w:t>n.</w:t>
      </w:r>
      <w:r w:rsidRPr="00EB3A7E">
        <w:rPr>
          <w:rFonts w:eastAsia="Times New Roman"/>
          <w:spacing w:val="5"/>
          <w:szCs w:val="24"/>
        </w:rPr>
        <w:t xml:space="preserve"> </w:t>
      </w:r>
      <w:r w:rsidRPr="00EB3A7E">
        <w:rPr>
          <w:rFonts w:eastAsia="Times New Roman"/>
          <w:szCs w:val="24"/>
        </w:rPr>
        <w:t>25</w:t>
      </w:r>
      <w:r w:rsidRPr="00EB3A7E">
        <w:rPr>
          <w:rFonts w:eastAsia="Times New Roman"/>
          <w:spacing w:val="5"/>
          <w:szCs w:val="24"/>
        </w:rPr>
        <w:t xml:space="preserve"> </w:t>
      </w:r>
      <w:r w:rsidRPr="00EB3A7E">
        <w:rPr>
          <w:rFonts w:eastAsia="Times New Roman"/>
          <w:szCs w:val="24"/>
        </w:rPr>
        <w:t>f</w:t>
      </w:r>
      <w:r w:rsidRPr="00EB3A7E">
        <w:rPr>
          <w:rFonts w:eastAsia="Times New Roman"/>
          <w:spacing w:val="-1"/>
          <w:szCs w:val="24"/>
        </w:rPr>
        <w:t>e</w:t>
      </w:r>
      <w:r w:rsidRPr="00EB3A7E">
        <w:rPr>
          <w:rFonts w:eastAsia="Times New Roman"/>
          <w:szCs w:val="24"/>
        </w:rPr>
        <w:t>bbr</w:t>
      </w:r>
      <w:r w:rsidRPr="00EB3A7E">
        <w:rPr>
          <w:rFonts w:eastAsia="Times New Roman"/>
          <w:spacing w:val="3"/>
          <w:szCs w:val="24"/>
        </w:rPr>
        <w:t>a</w:t>
      </w:r>
      <w:r w:rsidRPr="00EB3A7E">
        <w:rPr>
          <w:rFonts w:eastAsia="Times New Roman"/>
          <w:spacing w:val="-2"/>
          <w:szCs w:val="24"/>
        </w:rPr>
        <w:t>i</w:t>
      </w:r>
      <w:r w:rsidRPr="00EB3A7E">
        <w:rPr>
          <w:rFonts w:eastAsia="Times New Roman"/>
          <w:szCs w:val="24"/>
        </w:rPr>
        <w:t>o</w:t>
      </w:r>
      <w:r w:rsidRPr="00EB3A7E">
        <w:rPr>
          <w:rFonts w:eastAsia="Times New Roman"/>
          <w:spacing w:val="5"/>
          <w:szCs w:val="24"/>
        </w:rPr>
        <w:t xml:space="preserve"> </w:t>
      </w:r>
      <w:r w:rsidRPr="00EB3A7E">
        <w:rPr>
          <w:rFonts w:eastAsia="Times New Roman"/>
          <w:szCs w:val="24"/>
        </w:rPr>
        <w:t>2022,</w:t>
      </w:r>
      <w:r w:rsidRPr="00EB3A7E">
        <w:rPr>
          <w:rFonts w:eastAsia="Times New Roman"/>
          <w:spacing w:val="5"/>
          <w:szCs w:val="24"/>
        </w:rPr>
        <w:t xml:space="preserve"> </w:t>
      </w:r>
      <w:r w:rsidRPr="00EB3A7E">
        <w:rPr>
          <w:rFonts w:eastAsia="Times New Roman"/>
          <w:szCs w:val="24"/>
        </w:rPr>
        <w:t>n.</w:t>
      </w:r>
      <w:r w:rsidRPr="00EB3A7E">
        <w:rPr>
          <w:rFonts w:eastAsia="Times New Roman"/>
          <w:spacing w:val="5"/>
          <w:szCs w:val="24"/>
        </w:rPr>
        <w:t xml:space="preserve"> </w:t>
      </w:r>
      <w:r w:rsidRPr="00EB3A7E">
        <w:rPr>
          <w:rFonts w:eastAsia="Times New Roman"/>
          <w:szCs w:val="24"/>
        </w:rPr>
        <w:t>15 e</w:t>
      </w:r>
      <w:r w:rsidRPr="00EB3A7E">
        <w:rPr>
          <w:rFonts w:eastAsia="Times New Roman"/>
          <w:spacing w:val="-7"/>
          <w:szCs w:val="24"/>
        </w:rPr>
        <w:t xml:space="preserve"> </w:t>
      </w:r>
      <w:r w:rsidRPr="00EB3A7E">
        <w:rPr>
          <w:rFonts w:eastAsia="Times New Roman"/>
          <w:spacing w:val="1"/>
          <w:szCs w:val="24"/>
        </w:rPr>
        <w:t>s</w:t>
      </w:r>
      <w:r w:rsidRPr="00EB3A7E">
        <w:rPr>
          <w:rFonts w:eastAsia="Times New Roman"/>
          <w:szCs w:val="24"/>
        </w:rPr>
        <w:t>u</w:t>
      </w:r>
      <w:r w:rsidRPr="00EB3A7E">
        <w:rPr>
          <w:rFonts w:eastAsia="Times New Roman"/>
          <w:spacing w:val="-2"/>
          <w:szCs w:val="24"/>
        </w:rPr>
        <w:t>cce</w:t>
      </w:r>
      <w:r w:rsidRPr="00EB3A7E">
        <w:rPr>
          <w:rFonts w:eastAsia="Times New Roman"/>
          <w:spacing w:val="1"/>
          <w:szCs w:val="24"/>
        </w:rPr>
        <w:t>ss</w:t>
      </w:r>
      <w:r w:rsidRPr="00EB3A7E">
        <w:rPr>
          <w:rFonts w:eastAsia="Times New Roman"/>
          <w:spacing w:val="-2"/>
          <w:szCs w:val="24"/>
        </w:rPr>
        <w:t>i</w:t>
      </w:r>
      <w:r w:rsidRPr="00EB3A7E">
        <w:rPr>
          <w:rFonts w:eastAsia="Times New Roman"/>
          <w:szCs w:val="24"/>
        </w:rPr>
        <w:t>v</w:t>
      </w:r>
      <w:r w:rsidRPr="00EB3A7E">
        <w:rPr>
          <w:rFonts w:eastAsia="Times New Roman"/>
          <w:spacing w:val="-2"/>
          <w:szCs w:val="24"/>
        </w:rPr>
        <w:t>a</w:t>
      </w:r>
      <w:r w:rsidRPr="00EB3A7E">
        <w:rPr>
          <w:rFonts w:eastAsia="Times New Roman"/>
          <w:spacing w:val="3"/>
          <w:szCs w:val="24"/>
        </w:rPr>
        <w:t>m</w:t>
      </w:r>
      <w:r w:rsidRPr="00EB3A7E">
        <w:rPr>
          <w:rFonts w:eastAsia="Times New Roman"/>
          <w:spacing w:val="-2"/>
          <w:szCs w:val="24"/>
        </w:rPr>
        <w:t>e</w:t>
      </w:r>
      <w:r w:rsidRPr="00EB3A7E">
        <w:rPr>
          <w:rFonts w:eastAsia="Times New Roman"/>
          <w:szCs w:val="24"/>
        </w:rPr>
        <w:t>n</w:t>
      </w:r>
      <w:r w:rsidRPr="00EB3A7E">
        <w:rPr>
          <w:rFonts w:eastAsia="Times New Roman"/>
          <w:spacing w:val="-2"/>
          <w:szCs w:val="24"/>
        </w:rPr>
        <w:t>t</w:t>
      </w:r>
      <w:r w:rsidRPr="00EB3A7E">
        <w:rPr>
          <w:rFonts w:eastAsia="Times New Roman"/>
          <w:szCs w:val="24"/>
        </w:rPr>
        <w:t>e</w:t>
      </w:r>
      <w:r w:rsidRPr="00EB3A7E">
        <w:rPr>
          <w:rFonts w:eastAsia="Times New Roman"/>
          <w:spacing w:val="-2"/>
          <w:szCs w:val="24"/>
        </w:rPr>
        <w:t xml:space="preserve"> m</w:t>
      </w:r>
      <w:r w:rsidRPr="00EB3A7E">
        <w:rPr>
          <w:rFonts w:eastAsia="Times New Roman"/>
          <w:szCs w:val="24"/>
        </w:rPr>
        <w:t>od</w:t>
      </w:r>
      <w:r w:rsidRPr="00EB3A7E">
        <w:rPr>
          <w:rFonts w:eastAsia="Times New Roman"/>
          <w:spacing w:val="-2"/>
          <w:szCs w:val="24"/>
        </w:rPr>
        <w:t>i</w:t>
      </w:r>
      <w:r w:rsidRPr="00EB3A7E">
        <w:rPr>
          <w:rFonts w:eastAsia="Times New Roman"/>
          <w:szCs w:val="24"/>
        </w:rPr>
        <w:t>f</w:t>
      </w:r>
      <w:r w:rsidRPr="00EB3A7E">
        <w:rPr>
          <w:rFonts w:eastAsia="Times New Roman"/>
          <w:spacing w:val="3"/>
          <w:szCs w:val="24"/>
        </w:rPr>
        <w:t>i</w:t>
      </w:r>
      <w:r w:rsidRPr="00EB3A7E">
        <w:rPr>
          <w:rFonts w:eastAsia="Times New Roman"/>
          <w:spacing w:val="-2"/>
          <w:szCs w:val="24"/>
        </w:rPr>
        <w:t>cat</w:t>
      </w:r>
      <w:r w:rsidRPr="00EB3A7E">
        <w:rPr>
          <w:rFonts w:eastAsia="Times New Roman"/>
          <w:szCs w:val="24"/>
        </w:rPr>
        <w:t>o d</w:t>
      </w:r>
      <w:r w:rsidRPr="00EB3A7E">
        <w:rPr>
          <w:rFonts w:eastAsia="Times New Roman"/>
          <w:spacing w:val="-2"/>
          <w:szCs w:val="24"/>
        </w:rPr>
        <w:t>all</w:t>
      </w:r>
      <w:r w:rsidRPr="00EB3A7E">
        <w:rPr>
          <w:rFonts w:eastAsia="Times New Roman"/>
          <w:spacing w:val="5"/>
          <w:szCs w:val="24"/>
        </w:rPr>
        <w:t>’</w:t>
      </w:r>
      <w:r w:rsidRPr="00EB3A7E">
        <w:rPr>
          <w:rFonts w:eastAsia="Times New Roman"/>
          <w:spacing w:val="-2"/>
          <w:szCs w:val="24"/>
        </w:rPr>
        <w:t>a</w:t>
      </w:r>
      <w:r w:rsidRPr="00EB3A7E">
        <w:rPr>
          <w:rFonts w:eastAsia="Times New Roman"/>
          <w:szCs w:val="24"/>
        </w:rPr>
        <w:t>r</w:t>
      </w:r>
      <w:r w:rsidRPr="00EB3A7E">
        <w:rPr>
          <w:rFonts w:eastAsia="Times New Roman"/>
          <w:spacing w:val="-2"/>
          <w:szCs w:val="24"/>
        </w:rPr>
        <w:t>t</w:t>
      </w:r>
      <w:r w:rsidRPr="00EB3A7E">
        <w:rPr>
          <w:rFonts w:eastAsia="Times New Roman"/>
          <w:szCs w:val="24"/>
        </w:rPr>
        <w:t>.</w:t>
      </w:r>
      <w:r w:rsidRPr="00EB3A7E">
        <w:rPr>
          <w:rFonts w:eastAsia="Times New Roman"/>
          <w:spacing w:val="-5"/>
          <w:szCs w:val="24"/>
        </w:rPr>
        <w:t xml:space="preserve"> </w:t>
      </w:r>
      <w:r w:rsidRPr="00EB3A7E">
        <w:rPr>
          <w:rFonts w:eastAsia="Times New Roman"/>
          <w:szCs w:val="24"/>
        </w:rPr>
        <w:t xml:space="preserve">7, </w:t>
      </w:r>
      <w:r w:rsidRPr="00EB3A7E">
        <w:rPr>
          <w:rFonts w:eastAsia="Times New Roman"/>
          <w:spacing w:val="-2"/>
          <w:szCs w:val="24"/>
        </w:rPr>
        <w:t>c</w:t>
      </w:r>
      <w:r w:rsidRPr="00EB3A7E">
        <w:rPr>
          <w:rFonts w:eastAsia="Times New Roman"/>
          <w:szCs w:val="24"/>
        </w:rPr>
        <w:t>o</w:t>
      </w:r>
      <w:r w:rsidRPr="00EB3A7E">
        <w:rPr>
          <w:rFonts w:eastAsia="Times New Roman"/>
          <w:spacing w:val="-2"/>
          <w:szCs w:val="24"/>
        </w:rPr>
        <w:t>m</w:t>
      </w:r>
      <w:r w:rsidRPr="00EB3A7E">
        <w:rPr>
          <w:rFonts w:eastAsia="Times New Roman"/>
          <w:spacing w:val="3"/>
          <w:szCs w:val="24"/>
        </w:rPr>
        <w:t>m</w:t>
      </w:r>
      <w:r w:rsidRPr="00EB3A7E">
        <w:rPr>
          <w:rFonts w:eastAsia="Times New Roman"/>
          <w:szCs w:val="24"/>
        </w:rPr>
        <w:t>a</w:t>
      </w:r>
      <w:r w:rsidRPr="00EB3A7E">
        <w:rPr>
          <w:rFonts w:eastAsia="Times New Roman"/>
          <w:spacing w:val="-2"/>
          <w:szCs w:val="24"/>
        </w:rPr>
        <w:t xml:space="preserve"> </w:t>
      </w:r>
      <w:r w:rsidRPr="00EB3A7E">
        <w:rPr>
          <w:rFonts w:eastAsia="Times New Roman"/>
          <w:szCs w:val="24"/>
        </w:rPr>
        <w:t>1</w:t>
      </w:r>
      <w:r w:rsidRPr="00EB3A7E">
        <w:rPr>
          <w:rFonts w:eastAsia="Times New Roman"/>
          <w:spacing w:val="-5"/>
          <w:szCs w:val="24"/>
        </w:rPr>
        <w:t xml:space="preserve"> </w:t>
      </w:r>
      <w:r w:rsidRPr="00EB3A7E">
        <w:rPr>
          <w:rFonts w:eastAsia="Times New Roman"/>
          <w:spacing w:val="5"/>
          <w:szCs w:val="24"/>
        </w:rPr>
        <w:t>d</w:t>
      </w:r>
      <w:r w:rsidRPr="00EB3A7E">
        <w:rPr>
          <w:rFonts w:eastAsia="Times New Roman"/>
          <w:spacing w:val="-2"/>
          <w:szCs w:val="24"/>
        </w:rPr>
        <w:t>e</w:t>
      </w:r>
      <w:r w:rsidRPr="00EB3A7E">
        <w:rPr>
          <w:rFonts w:eastAsia="Times New Roman"/>
          <w:szCs w:val="24"/>
        </w:rPr>
        <w:t>l</w:t>
      </w:r>
      <w:r w:rsidRPr="00EB3A7E">
        <w:rPr>
          <w:rFonts w:eastAsia="Times New Roman"/>
          <w:spacing w:val="-7"/>
          <w:szCs w:val="24"/>
        </w:rPr>
        <w:t xml:space="preserve"> </w:t>
      </w:r>
      <w:r w:rsidRPr="00EB3A7E">
        <w:rPr>
          <w:rFonts w:eastAsia="Times New Roman"/>
          <w:szCs w:val="24"/>
        </w:rPr>
        <w:t>d</w:t>
      </w:r>
      <w:r w:rsidRPr="00EB3A7E">
        <w:rPr>
          <w:rFonts w:eastAsia="Times New Roman"/>
          <w:spacing w:val="-2"/>
          <w:szCs w:val="24"/>
        </w:rPr>
        <w:t>ec</w:t>
      </w:r>
      <w:r w:rsidRPr="00EB3A7E">
        <w:rPr>
          <w:rFonts w:eastAsia="Times New Roman"/>
          <w:spacing w:val="5"/>
          <w:szCs w:val="24"/>
        </w:rPr>
        <w:t>r</w:t>
      </w:r>
      <w:r w:rsidRPr="00EB3A7E">
        <w:rPr>
          <w:rFonts w:eastAsia="Times New Roman"/>
          <w:spacing w:val="-2"/>
          <w:szCs w:val="24"/>
        </w:rPr>
        <w:t>et</w:t>
      </w:r>
      <w:r w:rsidRPr="00EB3A7E">
        <w:rPr>
          <w:rFonts w:eastAsia="Times New Roman"/>
          <w:szCs w:val="24"/>
        </w:rPr>
        <w:t>o</w:t>
      </w:r>
      <w:r w:rsidRPr="00EB3A7E">
        <w:rPr>
          <w:rFonts w:eastAsia="Times New Roman"/>
          <w:spacing w:val="-5"/>
          <w:szCs w:val="24"/>
        </w:rPr>
        <w:t xml:space="preserve"> </w:t>
      </w:r>
      <w:r w:rsidRPr="00EB3A7E">
        <w:rPr>
          <w:rFonts w:eastAsia="Times New Roman"/>
          <w:spacing w:val="3"/>
          <w:szCs w:val="24"/>
        </w:rPr>
        <w:t>l</w:t>
      </w:r>
      <w:r w:rsidRPr="00EB3A7E">
        <w:rPr>
          <w:rFonts w:eastAsia="Times New Roman"/>
          <w:spacing w:val="-2"/>
          <w:szCs w:val="24"/>
        </w:rPr>
        <w:t>e</w:t>
      </w:r>
      <w:r w:rsidRPr="00EB3A7E">
        <w:rPr>
          <w:rFonts w:eastAsia="Times New Roman"/>
          <w:szCs w:val="24"/>
        </w:rPr>
        <w:t>gge</w:t>
      </w:r>
      <w:r w:rsidRPr="00EB3A7E">
        <w:rPr>
          <w:rFonts w:eastAsia="Times New Roman"/>
          <w:spacing w:val="-7"/>
          <w:szCs w:val="24"/>
        </w:rPr>
        <w:t xml:space="preserve"> </w:t>
      </w:r>
      <w:r w:rsidRPr="00EB3A7E">
        <w:rPr>
          <w:rFonts w:eastAsia="Times New Roman"/>
          <w:szCs w:val="24"/>
        </w:rPr>
        <w:t xml:space="preserve">30 </w:t>
      </w:r>
      <w:r w:rsidRPr="00EB3A7E">
        <w:rPr>
          <w:rFonts w:eastAsia="Times New Roman"/>
          <w:spacing w:val="-2"/>
          <w:szCs w:val="24"/>
        </w:rPr>
        <w:t>a</w:t>
      </w:r>
      <w:r w:rsidRPr="00EB3A7E">
        <w:rPr>
          <w:rFonts w:eastAsia="Times New Roman"/>
          <w:szCs w:val="24"/>
        </w:rPr>
        <w:t>pr</w:t>
      </w:r>
      <w:r w:rsidRPr="00EB3A7E">
        <w:rPr>
          <w:rFonts w:eastAsia="Times New Roman"/>
          <w:spacing w:val="-2"/>
          <w:szCs w:val="24"/>
        </w:rPr>
        <w:t>i</w:t>
      </w:r>
      <w:r w:rsidRPr="00EB3A7E">
        <w:rPr>
          <w:rFonts w:eastAsia="Times New Roman"/>
          <w:spacing w:val="3"/>
          <w:szCs w:val="24"/>
        </w:rPr>
        <w:t>l</w:t>
      </w:r>
      <w:r w:rsidRPr="00EB3A7E">
        <w:rPr>
          <w:rFonts w:eastAsia="Times New Roman"/>
          <w:szCs w:val="24"/>
        </w:rPr>
        <w:t>e</w:t>
      </w:r>
      <w:r w:rsidRPr="00EB3A7E">
        <w:rPr>
          <w:rFonts w:eastAsia="Times New Roman"/>
          <w:spacing w:val="-7"/>
          <w:szCs w:val="24"/>
        </w:rPr>
        <w:t xml:space="preserve"> </w:t>
      </w:r>
      <w:r w:rsidRPr="00EB3A7E">
        <w:rPr>
          <w:rFonts w:eastAsia="Times New Roman"/>
          <w:szCs w:val="24"/>
        </w:rPr>
        <w:t>2022,</w:t>
      </w:r>
      <w:r w:rsidRPr="00EB3A7E">
        <w:rPr>
          <w:rFonts w:eastAsia="Times New Roman"/>
          <w:spacing w:val="-5"/>
          <w:szCs w:val="24"/>
        </w:rPr>
        <w:t xml:space="preserve"> </w:t>
      </w:r>
      <w:r w:rsidRPr="00EB3A7E">
        <w:rPr>
          <w:rFonts w:eastAsia="Times New Roman"/>
          <w:szCs w:val="24"/>
        </w:rPr>
        <w:t>n.</w:t>
      </w:r>
      <w:r w:rsidRPr="00EB3A7E">
        <w:rPr>
          <w:rFonts w:eastAsia="Times New Roman"/>
          <w:spacing w:val="-5"/>
          <w:szCs w:val="24"/>
        </w:rPr>
        <w:t xml:space="preserve"> </w:t>
      </w:r>
      <w:r w:rsidRPr="00EB3A7E">
        <w:rPr>
          <w:rFonts w:eastAsia="Times New Roman"/>
          <w:szCs w:val="24"/>
        </w:rPr>
        <w:t>36,</w:t>
      </w:r>
      <w:r w:rsidRPr="00EB3A7E">
        <w:rPr>
          <w:rFonts w:eastAsia="Times New Roman"/>
          <w:spacing w:val="-5"/>
          <w:szCs w:val="24"/>
        </w:rPr>
        <w:t xml:space="preserve"> </w:t>
      </w:r>
      <w:r w:rsidRPr="00EB3A7E">
        <w:rPr>
          <w:rFonts w:eastAsia="Times New Roman"/>
          <w:spacing w:val="-2"/>
          <w:szCs w:val="24"/>
        </w:rPr>
        <w:t>c</w:t>
      </w:r>
      <w:r w:rsidRPr="00EB3A7E">
        <w:rPr>
          <w:rFonts w:eastAsia="Times New Roman"/>
          <w:szCs w:val="24"/>
        </w:rPr>
        <w:t>on</w:t>
      </w:r>
      <w:r w:rsidRPr="00EB3A7E">
        <w:rPr>
          <w:rFonts w:eastAsia="Times New Roman"/>
          <w:spacing w:val="5"/>
          <w:szCs w:val="24"/>
        </w:rPr>
        <w:t>v</w:t>
      </w:r>
      <w:r w:rsidRPr="00EB3A7E">
        <w:rPr>
          <w:rFonts w:eastAsia="Times New Roman"/>
          <w:spacing w:val="-2"/>
          <w:szCs w:val="24"/>
        </w:rPr>
        <w:t>e</w:t>
      </w:r>
      <w:r w:rsidRPr="00EB3A7E">
        <w:rPr>
          <w:rFonts w:eastAsia="Times New Roman"/>
          <w:szCs w:val="24"/>
        </w:rPr>
        <w:t>r</w:t>
      </w:r>
      <w:r w:rsidRPr="00EB3A7E">
        <w:rPr>
          <w:rFonts w:eastAsia="Times New Roman"/>
          <w:spacing w:val="-2"/>
          <w:szCs w:val="24"/>
        </w:rPr>
        <w:t>t</w:t>
      </w:r>
      <w:r w:rsidRPr="00EB3A7E">
        <w:rPr>
          <w:rFonts w:eastAsia="Times New Roman"/>
          <w:spacing w:val="3"/>
          <w:szCs w:val="24"/>
        </w:rPr>
        <w:t>i</w:t>
      </w:r>
      <w:r w:rsidRPr="00EB3A7E">
        <w:rPr>
          <w:rFonts w:eastAsia="Times New Roman"/>
          <w:spacing w:val="-2"/>
          <w:szCs w:val="24"/>
        </w:rPr>
        <w:t>t</w:t>
      </w:r>
      <w:r w:rsidRPr="00EB3A7E">
        <w:rPr>
          <w:rFonts w:eastAsia="Times New Roman"/>
          <w:szCs w:val="24"/>
        </w:rPr>
        <w:t xml:space="preserve">o </w:t>
      </w:r>
      <w:r w:rsidRPr="00EB3A7E">
        <w:rPr>
          <w:rFonts w:eastAsia="Times New Roman"/>
          <w:spacing w:val="-2"/>
          <w:szCs w:val="24"/>
        </w:rPr>
        <w:t>c</w:t>
      </w:r>
      <w:r w:rsidRPr="00EB3A7E">
        <w:rPr>
          <w:rFonts w:eastAsia="Times New Roman"/>
          <w:szCs w:val="24"/>
        </w:rPr>
        <w:t>on</w:t>
      </w:r>
      <w:r w:rsidRPr="00EB3A7E">
        <w:rPr>
          <w:rFonts w:eastAsia="Times New Roman"/>
          <w:spacing w:val="2"/>
          <w:szCs w:val="24"/>
        </w:rPr>
        <w:t xml:space="preserve"> </w:t>
      </w:r>
      <w:r w:rsidRPr="00EB3A7E">
        <w:rPr>
          <w:rFonts w:eastAsia="Times New Roman"/>
          <w:spacing w:val="-2"/>
          <w:szCs w:val="24"/>
        </w:rPr>
        <w:t>m</w:t>
      </w:r>
      <w:r w:rsidRPr="00EB3A7E">
        <w:rPr>
          <w:rFonts w:eastAsia="Times New Roman"/>
          <w:szCs w:val="24"/>
        </w:rPr>
        <w:t>od</w:t>
      </w:r>
      <w:r w:rsidRPr="00EB3A7E">
        <w:rPr>
          <w:rFonts w:eastAsia="Times New Roman"/>
          <w:spacing w:val="-2"/>
          <w:szCs w:val="24"/>
        </w:rPr>
        <w:t>i</w:t>
      </w:r>
      <w:r w:rsidRPr="00EB3A7E">
        <w:rPr>
          <w:rFonts w:eastAsia="Times New Roman"/>
          <w:szCs w:val="24"/>
        </w:rPr>
        <w:t>f</w:t>
      </w:r>
      <w:r w:rsidRPr="00EB3A7E">
        <w:rPr>
          <w:rFonts w:eastAsia="Times New Roman"/>
          <w:spacing w:val="-2"/>
          <w:szCs w:val="24"/>
        </w:rPr>
        <w:t>i</w:t>
      </w:r>
      <w:r w:rsidRPr="00EB3A7E">
        <w:rPr>
          <w:rFonts w:eastAsia="Times New Roman"/>
          <w:spacing w:val="3"/>
          <w:szCs w:val="24"/>
        </w:rPr>
        <w:t>c</w:t>
      </w:r>
      <w:r w:rsidRPr="00EB3A7E">
        <w:rPr>
          <w:rFonts w:eastAsia="Times New Roman"/>
          <w:spacing w:val="-2"/>
          <w:szCs w:val="24"/>
        </w:rPr>
        <w:t>azi</w:t>
      </w:r>
      <w:r w:rsidRPr="00EB3A7E">
        <w:rPr>
          <w:rFonts w:eastAsia="Times New Roman"/>
          <w:szCs w:val="24"/>
        </w:rPr>
        <w:t>o</w:t>
      </w:r>
      <w:r w:rsidRPr="00EB3A7E">
        <w:rPr>
          <w:rFonts w:eastAsia="Times New Roman"/>
          <w:spacing w:val="5"/>
          <w:szCs w:val="24"/>
        </w:rPr>
        <w:t>n</w:t>
      </w:r>
      <w:r w:rsidRPr="00EB3A7E">
        <w:rPr>
          <w:rFonts w:eastAsia="Times New Roman"/>
          <w:spacing w:val="-2"/>
          <w:szCs w:val="24"/>
        </w:rPr>
        <w:t>i</w:t>
      </w:r>
      <w:r w:rsidRPr="00EB3A7E">
        <w:rPr>
          <w:rFonts w:eastAsia="Times New Roman"/>
          <w:szCs w:val="24"/>
        </w:rPr>
        <w:t>,</w:t>
      </w:r>
      <w:r w:rsidRPr="00EB3A7E">
        <w:rPr>
          <w:rFonts w:eastAsia="Times New Roman"/>
          <w:spacing w:val="2"/>
          <w:szCs w:val="24"/>
        </w:rPr>
        <w:t xml:space="preserve"> </w:t>
      </w:r>
      <w:r w:rsidRPr="00EB3A7E">
        <w:rPr>
          <w:rFonts w:eastAsia="Times New Roman"/>
          <w:spacing w:val="-2"/>
          <w:szCs w:val="24"/>
        </w:rPr>
        <w:t>i</w:t>
      </w:r>
      <w:r w:rsidRPr="00EB3A7E">
        <w:rPr>
          <w:rFonts w:eastAsia="Times New Roman"/>
          <w:szCs w:val="24"/>
        </w:rPr>
        <w:t>n</w:t>
      </w:r>
      <w:r w:rsidRPr="00EB3A7E">
        <w:rPr>
          <w:rFonts w:eastAsia="Times New Roman"/>
          <w:spacing w:val="2"/>
          <w:szCs w:val="24"/>
        </w:rPr>
        <w:t xml:space="preserve"> </w:t>
      </w:r>
      <w:r w:rsidRPr="00EB3A7E">
        <w:rPr>
          <w:rFonts w:eastAsia="Times New Roman"/>
          <w:spacing w:val="-2"/>
          <w:szCs w:val="24"/>
        </w:rPr>
        <w:t>le</w:t>
      </w:r>
      <w:r w:rsidRPr="00EB3A7E">
        <w:rPr>
          <w:rFonts w:eastAsia="Times New Roman"/>
          <w:szCs w:val="24"/>
        </w:rPr>
        <w:t>gge 29</w:t>
      </w:r>
      <w:r w:rsidRPr="00EB3A7E">
        <w:rPr>
          <w:rFonts w:eastAsia="Times New Roman"/>
          <w:spacing w:val="2"/>
          <w:szCs w:val="24"/>
        </w:rPr>
        <w:t xml:space="preserve"> </w:t>
      </w:r>
      <w:r w:rsidRPr="00EB3A7E">
        <w:rPr>
          <w:rFonts w:eastAsia="Times New Roman"/>
          <w:szCs w:val="24"/>
        </w:rPr>
        <w:t>g</w:t>
      </w:r>
      <w:r w:rsidRPr="00EB3A7E">
        <w:rPr>
          <w:rFonts w:eastAsia="Times New Roman"/>
          <w:spacing w:val="-2"/>
          <w:szCs w:val="24"/>
        </w:rPr>
        <w:t>i</w:t>
      </w:r>
      <w:r w:rsidRPr="00EB3A7E">
        <w:rPr>
          <w:rFonts w:eastAsia="Times New Roman"/>
          <w:szCs w:val="24"/>
        </w:rPr>
        <w:t>ugno</w:t>
      </w:r>
      <w:r w:rsidRPr="00EB3A7E">
        <w:rPr>
          <w:rFonts w:eastAsia="Times New Roman"/>
          <w:spacing w:val="2"/>
          <w:szCs w:val="24"/>
        </w:rPr>
        <w:t xml:space="preserve"> </w:t>
      </w:r>
      <w:r w:rsidRPr="00EB3A7E">
        <w:rPr>
          <w:rFonts w:eastAsia="Times New Roman"/>
          <w:szCs w:val="24"/>
        </w:rPr>
        <w:t>2022,</w:t>
      </w:r>
      <w:r w:rsidRPr="00EB3A7E">
        <w:rPr>
          <w:rFonts w:eastAsia="Times New Roman"/>
          <w:spacing w:val="2"/>
          <w:szCs w:val="24"/>
        </w:rPr>
        <w:t xml:space="preserve"> </w:t>
      </w:r>
      <w:r w:rsidRPr="00EB3A7E">
        <w:rPr>
          <w:rFonts w:eastAsia="Times New Roman"/>
          <w:szCs w:val="24"/>
        </w:rPr>
        <w:t>n.</w:t>
      </w:r>
      <w:r w:rsidRPr="00EB3A7E">
        <w:rPr>
          <w:rFonts w:eastAsia="Times New Roman"/>
          <w:spacing w:val="2"/>
          <w:szCs w:val="24"/>
        </w:rPr>
        <w:t xml:space="preserve"> </w:t>
      </w:r>
      <w:r w:rsidRPr="00EB3A7E">
        <w:rPr>
          <w:rFonts w:eastAsia="Times New Roman"/>
          <w:szCs w:val="24"/>
        </w:rPr>
        <w:t>79,</w:t>
      </w:r>
      <w:r w:rsidRPr="00EB3A7E">
        <w:rPr>
          <w:rFonts w:eastAsia="Times New Roman"/>
          <w:spacing w:val="2"/>
          <w:szCs w:val="24"/>
        </w:rPr>
        <w:t xml:space="preserve"> </w:t>
      </w:r>
      <w:r w:rsidRPr="00EB3A7E">
        <w:rPr>
          <w:rFonts w:eastAsia="Times New Roman"/>
          <w:spacing w:val="-2"/>
          <w:szCs w:val="24"/>
        </w:rPr>
        <w:t>l</w:t>
      </w:r>
      <w:r w:rsidRPr="00EB3A7E">
        <w:rPr>
          <w:rFonts w:eastAsia="Times New Roman"/>
          <w:szCs w:val="24"/>
        </w:rPr>
        <w:t xml:space="preserve">e </w:t>
      </w:r>
      <w:r w:rsidRPr="00EB3A7E">
        <w:rPr>
          <w:rFonts w:eastAsia="Times New Roman"/>
          <w:spacing w:val="1"/>
          <w:szCs w:val="24"/>
        </w:rPr>
        <w:t>A</w:t>
      </w:r>
      <w:r w:rsidRPr="00EB3A7E">
        <w:rPr>
          <w:rFonts w:eastAsia="Times New Roman"/>
          <w:spacing w:val="-2"/>
          <w:szCs w:val="24"/>
        </w:rPr>
        <w:t>mmi</w:t>
      </w:r>
      <w:r w:rsidRPr="00EB3A7E">
        <w:rPr>
          <w:rFonts w:eastAsia="Times New Roman"/>
          <w:szCs w:val="24"/>
        </w:rPr>
        <w:t>n</w:t>
      </w:r>
      <w:r w:rsidRPr="00EB3A7E">
        <w:rPr>
          <w:rFonts w:eastAsia="Times New Roman"/>
          <w:spacing w:val="-2"/>
          <w:szCs w:val="24"/>
        </w:rPr>
        <w:t>i</w:t>
      </w:r>
      <w:r w:rsidRPr="00EB3A7E">
        <w:rPr>
          <w:rFonts w:eastAsia="Times New Roman"/>
          <w:spacing w:val="1"/>
          <w:szCs w:val="24"/>
        </w:rPr>
        <w:t>s</w:t>
      </w:r>
      <w:r w:rsidRPr="00EB3A7E">
        <w:rPr>
          <w:rFonts w:eastAsia="Times New Roman"/>
          <w:spacing w:val="-2"/>
          <w:szCs w:val="24"/>
        </w:rPr>
        <w:t>t</w:t>
      </w:r>
      <w:r w:rsidRPr="00EB3A7E">
        <w:rPr>
          <w:rFonts w:eastAsia="Times New Roman"/>
          <w:szCs w:val="24"/>
        </w:rPr>
        <w:t>r</w:t>
      </w:r>
      <w:r w:rsidRPr="00EB3A7E">
        <w:rPr>
          <w:rFonts w:eastAsia="Times New Roman"/>
          <w:spacing w:val="-1"/>
          <w:szCs w:val="24"/>
        </w:rPr>
        <w:t>a</w:t>
      </w:r>
      <w:r w:rsidRPr="00EB3A7E">
        <w:rPr>
          <w:rFonts w:eastAsia="Times New Roman"/>
          <w:spacing w:val="3"/>
          <w:szCs w:val="24"/>
        </w:rPr>
        <w:t>z</w:t>
      </w:r>
      <w:r w:rsidRPr="00EB3A7E">
        <w:rPr>
          <w:rFonts w:eastAsia="Times New Roman"/>
          <w:spacing w:val="-2"/>
          <w:szCs w:val="24"/>
        </w:rPr>
        <w:t>i</w:t>
      </w:r>
      <w:r w:rsidRPr="00EB3A7E">
        <w:rPr>
          <w:rFonts w:eastAsia="Times New Roman"/>
          <w:szCs w:val="24"/>
        </w:rPr>
        <w:t>oni e g</w:t>
      </w:r>
      <w:r w:rsidRPr="00EB3A7E">
        <w:rPr>
          <w:rFonts w:eastAsia="Times New Roman"/>
          <w:spacing w:val="-2"/>
          <w:szCs w:val="24"/>
        </w:rPr>
        <w:t>l</w:t>
      </w:r>
      <w:r w:rsidRPr="00EB3A7E">
        <w:rPr>
          <w:rFonts w:eastAsia="Times New Roman"/>
          <w:szCs w:val="24"/>
        </w:rPr>
        <w:t xml:space="preserve">i </w:t>
      </w:r>
      <w:r w:rsidRPr="00EB3A7E">
        <w:rPr>
          <w:rFonts w:eastAsia="Times New Roman"/>
          <w:spacing w:val="-2"/>
          <w:szCs w:val="24"/>
        </w:rPr>
        <w:t>E</w:t>
      </w:r>
      <w:r w:rsidRPr="00EB3A7E">
        <w:rPr>
          <w:rFonts w:eastAsia="Times New Roman"/>
          <w:spacing w:val="5"/>
          <w:szCs w:val="24"/>
        </w:rPr>
        <w:t>n</w:t>
      </w:r>
      <w:r w:rsidRPr="00EB3A7E">
        <w:rPr>
          <w:rFonts w:eastAsia="Times New Roman"/>
          <w:spacing w:val="-2"/>
          <w:szCs w:val="24"/>
        </w:rPr>
        <w:t>t</w:t>
      </w:r>
      <w:r w:rsidRPr="00EB3A7E">
        <w:rPr>
          <w:rFonts w:eastAsia="Times New Roman"/>
          <w:szCs w:val="24"/>
        </w:rPr>
        <w:t xml:space="preserve">i </w:t>
      </w:r>
      <w:r w:rsidRPr="00EB3A7E">
        <w:rPr>
          <w:rFonts w:eastAsia="Times New Roman"/>
          <w:spacing w:val="-2"/>
          <w:szCs w:val="24"/>
        </w:rPr>
        <w:t>a</w:t>
      </w:r>
      <w:r w:rsidRPr="00EB3A7E">
        <w:rPr>
          <w:rFonts w:eastAsia="Times New Roman"/>
          <w:szCs w:val="24"/>
        </w:rPr>
        <w:t>do</w:t>
      </w:r>
      <w:r w:rsidRPr="00EB3A7E">
        <w:rPr>
          <w:rFonts w:eastAsia="Times New Roman"/>
          <w:spacing w:val="3"/>
          <w:szCs w:val="24"/>
        </w:rPr>
        <w:t>t</w:t>
      </w:r>
      <w:r w:rsidRPr="00EB3A7E">
        <w:rPr>
          <w:rFonts w:eastAsia="Times New Roman"/>
          <w:spacing w:val="-2"/>
          <w:szCs w:val="24"/>
        </w:rPr>
        <w:t>ta</w:t>
      </w:r>
      <w:r w:rsidRPr="00EB3A7E">
        <w:rPr>
          <w:rFonts w:eastAsia="Times New Roman"/>
          <w:szCs w:val="24"/>
        </w:rPr>
        <w:t>no</w:t>
      </w:r>
      <w:r w:rsidRPr="00EB3A7E">
        <w:rPr>
          <w:rFonts w:eastAsia="Times New Roman"/>
          <w:spacing w:val="2"/>
          <w:szCs w:val="24"/>
        </w:rPr>
        <w:t xml:space="preserve"> </w:t>
      </w:r>
      <w:r w:rsidRPr="00EB3A7E">
        <w:rPr>
          <w:rFonts w:eastAsia="Times New Roman"/>
          <w:spacing w:val="-2"/>
          <w:szCs w:val="24"/>
        </w:rPr>
        <w:t>i</w:t>
      </w:r>
      <w:r w:rsidRPr="00EB3A7E">
        <w:rPr>
          <w:rFonts w:eastAsia="Times New Roman"/>
          <w:szCs w:val="24"/>
        </w:rPr>
        <w:t xml:space="preserve">l </w:t>
      </w:r>
      <w:r w:rsidRPr="00EB3A7E">
        <w:rPr>
          <w:rFonts w:eastAsia="Times New Roman"/>
          <w:spacing w:val="1"/>
          <w:szCs w:val="24"/>
        </w:rPr>
        <w:t>P</w:t>
      </w:r>
      <w:r w:rsidRPr="00EB3A7E">
        <w:rPr>
          <w:rFonts w:eastAsia="Times New Roman"/>
          <w:szCs w:val="24"/>
        </w:rPr>
        <w:t>I</w:t>
      </w:r>
      <w:r w:rsidRPr="00EB3A7E">
        <w:rPr>
          <w:rFonts w:eastAsia="Times New Roman"/>
          <w:spacing w:val="1"/>
          <w:szCs w:val="24"/>
        </w:rPr>
        <w:t>A</w:t>
      </w:r>
      <w:r w:rsidRPr="00EB3A7E">
        <w:rPr>
          <w:rFonts w:eastAsia="Times New Roman"/>
          <w:szCs w:val="24"/>
        </w:rPr>
        <w:t>O</w:t>
      </w:r>
      <w:r w:rsidRPr="00EB3A7E">
        <w:rPr>
          <w:rFonts w:eastAsia="Times New Roman"/>
          <w:spacing w:val="3"/>
          <w:szCs w:val="24"/>
        </w:rPr>
        <w:t xml:space="preserve"> </w:t>
      </w:r>
      <w:r w:rsidRPr="00EB3A7E">
        <w:rPr>
          <w:rFonts w:eastAsia="Times New Roman"/>
          <w:szCs w:val="24"/>
        </w:rPr>
        <w:t>a r</w:t>
      </w:r>
      <w:r w:rsidRPr="00EB3A7E">
        <w:rPr>
          <w:rFonts w:eastAsia="Times New Roman"/>
          <w:spacing w:val="-1"/>
          <w:szCs w:val="24"/>
        </w:rPr>
        <w:t>e</w:t>
      </w:r>
      <w:r w:rsidRPr="00EB3A7E">
        <w:rPr>
          <w:rFonts w:eastAsia="Times New Roman"/>
          <w:szCs w:val="24"/>
        </w:rPr>
        <w:t>g</w:t>
      </w:r>
      <w:r w:rsidRPr="00EB3A7E">
        <w:rPr>
          <w:rFonts w:eastAsia="Times New Roman"/>
          <w:spacing w:val="-2"/>
          <w:szCs w:val="24"/>
        </w:rPr>
        <w:t>im</w:t>
      </w:r>
      <w:r w:rsidRPr="00EB3A7E">
        <w:rPr>
          <w:rFonts w:eastAsia="Times New Roman"/>
          <w:szCs w:val="24"/>
        </w:rPr>
        <w:t>e</w:t>
      </w:r>
      <w:r w:rsidRPr="00EB3A7E">
        <w:rPr>
          <w:rFonts w:eastAsia="Times New Roman"/>
          <w:spacing w:val="13"/>
          <w:szCs w:val="24"/>
        </w:rPr>
        <w:t xml:space="preserve"> </w:t>
      </w:r>
      <w:r w:rsidRPr="00EB3A7E">
        <w:rPr>
          <w:rFonts w:eastAsia="Times New Roman"/>
          <w:spacing w:val="-2"/>
          <w:szCs w:val="24"/>
        </w:rPr>
        <w:t>e</w:t>
      </w:r>
      <w:r w:rsidRPr="00EB3A7E">
        <w:rPr>
          <w:rFonts w:eastAsia="Times New Roman"/>
          <w:szCs w:val="24"/>
        </w:rPr>
        <w:t>n</w:t>
      </w:r>
      <w:r w:rsidRPr="00EB3A7E">
        <w:rPr>
          <w:rFonts w:eastAsia="Times New Roman"/>
          <w:spacing w:val="-2"/>
          <w:szCs w:val="24"/>
        </w:rPr>
        <w:t>t</w:t>
      </w:r>
      <w:r w:rsidRPr="00EB3A7E">
        <w:rPr>
          <w:rFonts w:eastAsia="Times New Roman"/>
          <w:szCs w:val="24"/>
        </w:rPr>
        <w:t>ro</w:t>
      </w:r>
      <w:r w:rsidRPr="00EB3A7E">
        <w:rPr>
          <w:rFonts w:eastAsia="Times New Roman"/>
          <w:spacing w:val="15"/>
          <w:szCs w:val="24"/>
        </w:rPr>
        <w:t xml:space="preserve"> </w:t>
      </w:r>
      <w:r w:rsidRPr="00EB3A7E">
        <w:rPr>
          <w:rFonts w:eastAsia="Times New Roman"/>
          <w:spacing w:val="3"/>
          <w:szCs w:val="24"/>
        </w:rPr>
        <w:t>i</w:t>
      </w:r>
      <w:r w:rsidRPr="00EB3A7E">
        <w:rPr>
          <w:rFonts w:eastAsia="Times New Roman"/>
          <w:szCs w:val="24"/>
        </w:rPr>
        <w:t>l</w:t>
      </w:r>
      <w:r w:rsidRPr="00EB3A7E">
        <w:rPr>
          <w:rFonts w:eastAsia="Times New Roman"/>
          <w:spacing w:val="13"/>
          <w:szCs w:val="24"/>
        </w:rPr>
        <w:t xml:space="preserve"> </w:t>
      </w:r>
      <w:r w:rsidRPr="00EB3A7E">
        <w:rPr>
          <w:rFonts w:eastAsia="Times New Roman"/>
          <w:szCs w:val="24"/>
        </w:rPr>
        <w:t>31</w:t>
      </w:r>
      <w:r w:rsidRPr="00EB3A7E">
        <w:rPr>
          <w:rFonts w:eastAsia="Times New Roman"/>
          <w:spacing w:val="15"/>
          <w:szCs w:val="24"/>
        </w:rPr>
        <w:t xml:space="preserve"> </w:t>
      </w:r>
      <w:r w:rsidRPr="00EB3A7E">
        <w:rPr>
          <w:rFonts w:eastAsia="Times New Roman"/>
          <w:szCs w:val="24"/>
        </w:rPr>
        <w:t>g</w:t>
      </w:r>
      <w:r w:rsidRPr="00EB3A7E">
        <w:rPr>
          <w:rFonts w:eastAsia="Times New Roman"/>
          <w:spacing w:val="-2"/>
          <w:szCs w:val="24"/>
        </w:rPr>
        <w:t>e</w:t>
      </w:r>
      <w:r w:rsidRPr="00EB3A7E">
        <w:rPr>
          <w:rFonts w:eastAsia="Times New Roman"/>
          <w:szCs w:val="24"/>
        </w:rPr>
        <w:t>nn</w:t>
      </w:r>
      <w:r w:rsidRPr="00EB3A7E">
        <w:rPr>
          <w:rFonts w:eastAsia="Times New Roman"/>
          <w:spacing w:val="-2"/>
          <w:szCs w:val="24"/>
        </w:rPr>
        <w:t>ai</w:t>
      </w:r>
      <w:r w:rsidRPr="00EB3A7E">
        <w:rPr>
          <w:rFonts w:eastAsia="Times New Roman"/>
          <w:szCs w:val="24"/>
        </w:rPr>
        <w:t>o</w:t>
      </w:r>
      <w:r w:rsidRPr="00EB3A7E">
        <w:rPr>
          <w:rFonts w:eastAsia="Times New Roman"/>
          <w:spacing w:val="15"/>
          <w:szCs w:val="24"/>
        </w:rPr>
        <w:t xml:space="preserve"> </w:t>
      </w:r>
      <w:r w:rsidRPr="00EB3A7E">
        <w:rPr>
          <w:rFonts w:eastAsia="Times New Roman"/>
          <w:szCs w:val="24"/>
        </w:rPr>
        <w:t>di</w:t>
      </w:r>
      <w:r w:rsidRPr="00EB3A7E">
        <w:rPr>
          <w:rFonts w:eastAsia="Times New Roman"/>
          <w:spacing w:val="13"/>
          <w:szCs w:val="24"/>
        </w:rPr>
        <w:t xml:space="preserve"> </w:t>
      </w:r>
      <w:r w:rsidRPr="00EB3A7E">
        <w:rPr>
          <w:rFonts w:eastAsia="Times New Roman"/>
          <w:szCs w:val="24"/>
        </w:rPr>
        <w:t>ogni</w:t>
      </w:r>
      <w:r w:rsidRPr="00EB3A7E">
        <w:rPr>
          <w:rFonts w:eastAsia="Times New Roman"/>
          <w:spacing w:val="13"/>
          <w:szCs w:val="24"/>
        </w:rPr>
        <w:t xml:space="preserve"> </w:t>
      </w:r>
      <w:r w:rsidRPr="00EB3A7E">
        <w:rPr>
          <w:rFonts w:eastAsia="Times New Roman"/>
          <w:spacing w:val="-2"/>
          <w:szCs w:val="24"/>
        </w:rPr>
        <w:t>a</w:t>
      </w:r>
      <w:r w:rsidRPr="00EB3A7E">
        <w:rPr>
          <w:rFonts w:eastAsia="Times New Roman"/>
          <w:szCs w:val="24"/>
        </w:rPr>
        <w:t>nno</w:t>
      </w:r>
      <w:r w:rsidRPr="00EB3A7E">
        <w:rPr>
          <w:rFonts w:eastAsia="Times New Roman"/>
          <w:spacing w:val="15"/>
          <w:szCs w:val="24"/>
        </w:rPr>
        <w:t xml:space="preserve"> </w:t>
      </w:r>
      <w:r w:rsidRPr="00EB3A7E">
        <w:rPr>
          <w:rFonts w:eastAsia="Times New Roman"/>
          <w:szCs w:val="24"/>
        </w:rPr>
        <w:t>o</w:t>
      </w:r>
      <w:r w:rsidRPr="00EB3A7E">
        <w:rPr>
          <w:rFonts w:eastAsia="Times New Roman"/>
          <w:spacing w:val="15"/>
          <w:szCs w:val="24"/>
        </w:rPr>
        <w:t xml:space="preserve"> </w:t>
      </w:r>
      <w:r w:rsidRPr="00EB3A7E">
        <w:rPr>
          <w:rFonts w:eastAsia="Times New Roman"/>
          <w:spacing w:val="-2"/>
          <w:szCs w:val="24"/>
        </w:rPr>
        <w:t>i</w:t>
      </w:r>
      <w:r w:rsidRPr="00EB3A7E">
        <w:rPr>
          <w:rFonts w:eastAsia="Times New Roman"/>
          <w:szCs w:val="24"/>
        </w:rPr>
        <w:t>n</w:t>
      </w:r>
      <w:r w:rsidRPr="00EB3A7E">
        <w:rPr>
          <w:rFonts w:eastAsia="Times New Roman"/>
          <w:spacing w:val="15"/>
          <w:szCs w:val="24"/>
        </w:rPr>
        <w:t xml:space="preserve"> </w:t>
      </w:r>
      <w:r w:rsidRPr="00EB3A7E">
        <w:rPr>
          <w:rFonts w:eastAsia="Times New Roman"/>
          <w:spacing w:val="-2"/>
          <w:szCs w:val="24"/>
        </w:rPr>
        <w:t>ca</w:t>
      </w:r>
      <w:r w:rsidRPr="00EB3A7E">
        <w:rPr>
          <w:rFonts w:eastAsia="Times New Roman"/>
          <w:spacing w:val="1"/>
          <w:szCs w:val="24"/>
        </w:rPr>
        <w:t>s</w:t>
      </w:r>
      <w:r w:rsidRPr="00EB3A7E">
        <w:rPr>
          <w:rFonts w:eastAsia="Times New Roman"/>
          <w:szCs w:val="24"/>
        </w:rPr>
        <w:t>o</w:t>
      </w:r>
      <w:r w:rsidRPr="00EB3A7E">
        <w:rPr>
          <w:rFonts w:eastAsia="Times New Roman"/>
          <w:spacing w:val="15"/>
          <w:szCs w:val="24"/>
        </w:rPr>
        <w:t xml:space="preserve"> </w:t>
      </w:r>
      <w:r w:rsidRPr="00EB3A7E">
        <w:rPr>
          <w:rFonts w:eastAsia="Times New Roman"/>
          <w:szCs w:val="24"/>
        </w:rPr>
        <w:t>di</w:t>
      </w:r>
      <w:r w:rsidRPr="00EB3A7E">
        <w:rPr>
          <w:rFonts w:eastAsia="Times New Roman"/>
          <w:spacing w:val="8"/>
          <w:szCs w:val="24"/>
        </w:rPr>
        <w:t xml:space="preserve"> </w:t>
      </w:r>
      <w:r w:rsidRPr="00EB3A7E">
        <w:rPr>
          <w:rFonts w:eastAsia="Times New Roman"/>
          <w:szCs w:val="24"/>
        </w:rPr>
        <w:t>proroga</w:t>
      </w:r>
      <w:r w:rsidRPr="00EB3A7E">
        <w:rPr>
          <w:rFonts w:eastAsia="Times New Roman"/>
          <w:spacing w:val="13"/>
          <w:szCs w:val="24"/>
        </w:rPr>
        <w:t xml:space="preserve"> </w:t>
      </w:r>
      <w:r w:rsidRPr="00EB3A7E">
        <w:rPr>
          <w:rFonts w:eastAsia="Times New Roman"/>
          <w:szCs w:val="24"/>
        </w:rPr>
        <w:t>p</w:t>
      </w:r>
      <w:r w:rsidRPr="00EB3A7E">
        <w:rPr>
          <w:rFonts w:eastAsia="Times New Roman"/>
          <w:spacing w:val="-2"/>
          <w:szCs w:val="24"/>
        </w:rPr>
        <w:t>e</w:t>
      </w:r>
      <w:r w:rsidRPr="00EB3A7E">
        <w:rPr>
          <w:rFonts w:eastAsia="Times New Roman"/>
          <w:szCs w:val="24"/>
        </w:rPr>
        <w:t>r</w:t>
      </w:r>
      <w:r w:rsidRPr="00EB3A7E">
        <w:rPr>
          <w:rFonts w:eastAsia="Times New Roman"/>
          <w:spacing w:val="15"/>
          <w:szCs w:val="24"/>
        </w:rPr>
        <w:t xml:space="preserve"> </w:t>
      </w:r>
      <w:r w:rsidRPr="00EB3A7E">
        <w:rPr>
          <w:rFonts w:eastAsia="Times New Roman"/>
          <w:spacing w:val="-2"/>
          <w:szCs w:val="24"/>
        </w:rPr>
        <w:t>le</w:t>
      </w:r>
      <w:r w:rsidRPr="00EB3A7E">
        <w:rPr>
          <w:rFonts w:eastAsia="Times New Roman"/>
          <w:szCs w:val="24"/>
        </w:rPr>
        <w:t>gge</w:t>
      </w:r>
      <w:r w:rsidRPr="00EB3A7E">
        <w:rPr>
          <w:rFonts w:eastAsia="Times New Roman"/>
          <w:spacing w:val="13"/>
          <w:szCs w:val="24"/>
        </w:rPr>
        <w:t xml:space="preserve"> </w:t>
      </w:r>
      <w:r w:rsidRPr="00EB3A7E">
        <w:rPr>
          <w:rFonts w:eastAsia="Times New Roman"/>
          <w:szCs w:val="24"/>
        </w:rPr>
        <w:t>d</w:t>
      </w:r>
      <w:r w:rsidRPr="00EB3A7E">
        <w:rPr>
          <w:rFonts w:eastAsia="Times New Roman"/>
          <w:spacing w:val="-2"/>
          <w:szCs w:val="24"/>
        </w:rPr>
        <w:t>e</w:t>
      </w:r>
      <w:r w:rsidRPr="00EB3A7E">
        <w:rPr>
          <w:rFonts w:eastAsia="Times New Roman"/>
          <w:szCs w:val="24"/>
        </w:rPr>
        <w:t>i</w:t>
      </w:r>
      <w:r w:rsidRPr="00EB3A7E">
        <w:rPr>
          <w:rFonts w:eastAsia="Times New Roman"/>
          <w:spacing w:val="13"/>
          <w:szCs w:val="24"/>
        </w:rPr>
        <w:t xml:space="preserve"> </w:t>
      </w:r>
      <w:r w:rsidRPr="00EB3A7E">
        <w:rPr>
          <w:rFonts w:eastAsia="Times New Roman"/>
          <w:spacing w:val="-2"/>
          <w:szCs w:val="24"/>
        </w:rPr>
        <w:t>te</w:t>
      </w:r>
      <w:r w:rsidRPr="00EB3A7E">
        <w:rPr>
          <w:rFonts w:eastAsia="Times New Roman"/>
          <w:szCs w:val="24"/>
        </w:rPr>
        <w:t>r</w:t>
      </w:r>
      <w:r w:rsidRPr="00EB3A7E">
        <w:rPr>
          <w:rFonts w:eastAsia="Times New Roman"/>
          <w:spacing w:val="-2"/>
          <w:szCs w:val="24"/>
        </w:rPr>
        <w:t>mi</w:t>
      </w:r>
      <w:r w:rsidRPr="00EB3A7E">
        <w:rPr>
          <w:rFonts w:eastAsia="Times New Roman"/>
          <w:szCs w:val="24"/>
        </w:rPr>
        <w:t>ni</w:t>
      </w:r>
      <w:r w:rsidRPr="00EB3A7E">
        <w:rPr>
          <w:rFonts w:eastAsia="Times New Roman"/>
          <w:spacing w:val="13"/>
          <w:szCs w:val="24"/>
        </w:rPr>
        <w:t xml:space="preserve"> </w:t>
      </w:r>
      <w:r w:rsidRPr="00EB3A7E">
        <w:rPr>
          <w:rFonts w:eastAsia="Times New Roman"/>
          <w:szCs w:val="24"/>
        </w:rPr>
        <w:t>di</w:t>
      </w:r>
      <w:r w:rsidRPr="00EB3A7E">
        <w:rPr>
          <w:rFonts w:eastAsia="Times New Roman"/>
          <w:spacing w:val="13"/>
          <w:szCs w:val="24"/>
        </w:rPr>
        <w:t xml:space="preserve"> </w:t>
      </w:r>
      <w:r w:rsidRPr="00EB3A7E">
        <w:rPr>
          <w:rFonts w:eastAsia="Times New Roman"/>
          <w:spacing w:val="-2"/>
          <w:szCs w:val="24"/>
        </w:rPr>
        <w:t>a</w:t>
      </w:r>
      <w:r w:rsidRPr="00EB3A7E">
        <w:rPr>
          <w:rFonts w:eastAsia="Times New Roman"/>
          <w:szCs w:val="24"/>
        </w:rPr>
        <w:t>pprov</w:t>
      </w:r>
      <w:r w:rsidRPr="00EB3A7E">
        <w:rPr>
          <w:rFonts w:eastAsia="Times New Roman"/>
          <w:spacing w:val="3"/>
          <w:szCs w:val="24"/>
        </w:rPr>
        <w:t>a</w:t>
      </w:r>
      <w:r w:rsidRPr="00EB3A7E">
        <w:rPr>
          <w:rFonts w:eastAsia="Times New Roman"/>
          <w:spacing w:val="-2"/>
          <w:szCs w:val="24"/>
        </w:rPr>
        <w:t>zi</w:t>
      </w:r>
      <w:r w:rsidRPr="00EB3A7E">
        <w:rPr>
          <w:rFonts w:eastAsia="Times New Roman"/>
          <w:szCs w:val="24"/>
        </w:rPr>
        <w:t>o</w:t>
      </w:r>
      <w:r w:rsidRPr="00EB3A7E">
        <w:rPr>
          <w:rFonts w:eastAsia="Times New Roman"/>
          <w:spacing w:val="5"/>
          <w:szCs w:val="24"/>
        </w:rPr>
        <w:t>n</w:t>
      </w:r>
      <w:r w:rsidRPr="00EB3A7E">
        <w:rPr>
          <w:rFonts w:eastAsia="Times New Roman"/>
          <w:szCs w:val="24"/>
        </w:rPr>
        <w:t xml:space="preserve">e </w:t>
      </w:r>
      <w:r w:rsidRPr="00EB3A7E">
        <w:rPr>
          <w:rFonts w:eastAsia="Times New Roman"/>
          <w:spacing w:val="10"/>
          <w:szCs w:val="24"/>
        </w:rPr>
        <w:t>de</w:t>
      </w:r>
      <w:r w:rsidRPr="00EB3A7E">
        <w:rPr>
          <w:rFonts w:eastAsia="Times New Roman"/>
          <w:szCs w:val="24"/>
        </w:rPr>
        <w:t>i</w:t>
      </w:r>
      <w:r w:rsidRPr="00EB3A7E">
        <w:rPr>
          <w:rFonts w:eastAsia="Times New Roman"/>
          <w:spacing w:val="53"/>
          <w:szCs w:val="24"/>
        </w:rPr>
        <w:t xml:space="preserve"> </w:t>
      </w:r>
      <w:r w:rsidRPr="00EB3A7E">
        <w:rPr>
          <w:rFonts w:eastAsia="Times New Roman"/>
          <w:spacing w:val="10"/>
          <w:szCs w:val="24"/>
        </w:rPr>
        <w:t>bilanc</w:t>
      </w:r>
      <w:r w:rsidRPr="00EB3A7E">
        <w:rPr>
          <w:rFonts w:eastAsia="Times New Roman"/>
          <w:szCs w:val="24"/>
        </w:rPr>
        <w:t>i</w:t>
      </w:r>
      <w:r w:rsidRPr="00EB3A7E">
        <w:rPr>
          <w:rFonts w:eastAsia="Times New Roman"/>
          <w:spacing w:val="53"/>
          <w:szCs w:val="24"/>
        </w:rPr>
        <w:t xml:space="preserve"> </w:t>
      </w:r>
      <w:r w:rsidRPr="00EB3A7E">
        <w:rPr>
          <w:rFonts w:eastAsia="Times New Roman"/>
          <w:spacing w:val="10"/>
          <w:szCs w:val="24"/>
        </w:rPr>
        <w:t>d</w:t>
      </w:r>
      <w:r w:rsidRPr="00EB3A7E">
        <w:rPr>
          <w:rFonts w:eastAsia="Times New Roman"/>
          <w:szCs w:val="24"/>
        </w:rPr>
        <w:t>i</w:t>
      </w:r>
      <w:r w:rsidRPr="00EB3A7E">
        <w:rPr>
          <w:rFonts w:eastAsia="Times New Roman"/>
          <w:spacing w:val="53"/>
          <w:szCs w:val="24"/>
        </w:rPr>
        <w:t xml:space="preserve"> </w:t>
      </w:r>
      <w:r w:rsidRPr="00EB3A7E">
        <w:rPr>
          <w:rFonts w:eastAsia="Times New Roman"/>
          <w:spacing w:val="10"/>
          <w:szCs w:val="24"/>
        </w:rPr>
        <w:t>previsione</w:t>
      </w:r>
      <w:r w:rsidRPr="00EB3A7E">
        <w:rPr>
          <w:rFonts w:eastAsia="Times New Roman"/>
          <w:szCs w:val="24"/>
        </w:rPr>
        <w:t>,</w:t>
      </w:r>
      <w:r w:rsidR="001C6045" w:rsidRPr="00EB3A7E">
        <w:rPr>
          <w:rFonts w:eastAsia="Times New Roman"/>
          <w:szCs w:val="24"/>
        </w:rPr>
        <w:t xml:space="preserve"> </w:t>
      </w:r>
      <w:r w:rsidRPr="00EB3A7E">
        <w:rPr>
          <w:rFonts w:eastAsia="Times New Roman"/>
          <w:spacing w:val="10"/>
          <w:szCs w:val="24"/>
        </w:rPr>
        <w:t>entr</w:t>
      </w:r>
      <w:r w:rsidRPr="00EB3A7E">
        <w:rPr>
          <w:rFonts w:eastAsia="Times New Roman"/>
          <w:szCs w:val="24"/>
        </w:rPr>
        <w:t>o</w:t>
      </w:r>
      <w:r w:rsidRPr="00EB3A7E">
        <w:rPr>
          <w:rFonts w:eastAsia="Times New Roman"/>
          <w:spacing w:val="55"/>
          <w:szCs w:val="24"/>
        </w:rPr>
        <w:t xml:space="preserve"> </w:t>
      </w:r>
      <w:r w:rsidRPr="00EB3A7E">
        <w:rPr>
          <w:rFonts w:eastAsia="Times New Roman"/>
          <w:spacing w:val="10"/>
          <w:szCs w:val="24"/>
        </w:rPr>
        <w:t>3</w:t>
      </w:r>
      <w:r w:rsidRPr="00EB3A7E">
        <w:rPr>
          <w:rFonts w:eastAsia="Times New Roman"/>
          <w:szCs w:val="24"/>
        </w:rPr>
        <w:t>0</w:t>
      </w:r>
      <w:r w:rsidRPr="00EB3A7E">
        <w:rPr>
          <w:rFonts w:eastAsia="Times New Roman"/>
          <w:spacing w:val="55"/>
          <w:szCs w:val="24"/>
        </w:rPr>
        <w:t xml:space="preserve"> </w:t>
      </w:r>
      <w:r w:rsidRPr="00EB3A7E">
        <w:rPr>
          <w:rFonts w:eastAsia="Times New Roman"/>
          <w:spacing w:val="10"/>
          <w:szCs w:val="24"/>
        </w:rPr>
        <w:lastRenderedPageBreak/>
        <w:t>giorn</w:t>
      </w:r>
      <w:r w:rsidRPr="00EB3A7E">
        <w:rPr>
          <w:rFonts w:eastAsia="Times New Roman"/>
          <w:szCs w:val="24"/>
        </w:rPr>
        <w:t>i</w:t>
      </w:r>
      <w:r w:rsidRPr="00EB3A7E">
        <w:rPr>
          <w:rFonts w:eastAsia="Times New Roman"/>
          <w:spacing w:val="55"/>
          <w:szCs w:val="24"/>
        </w:rPr>
        <w:t xml:space="preserve"> </w:t>
      </w:r>
      <w:r w:rsidRPr="00EB3A7E">
        <w:rPr>
          <w:rFonts w:eastAsia="Times New Roman"/>
          <w:spacing w:val="10"/>
          <w:szCs w:val="24"/>
        </w:rPr>
        <w:t>dall</w:t>
      </w:r>
      <w:r w:rsidRPr="00EB3A7E">
        <w:rPr>
          <w:rFonts w:eastAsia="Times New Roman"/>
          <w:szCs w:val="24"/>
        </w:rPr>
        <w:t>a</w:t>
      </w:r>
      <w:r w:rsidRPr="00EB3A7E">
        <w:rPr>
          <w:rFonts w:eastAsia="Times New Roman"/>
          <w:spacing w:val="53"/>
          <w:szCs w:val="24"/>
        </w:rPr>
        <w:t xml:space="preserve"> </w:t>
      </w:r>
      <w:r w:rsidRPr="00EB3A7E">
        <w:rPr>
          <w:rFonts w:eastAsia="Times New Roman"/>
          <w:spacing w:val="10"/>
          <w:szCs w:val="24"/>
        </w:rPr>
        <w:t>dat</w:t>
      </w:r>
      <w:r w:rsidRPr="00EB3A7E">
        <w:rPr>
          <w:rFonts w:eastAsia="Times New Roman"/>
          <w:szCs w:val="24"/>
        </w:rPr>
        <w:t>a</w:t>
      </w:r>
      <w:r w:rsidRPr="00EB3A7E">
        <w:rPr>
          <w:rFonts w:eastAsia="Times New Roman"/>
          <w:spacing w:val="53"/>
          <w:szCs w:val="24"/>
        </w:rPr>
        <w:t xml:space="preserve"> </w:t>
      </w:r>
      <w:r w:rsidRPr="00EB3A7E">
        <w:rPr>
          <w:rFonts w:eastAsia="Times New Roman"/>
          <w:spacing w:val="10"/>
          <w:szCs w:val="24"/>
        </w:rPr>
        <w:t>ultim</w:t>
      </w:r>
      <w:r w:rsidRPr="00EB3A7E">
        <w:rPr>
          <w:rFonts w:eastAsia="Times New Roman"/>
          <w:szCs w:val="24"/>
        </w:rPr>
        <w:t>a</w:t>
      </w:r>
      <w:r w:rsidRPr="00EB3A7E">
        <w:rPr>
          <w:rFonts w:eastAsia="Times New Roman"/>
          <w:spacing w:val="53"/>
          <w:szCs w:val="24"/>
        </w:rPr>
        <w:t xml:space="preserve"> </w:t>
      </w:r>
      <w:r w:rsidRPr="00EB3A7E">
        <w:rPr>
          <w:rFonts w:eastAsia="Times New Roman"/>
          <w:spacing w:val="10"/>
          <w:szCs w:val="24"/>
        </w:rPr>
        <w:t>d</w:t>
      </w:r>
      <w:r w:rsidRPr="00EB3A7E">
        <w:rPr>
          <w:rFonts w:eastAsia="Times New Roman"/>
          <w:szCs w:val="24"/>
        </w:rPr>
        <w:t>i</w:t>
      </w:r>
      <w:r w:rsidRPr="00EB3A7E">
        <w:rPr>
          <w:rFonts w:eastAsia="Times New Roman"/>
          <w:spacing w:val="53"/>
          <w:szCs w:val="24"/>
        </w:rPr>
        <w:t xml:space="preserve"> </w:t>
      </w:r>
      <w:r w:rsidRPr="00EB3A7E">
        <w:rPr>
          <w:rFonts w:eastAsia="Times New Roman"/>
          <w:spacing w:val="10"/>
          <w:szCs w:val="24"/>
        </w:rPr>
        <w:t>approvazion</w:t>
      </w:r>
      <w:r w:rsidRPr="00EB3A7E">
        <w:rPr>
          <w:rFonts w:eastAsia="Times New Roman"/>
          <w:szCs w:val="24"/>
        </w:rPr>
        <w:t>e</w:t>
      </w:r>
      <w:r w:rsidRPr="00EB3A7E">
        <w:rPr>
          <w:rFonts w:eastAsia="Times New Roman"/>
          <w:spacing w:val="53"/>
          <w:szCs w:val="24"/>
        </w:rPr>
        <w:t xml:space="preserve"> </w:t>
      </w:r>
      <w:r w:rsidRPr="00EB3A7E">
        <w:rPr>
          <w:rFonts w:eastAsia="Times New Roman"/>
          <w:spacing w:val="10"/>
          <w:szCs w:val="24"/>
        </w:rPr>
        <w:t>de</w:t>
      </w:r>
      <w:r w:rsidRPr="00EB3A7E">
        <w:rPr>
          <w:rFonts w:eastAsia="Times New Roman"/>
          <w:szCs w:val="24"/>
        </w:rPr>
        <w:t>i</w:t>
      </w:r>
      <w:r w:rsidRPr="00EB3A7E">
        <w:rPr>
          <w:rFonts w:eastAsia="Times New Roman"/>
          <w:spacing w:val="53"/>
          <w:szCs w:val="24"/>
        </w:rPr>
        <w:t xml:space="preserve"> </w:t>
      </w:r>
      <w:r w:rsidRPr="00EB3A7E">
        <w:rPr>
          <w:rFonts w:eastAsia="Times New Roman"/>
          <w:spacing w:val="10"/>
          <w:szCs w:val="24"/>
        </w:rPr>
        <w:t>bilanci d</w:t>
      </w:r>
      <w:r w:rsidRPr="00EB3A7E">
        <w:rPr>
          <w:rFonts w:eastAsia="Times New Roman"/>
          <w:szCs w:val="24"/>
        </w:rPr>
        <w:t>i</w:t>
      </w:r>
      <w:r w:rsidRPr="00EB3A7E">
        <w:rPr>
          <w:rFonts w:eastAsia="Times New Roman"/>
          <w:spacing w:val="43"/>
          <w:szCs w:val="24"/>
        </w:rPr>
        <w:t xml:space="preserve"> </w:t>
      </w:r>
      <w:r w:rsidRPr="00EB3A7E">
        <w:rPr>
          <w:rFonts w:eastAsia="Times New Roman"/>
          <w:szCs w:val="24"/>
        </w:rPr>
        <w:t>previsione</w:t>
      </w:r>
      <w:r w:rsidRPr="00EB3A7E">
        <w:rPr>
          <w:rFonts w:eastAsia="Times New Roman"/>
          <w:spacing w:val="3"/>
          <w:szCs w:val="24"/>
        </w:rPr>
        <w:t xml:space="preserve"> </w:t>
      </w:r>
      <w:r w:rsidRPr="00EB3A7E">
        <w:rPr>
          <w:rFonts w:eastAsia="Times New Roman"/>
          <w:szCs w:val="24"/>
        </w:rPr>
        <w:t>stabilita</w:t>
      </w:r>
      <w:r w:rsidRPr="00EB3A7E">
        <w:rPr>
          <w:rFonts w:eastAsia="Times New Roman"/>
          <w:spacing w:val="-2"/>
          <w:szCs w:val="24"/>
        </w:rPr>
        <w:t xml:space="preserve"> </w:t>
      </w:r>
      <w:r w:rsidRPr="00EB3A7E">
        <w:rPr>
          <w:rFonts w:eastAsia="Times New Roman"/>
          <w:szCs w:val="24"/>
        </w:rPr>
        <w:t>dalle</w:t>
      </w:r>
      <w:r w:rsidRPr="00EB3A7E">
        <w:rPr>
          <w:rFonts w:eastAsia="Times New Roman"/>
          <w:spacing w:val="-2"/>
          <w:szCs w:val="24"/>
        </w:rPr>
        <w:t xml:space="preserve"> </w:t>
      </w:r>
      <w:r w:rsidRPr="00EB3A7E">
        <w:rPr>
          <w:rFonts w:eastAsia="Times New Roman"/>
          <w:szCs w:val="24"/>
        </w:rPr>
        <w:t>vigenti</w:t>
      </w:r>
      <w:r w:rsidRPr="00EB3A7E">
        <w:rPr>
          <w:rFonts w:eastAsia="Times New Roman"/>
          <w:spacing w:val="-2"/>
          <w:szCs w:val="24"/>
        </w:rPr>
        <w:t xml:space="preserve"> </w:t>
      </w:r>
      <w:r w:rsidRPr="00EB3A7E">
        <w:rPr>
          <w:rFonts w:eastAsia="Times New Roman"/>
          <w:szCs w:val="24"/>
        </w:rPr>
        <w:t>proroghe.</w:t>
      </w:r>
    </w:p>
    <w:p w14:paraId="0C836A05" w14:textId="77777777" w:rsidR="00F07F41" w:rsidRPr="00FA5008" w:rsidRDefault="00F07F41" w:rsidP="00F07F41">
      <w:pPr>
        <w:spacing w:before="3" w:after="0" w:line="120" w:lineRule="exact"/>
        <w:rPr>
          <w:sz w:val="12"/>
          <w:szCs w:val="12"/>
          <w:highlight w:val="green"/>
        </w:rPr>
      </w:pPr>
    </w:p>
    <w:p w14:paraId="2886F30C" w14:textId="4532A196" w:rsidR="00F07F41" w:rsidRPr="003243F5" w:rsidRDefault="00F07F41" w:rsidP="00F07F41">
      <w:pPr>
        <w:spacing w:after="0" w:line="311" w:lineRule="auto"/>
        <w:ind w:left="115" w:right="53"/>
        <w:rPr>
          <w:rFonts w:eastAsia="Times New Roman"/>
          <w:szCs w:val="24"/>
        </w:rPr>
      </w:pPr>
      <w:r w:rsidRPr="003243F5">
        <w:rPr>
          <w:rFonts w:eastAsia="Times New Roman"/>
          <w:spacing w:val="1"/>
          <w:szCs w:val="24"/>
        </w:rPr>
        <w:t>A</w:t>
      </w:r>
      <w:r w:rsidRPr="003243F5">
        <w:rPr>
          <w:rFonts w:eastAsia="Times New Roman"/>
          <w:szCs w:val="24"/>
        </w:rPr>
        <w:t xml:space="preserve">i </w:t>
      </w:r>
      <w:r w:rsidRPr="003243F5">
        <w:rPr>
          <w:rFonts w:eastAsia="Times New Roman"/>
          <w:spacing w:val="1"/>
          <w:szCs w:val="24"/>
        </w:rPr>
        <w:t>s</w:t>
      </w:r>
      <w:r w:rsidRPr="003243F5">
        <w:rPr>
          <w:rFonts w:eastAsia="Times New Roman"/>
          <w:spacing w:val="-2"/>
          <w:szCs w:val="24"/>
        </w:rPr>
        <w:t>e</w:t>
      </w:r>
      <w:r w:rsidRPr="003243F5">
        <w:rPr>
          <w:rFonts w:eastAsia="Times New Roman"/>
          <w:szCs w:val="24"/>
        </w:rPr>
        <w:t>n</w:t>
      </w:r>
      <w:r w:rsidRPr="003243F5">
        <w:rPr>
          <w:rFonts w:eastAsia="Times New Roman"/>
          <w:spacing w:val="1"/>
          <w:szCs w:val="24"/>
        </w:rPr>
        <w:t>s</w:t>
      </w:r>
      <w:r w:rsidRPr="003243F5">
        <w:rPr>
          <w:rFonts w:eastAsia="Times New Roman"/>
          <w:szCs w:val="24"/>
        </w:rPr>
        <w:t>i d</w:t>
      </w:r>
      <w:r w:rsidRPr="003243F5">
        <w:rPr>
          <w:rFonts w:eastAsia="Times New Roman"/>
          <w:spacing w:val="-2"/>
          <w:szCs w:val="24"/>
        </w:rPr>
        <w:t>ell</w:t>
      </w:r>
      <w:r w:rsidRPr="003243F5">
        <w:rPr>
          <w:rFonts w:eastAsia="Times New Roman"/>
          <w:szCs w:val="24"/>
        </w:rPr>
        <w:t>’</w:t>
      </w:r>
      <w:r w:rsidRPr="003243F5">
        <w:rPr>
          <w:rFonts w:eastAsia="Times New Roman"/>
          <w:spacing w:val="-1"/>
          <w:szCs w:val="24"/>
        </w:rPr>
        <w:t>a</w:t>
      </w:r>
      <w:r w:rsidRPr="003243F5">
        <w:rPr>
          <w:rFonts w:eastAsia="Times New Roman"/>
          <w:spacing w:val="5"/>
          <w:szCs w:val="24"/>
        </w:rPr>
        <w:t>r</w:t>
      </w:r>
      <w:r w:rsidRPr="003243F5">
        <w:rPr>
          <w:rFonts w:eastAsia="Times New Roman"/>
          <w:spacing w:val="-2"/>
          <w:szCs w:val="24"/>
        </w:rPr>
        <w:t>t</w:t>
      </w:r>
      <w:r w:rsidRPr="003243F5">
        <w:rPr>
          <w:rFonts w:eastAsia="Times New Roman"/>
          <w:szCs w:val="24"/>
        </w:rPr>
        <w:t>. 6</w:t>
      </w:r>
      <w:r w:rsidRPr="003243F5">
        <w:rPr>
          <w:rFonts w:eastAsia="Times New Roman"/>
          <w:spacing w:val="2"/>
          <w:szCs w:val="24"/>
        </w:rPr>
        <w:t xml:space="preserve"> </w:t>
      </w:r>
      <w:r w:rsidRPr="003243F5">
        <w:rPr>
          <w:rFonts w:eastAsia="Times New Roman"/>
          <w:szCs w:val="24"/>
        </w:rPr>
        <w:t>d</w:t>
      </w:r>
      <w:r w:rsidRPr="003243F5">
        <w:rPr>
          <w:rFonts w:eastAsia="Times New Roman"/>
          <w:spacing w:val="3"/>
          <w:szCs w:val="24"/>
        </w:rPr>
        <w:t>e</w:t>
      </w:r>
      <w:r w:rsidRPr="003243F5">
        <w:rPr>
          <w:rFonts w:eastAsia="Times New Roman"/>
          <w:szCs w:val="24"/>
        </w:rPr>
        <w:t xml:space="preserve">l </w:t>
      </w:r>
      <w:r w:rsidRPr="003243F5">
        <w:rPr>
          <w:rFonts w:eastAsia="Times New Roman"/>
          <w:spacing w:val="1"/>
          <w:szCs w:val="24"/>
        </w:rPr>
        <w:t>D</w:t>
      </w:r>
      <w:r w:rsidRPr="003243F5">
        <w:rPr>
          <w:rFonts w:eastAsia="Times New Roman"/>
          <w:spacing w:val="-2"/>
          <w:szCs w:val="24"/>
        </w:rPr>
        <w:t>ec</w:t>
      </w:r>
      <w:r w:rsidRPr="003243F5">
        <w:rPr>
          <w:rFonts w:eastAsia="Times New Roman"/>
          <w:szCs w:val="24"/>
        </w:rPr>
        <w:t>r</w:t>
      </w:r>
      <w:r w:rsidRPr="003243F5">
        <w:rPr>
          <w:rFonts w:eastAsia="Times New Roman"/>
          <w:spacing w:val="3"/>
          <w:szCs w:val="24"/>
        </w:rPr>
        <w:t>e</w:t>
      </w:r>
      <w:r w:rsidRPr="003243F5">
        <w:rPr>
          <w:rFonts w:eastAsia="Times New Roman"/>
          <w:spacing w:val="-2"/>
          <w:szCs w:val="24"/>
        </w:rPr>
        <w:t>t</w:t>
      </w:r>
      <w:r w:rsidRPr="003243F5">
        <w:rPr>
          <w:rFonts w:eastAsia="Times New Roman"/>
          <w:szCs w:val="24"/>
        </w:rPr>
        <w:t>o d</w:t>
      </w:r>
      <w:r w:rsidRPr="003243F5">
        <w:rPr>
          <w:rFonts w:eastAsia="Times New Roman"/>
          <w:spacing w:val="-2"/>
          <w:szCs w:val="24"/>
        </w:rPr>
        <w:t>e</w:t>
      </w:r>
      <w:r w:rsidRPr="003243F5">
        <w:rPr>
          <w:rFonts w:eastAsia="Times New Roman"/>
          <w:szCs w:val="24"/>
        </w:rPr>
        <w:t xml:space="preserve">l </w:t>
      </w:r>
      <w:r w:rsidRPr="003243F5">
        <w:rPr>
          <w:rFonts w:eastAsia="Times New Roman"/>
          <w:spacing w:val="1"/>
          <w:szCs w:val="24"/>
        </w:rPr>
        <w:t>M</w:t>
      </w:r>
      <w:r w:rsidRPr="003243F5">
        <w:rPr>
          <w:rFonts w:eastAsia="Times New Roman"/>
          <w:spacing w:val="-2"/>
          <w:szCs w:val="24"/>
        </w:rPr>
        <w:t>i</w:t>
      </w:r>
      <w:r w:rsidRPr="003243F5">
        <w:rPr>
          <w:rFonts w:eastAsia="Times New Roman"/>
          <w:spacing w:val="5"/>
          <w:szCs w:val="24"/>
        </w:rPr>
        <w:t>n</w:t>
      </w:r>
      <w:r w:rsidRPr="003243F5">
        <w:rPr>
          <w:rFonts w:eastAsia="Times New Roman"/>
          <w:spacing w:val="-2"/>
          <w:szCs w:val="24"/>
        </w:rPr>
        <w:t>i</w:t>
      </w:r>
      <w:r w:rsidRPr="003243F5">
        <w:rPr>
          <w:rFonts w:eastAsia="Times New Roman"/>
          <w:spacing w:val="1"/>
          <w:szCs w:val="24"/>
        </w:rPr>
        <w:t>s</w:t>
      </w:r>
      <w:r w:rsidRPr="003243F5">
        <w:rPr>
          <w:rFonts w:eastAsia="Times New Roman"/>
          <w:spacing w:val="-2"/>
          <w:szCs w:val="24"/>
        </w:rPr>
        <w:t>t</w:t>
      </w:r>
      <w:r w:rsidRPr="003243F5">
        <w:rPr>
          <w:rFonts w:eastAsia="Times New Roman"/>
          <w:szCs w:val="24"/>
        </w:rPr>
        <w:t>ro p</w:t>
      </w:r>
      <w:r w:rsidRPr="003243F5">
        <w:rPr>
          <w:rFonts w:eastAsia="Times New Roman"/>
          <w:spacing w:val="-2"/>
          <w:szCs w:val="24"/>
        </w:rPr>
        <w:t>e</w:t>
      </w:r>
      <w:r w:rsidRPr="003243F5">
        <w:rPr>
          <w:rFonts w:eastAsia="Times New Roman"/>
          <w:szCs w:val="24"/>
        </w:rPr>
        <w:t>r</w:t>
      </w:r>
      <w:r w:rsidRPr="003243F5">
        <w:rPr>
          <w:rFonts w:eastAsia="Times New Roman"/>
          <w:spacing w:val="5"/>
          <w:szCs w:val="24"/>
        </w:rPr>
        <w:t xml:space="preserve"> </w:t>
      </w:r>
      <w:r w:rsidRPr="003243F5">
        <w:rPr>
          <w:rFonts w:eastAsia="Times New Roman"/>
          <w:spacing w:val="-2"/>
          <w:szCs w:val="24"/>
        </w:rPr>
        <w:t>l</w:t>
      </w:r>
      <w:r w:rsidRPr="003243F5">
        <w:rPr>
          <w:rFonts w:eastAsia="Times New Roman"/>
          <w:szCs w:val="24"/>
        </w:rPr>
        <w:t>a</w:t>
      </w:r>
      <w:r w:rsidRPr="003243F5">
        <w:rPr>
          <w:rFonts w:eastAsia="Times New Roman"/>
          <w:spacing w:val="5"/>
          <w:szCs w:val="24"/>
        </w:rPr>
        <w:t xml:space="preserve"> </w:t>
      </w:r>
      <w:r w:rsidRPr="003243F5">
        <w:rPr>
          <w:rFonts w:eastAsia="Times New Roman"/>
          <w:spacing w:val="1"/>
          <w:szCs w:val="24"/>
        </w:rPr>
        <w:t>P</w:t>
      </w:r>
      <w:r w:rsidRPr="003243F5">
        <w:rPr>
          <w:rFonts w:eastAsia="Times New Roman"/>
          <w:szCs w:val="24"/>
        </w:rPr>
        <w:t>ubb</w:t>
      </w:r>
      <w:r w:rsidRPr="003243F5">
        <w:rPr>
          <w:rFonts w:eastAsia="Times New Roman"/>
          <w:spacing w:val="-2"/>
          <w:szCs w:val="24"/>
        </w:rPr>
        <w:t>lic</w:t>
      </w:r>
      <w:r w:rsidRPr="003243F5">
        <w:rPr>
          <w:rFonts w:eastAsia="Times New Roman"/>
          <w:szCs w:val="24"/>
        </w:rPr>
        <w:t xml:space="preserve">a </w:t>
      </w:r>
      <w:r w:rsidRPr="003243F5">
        <w:rPr>
          <w:rFonts w:eastAsia="Times New Roman"/>
          <w:spacing w:val="1"/>
          <w:szCs w:val="24"/>
        </w:rPr>
        <w:t>A</w:t>
      </w:r>
      <w:r w:rsidRPr="003243F5">
        <w:rPr>
          <w:rFonts w:eastAsia="Times New Roman"/>
          <w:spacing w:val="-2"/>
          <w:szCs w:val="24"/>
        </w:rPr>
        <w:t>m</w:t>
      </w:r>
      <w:r w:rsidRPr="003243F5">
        <w:rPr>
          <w:rFonts w:eastAsia="Times New Roman"/>
          <w:spacing w:val="3"/>
          <w:szCs w:val="24"/>
        </w:rPr>
        <w:t>m</w:t>
      </w:r>
      <w:r w:rsidRPr="003243F5">
        <w:rPr>
          <w:rFonts w:eastAsia="Times New Roman"/>
          <w:spacing w:val="-2"/>
          <w:szCs w:val="24"/>
        </w:rPr>
        <w:t>i</w:t>
      </w:r>
      <w:r w:rsidRPr="003243F5">
        <w:rPr>
          <w:rFonts w:eastAsia="Times New Roman"/>
          <w:szCs w:val="24"/>
        </w:rPr>
        <w:t>n</w:t>
      </w:r>
      <w:r w:rsidRPr="003243F5">
        <w:rPr>
          <w:rFonts w:eastAsia="Times New Roman"/>
          <w:spacing w:val="-2"/>
          <w:szCs w:val="24"/>
        </w:rPr>
        <w:t>i</w:t>
      </w:r>
      <w:r w:rsidRPr="003243F5">
        <w:rPr>
          <w:rFonts w:eastAsia="Times New Roman"/>
          <w:spacing w:val="1"/>
          <w:szCs w:val="24"/>
        </w:rPr>
        <w:t>s</w:t>
      </w:r>
      <w:r w:rsidRPr="003243F5">
        <w:rPr>
          <w:rFonts w:eastAsia="Times New Roman"/>
          <w:spacing w:val="-2"/>
          <w:szCs w:val="24"/>
        </w:rPr>
        <w:t>t</w:t>
      </w:r>
      <w:r w:rsidRPr="003243F5">
        <w:rPr>
          <w:rFonts w:eastAsia="Times New Roman"/>
          <w:szCs w:val="24"/>
        </w:rPr>
        <w:t>r</w:t>
      </w:r>
      <w:r w:rsidRPr="003243F5">
        <w:rPr>
          <w:rFonts w:eastAsia="Times New Roman"/>
          <w:spacing w:val="3"/>
          <w:szCs w:val="24"/>
        </w:rPr>
        <w:t>a</w:t>
      </w:r>
      <w:r w:rsidRPr="003243F5">
        <w:rPr>
          <w:rFonts w:eastAsia="Times New Roman"/>
          <w:spacing w:val="-2"/>
          <w:szCs w:val="24"/>
        </w:rPr>
        <w:t>zi</w:t>
      </w:r>
      <w:r w:rsidRPr="003243F5">
        <w:rPr>
          <w:rFonts w:eastAsia="Times New Roman"/>
          <w:szCs w:val="24"/>
        </w:rPr>
        <w:t xml:space="preserve">one </w:t>
      </w:r>
      <w:r w:rsidRPr="003243F5">
        <w:rPr>
          <w:rFonts w:eastAsia="Times New Roman"/>
          <w:spacing w:val="5"/>
          <w:szCs w:val="24"/>
        </w:rPr>
        <w:t>d</w:t>
      </w:r>
      <w:r w:rsidRPr="003243F5">
        <w:rPr>
          <w:rFonts w:eastAsia="Times New Roman"/>
          <w:spacing w:val="-2"/>
          <w:szCs w:val="24"/>
        </w:rPr>
        <w:t>e</w:t>
      </w:r>
      <w:r w:rsidRPr="003243F5">
        <w:rPr>
          <w:rFonts w:eastAsia="Times New Roman"/>
          <w:szCs w:val="24"/>
        </w:rPr>
        <w:t>l 30</w:t>
      </w:r>
      <w:r w:rsidRPr="003243F5">
        <w:rPr>
          <w:rFonts w:eastAsia="Times New Roman"/>
          <w:spacing w:val="2"/>
          <w:szCs w:val="24"/>
        </w:rPr>
        <w:t xml:space="preserve"> </w:t>
      </w:r>
      <w:r w:rsidRPr="003243F5">
        <w:rPr>
          <w:rFonts w:eastAsia="Times New Roman"/>
          <w:spacing w:val="5"/>
          <w:szCs w:val="24"/>
        </w:rPr>
        <w:t>g</w:t>
      </w:r>
      <w:r w:rsidRPr="003243F5">
        <w:rPr>
          <w:rFonts w:eastAsia="Times New Roman"/>
          <w:spacing w:val="-2"/>
          <w:szCs w:val="24"/>
        </w:rPr>
        <w:t>i</w:t>
      </w:r>
      <w:r w:rsidRPr="003243F5">
        <w:rPr>
          <w:rFonts w:eastAsia="Times New Roman"/>
          <w:szCs w:val="24"/>
        </w:rPr>
        <w:t xml:space="preserve">ugno 2022 </w:t>
      </w:r>
      <w:r w:rsidRPr="003243F5">
        <w:rPr>
          <w:rFonts w:eastAsia="Times New Roman"/>
          <w:spacing w:val="-2"/>
          <w:szCs w:val="24"/>
        </w:rPr>
        <w:t>c</w:t>
      </w:r>
      <w:r w:rsidRPr="003243F5">
        <w:rPr>
          <w:rFonts w:eastAsia="Times New Roman"/>
          <w:szCs w:val="24"/>
        </w:rPr>
        <w:t>on</w:t>
      </w:r>
      <w:r w:rsidRPr="003243F5">
        <w:rPr>
          <w:rFonts w:eastAsia="Times New Roman"/>
          <w:spacing w:val="-2"/>
          <w:szCs w:val="24"/>
        </w:rPr>
        <w:t>ce</w:t>
      </w:r>
      <w:r w:rsidRPr="003243F5">
        <w:rPr>
          <w:rFonts w:eastAsia="Times New Roman"/>
          <w:szCs w:val="24"/>
        </w:rPr>
        <w:t>rn</w:t>
      </w:r>
      <w:r w:rsidRPr="003243F5">
        <w:rPr>
          <w:rFonts w:eastAsia="Times New Roman"/>
          <w:spacing w:val="-1"/>
          <w:szCs w:val="24"/>
        </w:rPr>
        <w:t>e</w:t>
      </w:r>
      <w:r w:rsidRPr="003243F5">
        <w:rPr>
          <w:rFonts w:eastAsia="Times New Roman"/>
          <w:spacing w:val="5"/>
          <w:szCs w:val="24"/>
        </w:rPr>
        <w:t>n</w:t>
      </w:r>
      <w:r w:rsidRPr="003243F5">
        <w:rPr>
          <w:rFonts w:eastAsia="Times New Roman"/>
          <w:spacing w:val="-2"/>
          <w:szCs w:val="24"/>
        </w:rPr>
        <w:t>t</w:t>
      </w:r>
      <w:r w:rsidRPr="003243F5">
        <w:rPr>
          <w:rFonts w:eastAsia="Times New Roman"/>
          <w:szCs w:val="24"/>
        </w:rPr>
        <w:t xml:space="preserve">e </w:t>
      </w:r>
      <w:r w:rsidRPr="003243F5">
        <w:rPr>
          <w:rFonts w:eastAsia="Times New Roman"/>
          <w:spacing w:val="3"/>
          <w:szCs w:val="24"/>
        </w:rPr>
        <w:t>l</w:t>
      </w:r>
      <w:r w:rsidRPr="003243F5">
        <w:rPr>
          <w:rFonts w:eastAsia="Times New Roman"/>
          <w:szCs w:val="24"/>
        </w:rPr>
        <w:t>a d</w:t>
      </w:r>
      <w:r w:rsidRPr="003243F5">
        <w:rPr>
          <w:rFonts w:eastAsia="Times New Roman"/>
          <w:spacing w:val="-2"/>
          <w:szCs w:val="24"/>
        </w:rPr>
        <w:t>e</w:t>
      </w:r>
      <w:r w:rsidRPr="003243F5">
        <w:rPr>
          <w:rFonts w:eastAsia="Times New Roman"/>
          <w:spacing w:val="5"/>
          <w:szCs w:val="24"/>
        </w:rPr>
        <w:t>f</w:t>
      </w:r>
      <w:r w:rsidRPr="003243F5">
        <w:rPr>
          <w:rFonts w:eastAsia="Times New Roman"/>
          <w:spacing w:val="-2"/>
          <w:szCs w:val="24"/>
        </w:rPr>
        <w:t>i</w:t>
      </w:r>
      <w:r w:rsidRPr="003243F5">
        <w:rPr>
          <w:rFonts w:eastAsia="Times New Roman"/>
          <w:szCs w:val="24"/>
        </w:rPr>
        <w:t>n</w:t>
      </w:r>
      <w:r w:rsidRPr="003243F5">
        <w:rPr>
          <w:rFonts w:eastAsia="Times New Roman"/>
          <w:spacing w:val="-2"/>
          <w:szCs w:val="24"/>
        </w:rPr>
        <w:t>i</w:t>
      </w:r>
      <w:r w:rsidRPr="003243F5">
        <w:rPr>
          <w:rFonts w:eastAsia="Times New Roman"/>
          <w:spacing w:val="3"/>
          <w:szCs w:val="24"/>
        </w:rPr>
        <w:t>z</w:t>
      </w:r>
      <w:r w:rsidRPr="003243F5">
        <w:rPr>
          <w:rFonts w:eastAsia="Times New Roman"/>
          <w:spacing w:val="-2"/>
          <w:szCs w:val="24"/>
        </w:rPr>
        <w:t>i</w:t>
      </w:r>
      <w:r w:rsidRPr="003243F5">
        <w:rPr>
          <w:rFonts w:eastAsia="Times New Roman"/>
          <w:szCs w:val="24"/>
        </w:rPr>
        <w:t xml:space="preserve">one </w:t>
      </w:r>
      <w:r w:rsidRPr="003243F5">
        <w:rPr>
          <w:rFonts w:eastAsia="Times New Roman"/>
          <w:spacing w:val="3"/>
          <w:szCs w:val="24"/>
        </w:rPr>
        <w:t>de</w:t>
      </w:r>
      <w:r w:rsidRPr="003243F5">
        <w:rPr>
          <w:rFonts w:eastAsia="Times New Roman"/>
          <w:szCs w:val="24"/>
        </w:rPr>
        <w:t xml:space="preserve">l </w:t>
      </w:r>
      <w:r w:rsidRPr="003243F5">
        <w:rPr>
          <w:rFonts w:eastAsia="Times New Roman"/>
          <w:spacing w:val="-2"/>
          <w:szCs w:val="24"/>
        </w:rPr>
        <w:t>c</w:t>
      </w:r>
      <w:r w:rsidRPr="003243F5">
        <w:rPr>
          <w:rFonts w:eastAsia="Times New Roman"/>
          <w:szCs w:val="24"/>
        </w:rPr>
        <w:t>o</w:t>
      </w:r>
      <w:r w:rsidRPr="003243F5">
        <w:rPr>
          <w:rFonts w:eastAsia="Times New Roman"/>
          <w:spacing w:val="5"/>
          <w:szCs w:val="24"/>
        </w:rPr>
        <w:t>n</w:t>
      </w:r>
      <w:r w:rsidRPr="003243F5">
        <w:rPr>
          <w:rFonts w:eastAsia="Times New Roman"/>
          <w:spacing w:val="-2"/>
          <w:szCs w:val="24"/>
        </w:rPr>
        <w:t>te</w:t>
      </w:r>
      <w:r w:rsidRPr="003243F5">
        <w:rPr>
          <w:rFonts w:eastAsia="Times New Roman"/>
          <w:szCs w:val="24"/>
        </w:rPr>
        <w:t>nu</w:t>
      </w:r>
      <w:r w:rsidRPr="003243F5">
        <w:rPr>
          <w:rFonts w:eastAsia="Times New Roman"/>
          <w:spacing w:val="-2"/>
          <w:szCs w:val="24"/>
        </w:rPr>
        <w:t>t</w:t>
      </w:r>
      <w:r w:rsidRPr="003243F5">
        <w:rPr>
          <w:rFonts w:eastAsia="Times New Roman"/>
          <w:szCs w:val="24"/>
        </w:rPr>
        <w:t>o</w:t>
      </w:r>
      <w:r w:rsidRPr="003243F5">
        <w:rPr>
          <w:rFonts w:eastAsia="Times New Roman"/>
          <w:spacing w:val="7"/>
          <w:szCs w:val="24"/>
        </w:rPr>
        <w:t xml:space="preserve"> </w:t>
      </w:r>
      <w:r w:rsidRPr="003243F5">
        <w:rPr>
          <w:rFonts w:eastAsia="Times New Roman"/>
          <w:szCs w:val="24"/>
        </w:rPr>
        <w:t>d</w:t>
      </w:r>
      <w:r w:rsidRPr="003243F5">
        <w:rPr>
          <w:rFonts w:eastAsia="Times New Roman"/>
          <w:spacing w:val="-2"/>
          <w:szCs w:val="24"/>
        </w:rPr>
        <w:t>e</w:t>
      </w:r>
      <w:r w:rsidRPr="003243F5">
        <w:rPr>
          <w:rFonts w:eastAsia="Times New Roman"/>
          <w:szCs w:val="24"/>
        </w:rPr>
        <w:t xml:space="preserve">l </w:t>
      </w:r>
      <w:r w:rsidRPr="003243F5">
        <w:rPr>
          <w:rFonts w:eastAsia="Times New Roman"/>
          <w:spacing w:val="1"/>
          <w:szCs w:val="24"/>
        </w:rPr>
        <w:t>P</w:t>
      </w:r>
      <w:r w:rsidRPr="003243F5">
        <w:rPr>
          <w:rFonts w:eastAsia="Times New Roman"/>
          <w:spacing w:val="3"/>
          <w:szCs w:val="24"/>
        </w:rPr>
        <w:t>ia</w:t>
      </w:r>
      <w:r w:rsidRPr="003243F5">
        <w:rPr>
          <w:rFonts w:eastAsia="Times New Roman"/>
          <w:szCs w:val="24"/>
        </w:rPr>
        <w:t>no</w:t>
      </w:r>
      <w:r w:rsidRPr="003243F5">
        <w:rPr>
          <w:rFonts w:eastAsia="Times New Roman"/>
          <w:spacing w:val="5"/>
          <w:szCs w:val="24"/>
        </w:rPr>
        <w:t xml:space="preserve"> </w:t>
      </w:r>
      <w:r w:rsidRPr="003243F5">
        <w:rPr>
          <w:rFonts w:eastAsia="Times New Roman"/>
          <w:szCs w:val="24"/>
        </w:rPr>
        <w:t>In</w:t>
      </w:r>
      <w:r w:rsidRPr="003243F5">
        <w:rPr>
          <w:rFonts w:eastAsia="Times New Roman"/>
          <w:spacing w:val="-2"/>
          <w:szCs w:val="24"/>
        </w:rPr>
        <w:t>te</w:t>
      </w:r>
      <w:r w:rsidRPr="003243F5">
        <w:rPr>
          <w:rFonts w:eastAsia="Times New Roman"/>
          <w:szCs w:val="24"/>
        </w:rPr>
        <w:t>gr</w:t>
      </w:r>
      <w:r w:rsidRPr="003243F5">
        <w:rPr>
          <w:rFonts w:eastAsia="Times New Roman"/>
          <w:spacing w:val="-1"/>
          <w:szCs w:val="24"/>
        </w:rPr>
        <w:t>a</w:t>
      </w:r>
      <w:r w:rsidRPr="003243F5">
        <w:rPr>
          <w:rFonts w:eastAsia="Times New Roman"/>
          <w:spacing w:val="-2"/>
          <w:szCs w:val="24"/>
        </w:rPr>
        <w:t>t</w:t>
      </w:r>
      <w:r w:rsidRPr="003243F5">
        <w:rPr>
          <w:rFonts w:eastAsia="Times New Roman"/>
          <w:szCs w:val="24"/>
        </w:rPr>
        <w:t>o</w:t>
      </w:r>
      <w:r w:rsidRPr="003243F5">
        <w:rPr>
          <w:rFonts w:eastAsia="Times New Roman"/>
          <w:spacing w:val="7"/>
          <w:szCs w:val="24"/>
        </w:rPr>
        <w:t xml:space="preserve"> </w:t>
      </w:r>
      <w:r w:rsidRPr="003243F5">
        <w:rPr>
          <w:rFonts w:eastAsia="Times New Roman"/>
          <w:szCs w:val="24"/>
        </w:rPr>
        <w:t xml:space="preserve">di </w:t>
      </w:r>
      <w:r w:rsidRPr="003243F5">
        <w:rPr>
          <w:rFonts w:eastAsia="Times New Roman"/>
          <w:spacing w:val="1"/>
          <w:szCs w:val="24"/>
        </w:rPr>
        <w:t>A</w:t>
      </w:r>
      <w:r w:rsidRPr="003243F5">
        <w:rPr>
          <w:rFonts w:eastAsia="Times New Roman"/>
          <w:spacing w:val="3"/>
          <w:szCs w:val="24"/>
        </w:rPr>
        <w:t>t</w:t>
      </w:r>
      <w:r w:rsidRPr="003243F5">
        <w:rPr>
          <w:rFonts w:eastAsia="Times New Roman"/>
          <w:spacing w:val="-2"/>
          <w:szCs w:val="24"/>
        </w:rPr>
        <w:t>ti</w:t>
      </w:r>
      <w:r w:rsidRPr="003243F5">
        <w:rPr>
          <w:rFonts w:eastAsia="Times New Roman"/>
          <w:szCs w:val="24"/>
        </w:rPr>
        <w:t>v</w:t>
      </w:r>
      <w:r w:rsidRPr="003243F5">
        <w:rPr>
          <w:rFonts w:eastAsia="Times New Roman"/>
          <w:spacing w:val="3"/>
          <w:szCs w:val="24"/>
        </w:rPr>
        <w:t>i</w:t>
      </w:r>
      <w:r w:rsidRPr="003243F5">
        <w:rPr>
          <w:rFonts w:eastAsia="Times New Roman"/>
          <w:spacing w:val="-2"/>
          <w:szCs w:val="24"/>
        </w:rPr>
        <w:t>t</w:t>
      </w:r>
      <w:r w:rsidRPr="003243F5">
        <w:rPr>
          <w:rFonts w:eastAsia="Times New Roman"/>
          <w:szCs w:val="24"/>
        </w:rPr>
        <w:t>à</w:t>
      </w:r>
      <w:r w:rsidRPr="003243F5">
        <w:rPr>
          <w:rFonts w:eastAsia="Times New Roman"/>
          <w:spacing w:val="5"/>
          <w:szCs w:val="24"/>
        </w:rPr>
        <w:t xml:space="preserve"> </w:t>
      </w:r>
      <w:r w:rsidRPr="003243F5">
        <w:rPr>
          <w:rFonts w:eastAsia="Times New Roman"/>
          <w:szCs w:val="24"/>
        </w:rPr>
        <w:t xml:space="preserve">e </w:t>
      </w:r>
      <w:r w:rsidRPr="003243F5">
        <w:rPr>
          <w:rFonts w:eastAsia="Times New Roman"/>
          <w:spacing w:val="1"/>
          <w:szCs w:val="24"/>
        </w:rPr>
        <w:t>O</w:t>
      </w:r>
      <w:r w:rsidRPr="003243F5">
        <w:rPr>
          <w:rFonts w:eastAsia="Times New Roman"/>
          <w:szCs w:val="24"/>
        </w:rPr>
        <w:t>rg</w:t>
      </w:r>
      <w:r w:rsidRPr="003243F5">
        <w:rPr>
          <w:rFonts w:eastAsia="Times New Roman"/>
          <w:spacing w:val="-1"/>
          <w:szCs w:val="24"/>
        </w:rPr>
        <w:t>a</w:t>
      </w:r>
      <w:r w:rsidRPr="003243F5">
        <w:rPr>
          <w:rFonts w:eastAsia="Times New Roman"/>
          <w:szCs w:val="24"/>
        </w:rPr>
        <w:t>n</w:t>
      </w:r>
      <w:r w:rsidRPr="003243F5">
        <w:rPr>
          <w:rFonts w:eastAsia="Times New Roman"/>
          <w:spacing w:val="-2"/>
          <w:szCs w:val="24"/>
        </w:rPr>
        <w:t>i</w:t>
      </w:r>
      <w:r w:rsidRPr="003243F5">
        <w:rPr>
          <w:rFonts w:eastAsia="Times New Roman"/>
          <w:spacing w:val="3"/>
          <w:szCs w:val="24"/>
        </w:rPr>
        <w:t>z</w:t>
      </w:r>
      <w:r w:rsidRPr="003243F5">
        <w:rPr>
          <w:rFonts w:eastAsia="Times New Roman"/>
          <w:spacing w:val="-2"/>
          <w:szCs w:val="24"/>
        </w:rPr>
        <w:t>za</w:t>
      </w:r>
      <w:r w:rsidRPr="003243F5">
        <w:rPr>
          <w:rFonts w:eastAsia="Times New Roman"/>
          <w:spacing w:val="3"/>
          <w:szCs w:val="24"/>
        </w:rPr>
        <w:t>z</w:t>
      </w:r>
      <w:r w:rsidRPr="003243F5">
        <w:rPr>
          <w:rFonts w:eastAsia="Times New Roman"/>
          <w:spacing w:val="-2"/>
          <w:szCs w:val="24"/>
        </w:rPr>
        <w:t>i</w:t>
      </w:r>
      <w:r w:rsidRPr="003243F5">
        <w:rPr>
          <w:rFonts w:eastAsia="Times New Roman"/>
          <w:szCs w:val="24"/>
        </w:rPr>
        <w:t>on</w:t>
      </w:r>
      <w:r w:rsidRPr="003243F5">
        <w:rPr>
          <w:rFonts w:eastAsia="Times New Roman"/>
          <w:spacing w:val="-2"/>
          <w:szCs w:val="24"/>
        </w:rPr>
        <w:t>e</w:t>
      </w:r>
      <w:r w:rsidRPr="003243F5">
        <w:rPr>
          <w:rFonts w:eastAsia="Times New Roman"/>
          <w:szCs w:val="24"/>
        </w:rPr>
        <w:t>,</w:t>
      </w:r>
      <w:r w:rsidRPr="003243F5">
        <w:rPr>
          <w:rFonts w:eastAsia="Times New Roman"/>
          <w:spacing w:val="5"/>
          <w:szCs w:val="24"/>
        </w:rPr>
        <w:t xml:space="preserve"> </w:t>
      </w:r>
      <w:r w:rsidRPr="003243F5">
        <w:rPr>
          <w:rFonts w:eastAsia="Times New Roman"/>
          <w:spacing w:val="-2"/>
          <w:szCs w:val="24"/>
        </w:rPr>
        <w:t>l</w:t>
      </w:r>
      <w:r w:rsidRPr="003243F5">
        <w:rPr>
          <w:rFonts w:eastAsia="Times New Roman"/>
          <w:szCs w:val="24"/>
        </w:rPr>
        <w:t xml:space="preserve">e </w:t>
      </w:r>
      <w:r w:rsidRPr="003243F5">
        <w:rPr>
          <w:rFonts w:eastAsia="Times New Roman"/>
          <w:spacing w:val="1"/>
          <w:szCs w:val="24"/>
        </w:rPr>
        <w:t>A</w:t>
      </w:r>
      <w:r w:rsidRPr="003243F5">
        <w:rPr>
          <w:rFonts w:eastAsia="Times New Roman"/>
          <w:spacing w:val="-2"/>
          <w:szCs w:val="24"/>
        </w:rPr>
        <w:t>mmi</w:t>
      </w:r>
      <w:r w:rsidRPr="003243F5">
        <w:rPr>
          <w:rFonts w:eastAsia="Times New Roman"/>
          <w:szCs w:val="24"/>
        </w:rPr>
        <w:t>n</w:t>
      </w:r>
      <w:r w:rsidRPr="003243F5">
        <w:rPr>
          <w:rFonts w:eastAsia="Times New Roman"/>
          <w:spacing w:val="-2"/>
          <w:szCs w:val="24"/>
        </w:rPr>
        <w:t>i</w:t>
      </w:r>
      <w:r w:rsidRPr="003243F5">
        <w:rPr>
          <w:rFonts w:eastAsia="Times New Roman"/>
          <w:spacing w:val="1"/>
          <w:szCs w:val="24"/>
        </w:rPr>
        <w:t>s</w:t>
      </w:r>
      <w:r w:rsidRPr="003243F5">
        <w:rPr>
          <w:rFonts w:eastAsia="Times New Roman"/>
          <w:spacing w:val="-2"/>
          <w:szCs w:val="24"/>
        </w:rPr>
        <w:t>t</w:t>
      </w:r>
      <w:r w:rsidRPr="003243F5">
        <w:rPr>
          <w:rFonts w:eastAsia="Times New Roman"/>
          <w:szCs w:val="24"/>
        </w:rPr>
        <w:t>r</w:t>
      </w:r>
      <w:r w:rsidRPr="003243F5">
        <w:rPr>
          <w:rFonts w:eastAsia="Times New Roman"/>
          <w:spacing w:val="3"/>
          <w:szCs w:val="24"/>
        </w:rPr>
        <w:t>a</w:t>
      </w:r>
      <w:r w:rsidRPr="003243F5">
        <w:rPr>
          <w:rFonts w:eastAsia="Times New Roman"/>
          <w:spacing w:val="-2"/>
          <w:szCs w:val="24"/>
        </w:rPr>
        <w:t>zi</w:t>
      </w:r>
      <w:r w:rsidRPr="003243F5">
        <w:rPr>
          <w:rFonts w:eastAsia="Times New Roman"/>
          <w:szCs w:val="24"/>
        </w:rPr>
        <w:t>oni</w:t>
      </w:r>
      <w:r w:rsidRPr="003243F5">
        <w:rPr>
          <w:rFonts w:eastAsia="Times New Roman"/>
          <w:spacing w:val="3"/>
          <w:szCs w:val="24"/>
        </w:rPr>
        <w:t xml:space="preserve"> </w:t>
      </w:r>
      <w:r w:rsidRPr="003243F5">
        <w:rPr>
          <w:rFonts w:eastAsia="Times New Roman"/>
          <w:spacing w:val="-2"/>
          <w:szCs w:val="24"/>
        </w:rPr>
        <w:t>te</w:t>
      </w:r>
      <w:r w:rsidRPr="003243F5">
        <w:rPr>
          <w:rFonts w:eastAsia="Times New Roman"/>
          <w:szCs w:val="24"/>
        </w:rPr>
        <w:t>nu</w:t>
      </w:r>
      <w:r w:rsidRPr="003243F5">
        <w:rPr>
          <w:rFonts w:eastAsia="Times New Roman"/>
          <w:spacing w:val="3"/>
          <w:szCs w:val="24"/>
        </w:rPr>
        <w:t>t</w:t>
      </w:r>
      <w:r w:rsidRPr="003243F5">
        <w:rPr>
          <w:rFonts w:eastAsia="Times New Roman"/>
          <w:szCs w:val="24"/>
        </w:rPr>
        <w:t>e</w:t>
      </w:r>
      <w:r w:rsidRPr="003243F5">
        <w:rPr>
          <w:rFonts w:eastAsia="Times New Roman"/>
          <w:spacing w:val="-2"/>
          <w:szCs w:val="24"/>
        </w:rPr>
        <w:t xml:space="preserve"> </w:t>
      </w:r>
      <w:r w:rsidRPr="003243F5">
        <w:rPr>
          <w:rFonts w:eastAsia="Times New Roman"/>
          <w:spacing w:val="3"/>
          <w:szCs w:val="24"/>
        </w:rPr>
        <w:t>a</w:t>
      </w:r>
      <w:r w:rsidRPr="003243F5">
        <w:rPr>
          <w:rFonts w:eastAsia="Times New Roman"/>
          <w:spacing w:val="-2"/>
          <w:szCs w:val="24"/>
        </w:rPr>
        <w:t>ll</w:t>
      </w:r>
      <w:r w:rsidRPr="003243F5">
        <w:rPr>
          <w:rFonts w:eastAsia="Times New Roman"/>
          <w:szCs w:val="24"/>
        </w:rPr>
        <w:t>’</w:t>
      </w:r>
      <w:r w:rsidRPr="003243F5">
        <w:rPr>
          <w:rFonts w:eastAsia="Times New Roman"/>
          <w:spacing w:val="-1"/>
          <w:szCs w:val="24"/>
        </w:rPr>
        <w:t>a</w:t>
      </w:r>
      <w:r w:rsidRPr="003243F5">
        <w:rPr>
          <w:rFonts w:eastAsia="Times New Roman"/>
          <w:szCs w:val="24"/>
        </w:rPr>
        <w:t>d</w:t>
      </w:r>
      <w:r w:rsidRPr="003243F5">
        <w:rPr>
          <w:rFonts w:eastAsia="Times New Roman"/>
          <w:spacing w:val="5"/>
          <w:szCs w:val="24"/>
        </w:rPr>
        <w:t>o</w:t>
      </w:r>
      <w:r w:rsidRPr="003243F5">
        <w:rPr>
          <w:rFonts w:eastAsia="Times New Roman"/>
          <w:spacing w:val="-2"/>
          <w:szCs w:val="24"/>
        </w:rPr>
        <w:t>zi</w:t>
      </w:r>
      <w:r w:rsidRPr="003243F5">
        <w:rPr>
          <w:rFonts w:eastAsia="Times New Roman"/>
          <w:szCs w:val="24"/>
        </w:rPr>
        <w:t>one</w:t>
      </w:r>
      <w:r w:rsidRPr="003243F5">
        <w:rPr>
          <w:rFonts w:eastAsia="Times New Roman"/>
          <w:spacing w:val="-2"/>
          <w:szCs w:val="24"/>
        </w:rPr>
        <w:t xml:space="preserve"> </w:t>
      </w:r>
      <w:r w:rsidRPr="003243F5">
        <w:rPr>
          <w:rFonts w:eastAsia="Times New Roman"/>
          <w:spacing w:val="5"/>
          <w:szCs w:val="24"/>
        </w:rPr>
        <w:t>d</w:t>
      </w:r>
      <w:r w:rsidRPr="003243F5">
        <w:rPr>
          <w:rFonts w:eastAsia="Times New Roman"/>
          <w:spacing w:val="-2"/>
          <w:szCs w:val="24"/>
        </w:rPr>
        <w:t>e</w:t>
      </w:r>
      <w:r w:rsidRPr="003243F5">
        <w:rPr>
          <w:rFonts w:eastAsia="Times New Roman"/>
          <w:szCs w:val="24"/>
        </w:rPr>
        <w:t>l</w:t>
      </w:r>
      <w:r w:rsidRPr="003243F5">
        <w:rPr>
          <w:rFonts w:eastAsia="Times New Roman"/>
          <w:spacing w:val="-2"/>
          <w:szCs w:val="24"/>
        </w:rPr>
        <w:t xml:space="preserve"> </w:t>
      </w:r>
      <w:r w:rsidRPr="003243F5">
        <w:rPr>
          <w:rFonts w:eastAsia="Times New Roman"/>
          <w:spacing w:val="1"/>
          <w:szCs w:val="24"/>
        </w:rPr>
        <w:t>P</w:t>
      </w:r>
      <w:r w:rsidRPr="003243F5">
        <w:rPr>
          <w:rFonts w:eastAsia="Times New Roman"/>
          <w:szCs w:val="24"/>
        </w:rPr>
        <w:t>I</w:t>
      </w:r>
      <w:r w:rsidRPr="003243F5">
        <w:rPr>
          <w:rFonts w:eastAsia="Times New Roman"/>
          <w:spacing w:val="1"/>
          <w:szCs w:val="24"/>
        </w:rPr>
        <w:t>A</w:t>
      </w:r>
      <w:r w:rsidRPr="003243F5">
        <w:rPr>
          <w:rFonts w:eastAsia="Times New Roman"/>
          <w:szCs w:val="24"/>
        </w:rPr>
        <w:t>O</w:t>
      </w:r>
      <w:r w:rsidRPr="003243F5">
        <w:rPr>
          <w:rFonts w:eastAsia="Times New Roman"/>
          <w:spacing w:val="1"/>
          <w:szCs w:val="24"/>
        </w:rPr>
        <w:t xml:space="preserve"> </w:t>
      </w:r>
      <w:r w:rsidRPr="003243F5">
        <w:rPr>
          <w:rFonts w:eastAsia="Times New Roman"/>
          <w:spacing w:val="-2"/>
          <w:szCs w:val="24"/>
        </w:rPr>
        <w:t>c</w:t>
      </w:r>
      <w:r w:rsidRPr="003243F5">
        <w:rPr>
          <w:rFonts w:eastAsia="Times New Roman"/>
          <w:szCs w:val="24"/>
        </w:rPr>
        <w:t>on</w:t>
      </w:r>
      <w:r w:rsidRPr="003243F5">
        <w:rPr>
          <w:rFonts w:eastAsia="Times New Roman"/>
          <w:spacing w:val="5"/>
          <w:szCs w:val="24"/>
        </w:rPr>
        <w:t xml:space="preserve"> </w:t>
      </w:r>
      <w:r w:rsidRPr="003243F5">
        <w:rPr>
          <w:rFonts w:eastAsia="Times New Roman"/>
          <w:spacing w:val="-2"/>
          <w:szCs w:val="24"/>
        </w:rPr>
        <w:t>me</w:t>
      </w:r>
      <w:r w:rsidRPr="003243F5">
        <w:rPr>
          <w:rFonts w:eastAsia="Times New Roman"/>
          <w:szCs w:val="24"/>
        </w:rPr>
        <w:t>no di</w:t>
      </w:r>
      <w:r w:rsidRPr="003243F5">
        <w:rPr>
          <w:rFonts w:eastAsia="Times New Roman"/>
          <w:spacing w:val="-2"/>
          <w:szCs w:val="24"/>
        </w:rPr>
        <w:t xml:space="preserve"> </w:t>
      </w:r>
      <w:r w:rsidRPr="003243F5">
        <w:rPr>
          <w:rFonts w:eastAsia="Times New Roman"/>
          <w:szCs w:val="24"/>
        </w:rPr>
        <w:t>50</w:t>
      </w:r>
      <w:r w:rsidRPr="003243F5">
        <w:rPr>
          <w:rFonts w:eastAsia="Times New Roman"/>
          <w:spacing w:val="5"/>
          <w:szCs w:val="24"/>
        </w:rPr>
        <w:t xml:space="preserve"> </w:t>
      </w:r>
      <w:r w:rsidRPr="003243F5">
        <w:rPr>
          <w:rFonts w:eastAsia="Times New Roman"/>
          <w:szCs w:val="24"/>
        </w:rPr>
        <w:t>d</w:t>
      </w:r>
      <w:r w:rsidRPr="003243F5">
        <w:rPr>
          <w:rFonts w:eastAsia="Times New Roman"/>
          <w:spacing w:val="-2"/>
          <w:szCs w:val="24"/>
        </w:rPr>
        <w:t>i</w:t>
      </w:r>
      <w:r w:rsidRPr="003243F5">
        <w:rPr>
          <w:rFonts w:eastAsia="Times New Roman"/>
          <w:szCs w:val="24"/>
        </w:rPr>
        <w:t>p</w:t>
      </w:r>
      <w:r w:rsidRPr="003243F5">
        <w:rPr>
          <w:rFonts w:eastAsia="Times New Roman"/>
          <w:spacing w:val="-2"/>
          <w:szCs w:val="24"/>
        </w:rPr>
        <w:t>e</w:t>
      </w:r>
      <w:r w:rsidRPr="003243F5">
        <w:rPr>
          <w:rFonts w:eastAsia="Times New Roman"/>
          <w:szCs w:val="24"/>
        </w:rPr>
        <w:t>n</w:t>
      </w:r>
      <w:r w:rsidRPr="003243F5">
        <w:rPr>
          <w:rFonts w:eastAsia="Times New Roman"/>
          <w:spacing w:val="5"/>
          <w:szCs w:val="24"/>
        </w:rPr>
        <w:t>d</w:t>
      </w:r>
      <w:r w:rsidRPr="003243F5">
        <w:rPr>
          <w:rFonts w:eastAsia="Times New Roman"/>
          <w:spacing w:val="-2"/>
          <w:szCs w:val="24"/>
        </w:rPr>
        <w:t>e</w:t>
      </w:r>
      <w:r w:rsidRPr="003243F5">
        <w:rPr>
          <w:rFonts w:eastAsia="Times New Roman"/>
          <w:szCs w:val="24"/>
        </w:rPr>
        <w:t>n</w:t>
      </w:r>
      <w:r w:rsidRPr="003243F5">
        <w:rPr>
          <w:rFonts w:eastAsia="Times New Roman"/>
          <w:spacing w:val="-2"/>
          <w:szCs w:val="24"/>
        </w:rPr>
        <w:t>ti</w:t>
      </w:r>
      <w:r w:rsidRPr="003243F5">
        <w:rPr>
          <w:rFonts w:eastAsia="Times New Roman"/>
          <w:szCs w:val="24"/>
        </w:rPr>
        <w:t>, pr</w:t>
      </w:r>
      <w:r w:rsidRPr="003243F5">
        <w:rPr>
          <w:rFonts w:eastAsia="Times New Roman"/>
          <w:spacing w:val="5"/>
          <w:szCs w:val="24"/>
        </w:rPr>
        <w:t>o</w:t>
      </w:r>
      <w:r w:rsidRPr="003243F5">
        <w:rPr>
          <w:rFonts w:eastAsia="Times New Roman"/>
          <w:spacing w:val="-2"/>
          <w:szCs w:val="24"/>
        </w:rPr>
        <w:t>ce</w:t>
      </w:r>
      <w:r w:rsidRPr="003243F5">
        <w:rPr>
          <w:rFonts w:eastAsia="Times New Roman"/>
          <w:szCs w:val="24"/>
        </w:rPr>
        <w:t>dono</w:t>
      </w:r>
      <w:r w:rsidRPr="003243F5">
        <w:rPr>
          <w:rFonts w:eastAsia="Times New Roman"/>
          <w:spacing w:val="5"/>
          <w:szCs w:val="24"/>
        </w:rPr>
        <w:t xml:space="preserve"> </w:t>
      </w:r>
      <w:r w:rsidRPr="003243F5">
        <w:rPr>
          <w:rFonts w:eastAsia="Times New Roman"/>
          <w:spacing w:val="-2"/>
          <w:szCs w:val="24"/>
        </w:rPr>
        <w:t>al</w:t>
      </w:r>
      <w:r w:rsidRPr="003243F5">
        <w:rPr>
          <w:rFonts w:eastAsia="Times New Roman"/>
          <w:spacing w:val="3"/>
          <w:szCs w:val="24"/>
        </w:rPr>
        <w:t>l</w:t>
      </w:r>
      <w:r w:rsidRPr="003243F5">
        <w:rPr>
          <w:rFonts w:eastAsia="Times New Roman"/>
          <w:szCs w:val="24"/>
        </w:rPr>
        <w:t>e</w:t>
      </w:r>
      <w:r w:rsidRPr="003243F5">
        <w:rPr>
          <w:rFonts w:eastAsia="Times New Roman"/>
          <w:spacing w:val="-2"/>
          <w:szCs w:val="24"/>
        </w:rPr>
        <w:t xml:space="preserve"> a</w:t>
      </w:r>
      <w:r w:rsidRPr="003243F5">
        <w:rPr>
          <w:rFonts w:eastAsia="Times New Roman"/>
          <w:spacing w:val="3"/>
          <w:szCs w:val="24"/>
        </w:rPr>
        <w:t>t</w:t>
      </w:r>
      <w:r w:rsidRPr="003243F5">
        <w:rPr>
          <w:rFonts w:eastAsia="Times New Roman"/>
          <w:spacing w:val="-2"/>
          <w:szCs w:val="24"/>
        </w:rPr>
        <w:t>ti</w:t>
      </w:r>
      <w:r w:rsidRPr="003243F5">
        <w:rPr>
          <w:rFonts w:eastAsia="Times New Roman"/>
          <w:szCs w:val="24"/>
        </w:rPr>
        <w:t>v</w:t>
      </w:r>
      <w:r w:rsidRPr="003243F5">
        <w:rPr>
          <w:rFonts w:eastAsia="Times New Roman"/>
          <w:spacing w:val="3"/>
          <w:szCs w:val="24"/>
        </w:rPr>
        <w:t>i</w:t>
      </w:r>
      <w:r w:rsidRPr="003243F5">
        <w:rPr>
          <w:rFonts w:eastAsia="Times New Roman"/>
          <w:spacing w:val="-2"/>
          <w:szCs w:val="24"/>
        </w:rPr>
        <w:t>t</w:t>
      </w:r>
      <w:r w:rsidRPr="003243F5">
        <w:rPr>
          <w:rFonts w:eastAsia="Times New Roman"/>
          <w:szCs w:val="24"/>
        </w:rPr>
        <w:t>à</w:t>
      </w:r>
      <w:r w:rsidRPr="003243F5">
        <w:rPr>
          <w:rFonts w:eastAsia="Times New Roman"/>
          <w:spacing w:val="-2"/>
          <w:szCs w:val="24"/>
        </w:rPr>
        <w:t xml:space="preserve"> </w:t>
      </w:r>
      <w:r w:rsidRPr="003243F5">
        <w:rPr>
          <w:rFonts w:eastAsia="Times New Roman"/>
          <w:spacing w:val="5"/>
          <w:szCs w:val="24"/>
        </w:rPr>
        <w:t>d</w:t>
      </w:r>
      <w:r w:rsidRPr="003243F5">
        <w:rPr>
          <w:rFonts w:eastAsia="Times New Roman"/>
          <w:szCs w:val="24"/>
        </w:rPr>
        <w:t>i cui</w:t>
      </w:r>
      <w:r w:rsidR="001C6045" w:rsidRPr="003243F5">
        <w:rPr>
          <w:rFonts w:eastAsia="Times New Roman"/>
          <w:szCs w:val="24"/>
        </w:rPr>
        <w:t xml:space="preserve">  </w:t>
      </w:r>
      <w:r w:rsidRPr="003243F5">
        <w:rPr>
          <w:rFonts w:eastAsia="Times New Roman"/>
          <w:szCs w:val="24"/>
        </w:rPr>
        <w:t>all’articolo</w:t>
      </w:r>
      <w:r w:rsidR="001C6045" w:rsidRPr="003243F5">
        <w:rPr>
          <w:rFonts w:eastAsia="Times New Roman"/>
          <w:szCs w:val="24"/>
        </w:rPr>
        <w:t xml:space="preserve">  </w:t>
      </w:r>
      <w:r w:rsidRPr="003243F5">
        <w:rPr>
          <w:rFonts w:eastAsia="Times New Roman"/>
          <w:szCs w:val="24"/>
        </w:rPr>
        <w:t>3, comma</w:t>
      </w:r>
      <w:r w:rsidR="001C6045" w:rsidRPr="003243F5">
        <w:rPr>
          <w:rFonts w:eastAsia="Times New Roman"/>
          <w:szCs w:val="24"/>
        </w:rPr>
        <w:t xml:space="preserve">  </w:t>
      </w:r>
      <w:r w:rsidRPr="003243F5">
        <w:rPr>
          <w:rFonts w:eastAsia="Times New Roman"/>
          <w:szCs w:val="24"/>
        </w:rPr>
        <w:t>1, lettera</w:t>
      </w:r>
      <w:r w:rsidR="001C6045" w:rsidRPr="003243F5">
        <w:rPr>
          <w:rFonts w:eastAsia="Times New Roman"/>
          <w:szCs w:val="24"/>
        </w:rPr>
        <w:t xml:space="preserve">  </w:t>
      </w:r>
      <w:r w:rsidRPr="003243F5">
        <w:rPr>
          <w:rFonts w:eastAsia="Times New Roman"/>
          <w:szCs w:val="24"/>
        </w:rPr>
        <w:t>c), n.</w:t>
      </w:r>
      <w:r w:rsidR="001C6045" w:rsidRPr="003243F5">
        <w:rPr>
          <w:rFonts w:eastAsia="Times New Roman"/>
          <w:szCs w:val="24"/>
        </w:rPr>
        <w:t xml:space="preserve"> </w:t>
      </w:r>
      <w:r w:rsidRPr="003243F5">
        <w:rPr>
          <w:rFonts w:eastAsia="Times New Roman"/>
          <w:szCs w:val="24"/>
        </w:rPr>
        <w:t>3),</w:t>
      </w:r>
      <w:r w:rsidRPr="003243F5">
        <w:rPr>
          <w:rFonts w:eastAsia="Times New Roman"/>
          <w:spacing w:val="1"/>
          <w:szCs w:val="24"/>
        </w:rPr>
        <w:t xml:space="preserve"> </w:t>
      </w:r>
      <w:r w:rsidRPr="003243F5">
        <w:rPr>
          <w:rFonts w:eastAsia="Times New Roman"/>
          <w:szCs w:val="24"/>
        </w:rPr>
        <w:t>per</w:t>
      </w:r>
      <w:r w:rsidR="001C6045" w:rsidRPr="003243F5">
        <w:rPr>
          <w:rFonts w:eastAsia="Times New Roman"/>
          <w:szCs w:val="24"/>
        </w:rPr>
        <w:t xml:space="preserve">  </w:t>
      </w:r>
      <w:r w:rsidRPr="003243F5">
        <w:rPr>
          <w:rFonts w:eastAsia="Times New Roman"/>
          <w:szCs w:val="24"/>
        </w:rPr>
        <w:t>la</w:t>
      </w:r>
      <w:r w:rsidR="001C6045" w:rsidRPr="003243F5">
        <w:rPr>
          <w:rFonts w:eastAsia="Times New Roman"/>
          <w:szCs w:val="24"/>
        </w:rPr>
        <w:t xml:space="preserve">  </w:t>
      </w:r>
      <w:r w:rsidRPr="003243F5">
        <w:rPr>
          <w:rFonts w:eastAsia="Times New Roman"/>
          <w:szCs w:val="24"/>
        </w:rPr>
        <w:t>mappatura</w:t>
      </w:r>
      <w:r w:rsidR="001C6045" w:rsidRPr="003243F5">
        <w:rPr>
          <w:rFonts w:eastAsia="Times New Roman"/>
          <w:szCs w:val="24"/>
        </w:rPr>
        <w:t xml:space="preserve">  </w:t>
      </w:r>
      <w:r w:rsidRPr="003243F5">
        <w:rPr>
          <w:rFonts w:eastAsia="Times New Roman"/>
          <w:szCs w:val="24"/>
        </w:rPr>
        <w:t>dei</w:t>
      </w:r>
      <w:r w:rsidR="001C6045" w:rsidRPr="003243F5">
        <w:rPr>
          <w:rFonts w:eastAsia="Times New Roman"/>
          <w:szCs w:val="24"/>
        </w:rPr>
        <w:t xml:space="preserve"> </w:t>
      </w:r>
      <w:r w:rsidRPr="003243F5">
        <w:rPr>
          <w:rFonts w:eastAsia="Times New Roman"/>
          <w:szCs w:val="24"/>
        </w:rPr>
        <w:t>processi, limitandosi</w:t>
      </w:r>
      <w:r w:rsidRPr="003243F5">
        <w:rPr>
          <w:rFonts w:eastAsia="Times New Roman"/>
          <w:spacing w:val="16"/>
          <w:szCs w:val="24"/>
        </w:rPr>
        <w:t xml:space="preserve"> </w:t>
      </w:r>
      <w:r w:rsidRPr="003243F5">
        <w:rPr>
          <w:rFonts w:eastAsia="Times New Roman"/>
          <w:szCs w:val="24"/>
        </w:rPr>
        <w:t>all’aggiornamento</w:t>
      </w:r>
      <w:r w:rsidRPr="003243F5">
        <w:rPr>
          <w:rFonts w:eastAsia="Times New Roman"/>
          <w:spacing w:val="16"/>
          <w:szCs w:val="24"/>
        </w:rPr>
        <w:t xml:space="preserve"> </w:t>
      </w:r>
      <w:r w:rsidRPr="003243F5">
        <w:rPr>
          <w:rFonts w:eastAsia="Times New Roman"/>
          <w:szCs w:val="24"/>
        </w:rPr>
        <w:t>di</w:t>
      </w:r>
      <w:r w:rsidRPr="003243F5">
        <w:rPr>
          <w:rFonts w:eastAsia="Times New Roman"/>
          <w:spacing w:val="16"/>
          <w:szCs w:val="24"/>
        </w:rPr>
        <w:t xml:space="preserve"> </w:t>
      </w:r>
      <w:r w:rsidRPr="003243F5">
        <w:rPr>
          <w:rFonts w:eastAsia="Times New Roman"/>
          <w:szCs w:val="24"/>
        </w:rPr>
        <w:t>quella</w:t>
      </w:r>
      <w:r w:rsidRPr="003243F5">
        <w:rPr>
          <w:rFonts w:eastAsia="Times New Roman"/>
          <w:spacing w:val="16"/>
          <w:szCs w:val="24"/>
        </w:rPr>
        <w:t xml:space="preserve"> </w:t>
      </w:r>
      <w:r w:rsidRPr="003243F5">
        <w:rPr>
          <w:rFonts w:eastAsia="Times New Roman"/>
          <w:szCs w:val="24"/>
        </w:rPr>
        <w:t>esistente</w:t>
      </w:r>
      <w:r w:rsidRPr="003243F5">
        <w:rPr>
          <w:rFonts w:eastAsia="Times New Roman"/>
          <w:spacing w:val="16"/>
          <w:szCs w:val="24"/>
        </w:rPr>
        <w:t xml:space="preserve"> </w:t>
      </w:r>
      <w:r w:rsidRPr="003243F5">
        <w:rPr>
          <w:rFonts w:eastAsia="Times New Roman"/>
          <w:szCs w:val="24"/>
        </w:rPr>
        <w:t>all’entrata</w:t>
      </w:r>
      <w:r w:rsidRPr="003243F5">
        <w:rPr>
          <w:rFonts w:eastAsia="Times New Roman"/>
          <w:spacing w:val="16"/>
          <w:szCs w:val="24"/>
        </w:rPr>
        <w:t xml:space="preserve"> </w:t>
      </w:r>
      <w:r w:rsidRPr="003243F5">
        <w:rPr>
          <w:rFonts w:eastAsia="Times New Roman"/>
          <w:szCs w:val="24"/>
        </w:rPr>
        <w:t>in</w:t>
      </w:r>
      <w:r w:rsidRPr="003243F5">
        <w:rPr>
          <w:rFonts w:eastAsia="Times New Roman"/>
          <w:spacing w:val="16"/>
          <w:szCs w:val="24"/>
        </w:rPr>
        <w:t xml:space="preserve"> </w:t>
      </w:r>
      <w:r w:rsidRPr="003243F5">
        <w:rPr>
          <w:rFonts w:eastAsia="Times New Roman"/>
          <w:szCs w:val="24"/>
        </w:rPr>
        <w:t>vigore</w:t>
      </w:r>
      <w:r w:rsidRPr="003243F5">
        <w:rPr>
          <w:rFonts w:eastAsia="Times New Roman"/>
          <w:spacing w:val="16"/>
          <w:szCs w:val="24"/>
        </w:rPr>
        <w:t xml:space="preserve"> </w:t>
      </w:r>
      <w:r w:rsidRPr="003243F5">
        <w:rPr>
          <w:rFonts w:eastAsia="Times New Roman"/>
          <w:szCs w:val="24"/>
        </w:rPr>
        <w:t>del</w:t>
      </w:r>
      <w:r w:rsidR="00265A68" w:rsidRPr="003243F5">
        <w:rPr>
          <w:rFonts w:eastAsia="Times New Roman"/>
          <w:szCs w:val="24"/>
        </w:rPr>
        <w:t xml:space="preserve"> </w:t>
      </w:r>
      <w:r w:rsidRPr="003243F5">
        <w:rPr>
          <w:rFonts w:eastAsia="Times New Roman"/>
          <w:szCs w:val="24"/>
        </w:rPr>
        <w:t>decreto</w:t>
      </w:r>
      <w:r w:rsidRPr="003243F5">
        <w:rPr>
          <w:rFonts w:eastAsia="Times New Roman"/>
          <w:spacing w:val="16"/>
          <w:szCs w:val="24"/>
        </w:rPr>
        <w:t xml:space="preserve"> </w:t>
      </w:r>
      <w:r w:rsidRPr="003243F5">
        <w:rPr>
          <w:rFonts w:eastAsia="Times New Roman"/>
          <w:szCs w:val="24"/>
        </w:rPr>
        <w:t>considerando,</w:t>
      </w:r>
      <w:r w:rsidRPr="003243F5">
        <w:rPr>
          <w:rFonts w:eastAsia="Times New Roman"/>
          <w:spacing w:val="16"/>
          <w:szCs w:val="24"/>
        </w:rPr>
        <w:t xml:space="preserve"> </w:t>
      </w:r>
      <w:r w:rsidRPr="003243F5">
        <w:rPr>
          <w:rFonts w:eastAsia="Times New Roman"/>
          <w:szCs w:val="24"/>
        </w:rPr>
        <w:t xml:space="preserve">ai sensi dell’articolo 1, comma 16, della legge n. 190 del 2012, quali aree a rischio corruttivo, quelle relative </w:t>
      </w:r>
      <w:r w:rsidRPr="003243F5">
        <w:rPr>
          <w:rFonts w:eastAsia="Times New Roman"/>
          <w:spacing w:val="-2"/>
          <w:szCs w:val="24"/>
        </w:rPr>
        <w:t>a:</w:t>
      </w:r>
    </w:p>
    <w:p w14:paraId="58981B0A" w14:textId="77777777" w:rsidR="00F07F41" w:rsidRPr="003243F5" w:rsidRDefault="00F07F41" w:rsidP="00F07F41">
      <w:pPr>
        <w:tabs>
          <w:tab w:val="left" w:pos="820"/>
        </w:tabs>
        <w:spacing w:after="0"/>
        <w:ind w:left="476" w:right="-20"/>
        <w:rPr>
          <w:rFonts w:eastAsia="Times New Roman"/>
          <w:szCs w:val="24"/>
        </w:rPr>
      </w:pPr>
      <w:r w:rsidRPr="003243F5">
        <w:rPr>
          <w:rFonts w:eastAsia="Times New Roman"/>
          <w:szCs w:val="24"/>
        </w:rPr>
        <w:t>-</w:t>
      </w:r>
      <w:r w:rsidRPr="003243F5">
        <w:rPr>
          <w:rFonts w:eastAsia="Times New Roman"/>
          <w:szCs w:val="24"/>
        </w:rPr>
        <w:tab/>
      </w:r>
      <w:r w:rsidRPr="003243F5">
        <w:rPr>
          <w:rFonts w:eastAsia="Times New Roman"/>
          <w:spacing w:val="-2"/>
          <w:szCs w:val="24"/>
        </w:rPr>
        <w:t>a</w:t>
      </w:r>
      <w:r w:rsidRPr="003243F5">
        <w:rPr>
          <w:rFonts w:eastAsia="Times New Roman"/>
          <w:szCs w:val="24"/>
        </w:rPr>
        <w:t>u</w:t>
      </w:r>
      <w:r w:rsidRPr="003243F5">
        <w:rPr>
          <w:rFonts w:eastAsia="Times New Roman"/>
          <w:spacing w:val="-2"/>
          <w:szCs w:val="24"/>
        </w:rPr>
        <w:t>t</w:t>
      </w:r>
      <w:r w:rsidRPr="003243F5">
        <w:rPr>
          <w:rFonts w:eastAsia="Times New Roman"/>
          <w:szCs w:val="24"/>
        </w:rPr>
        <w:t>or</w:t>
      </w:r>
      <w:r w:rsidRPr="003243F5">
        <w:rPr>
          <w:rFonts w:eastAsia="Times New Roman"/>
          <w:spacing w:val="-2"/>
          <w:szCs w:val="24"/>
        </w:rPr>
        <w:t>i</w:t>
      </w:r>
      <w:r w:rsidRPr="003243F5">
        <w:rPr>
          <w:rFonts w:eastAsia="Times New Roman"/>
          <w:spacing w:val="3"/>
          <w:szCs w:val="24"/>
        </w:rPr>
        <w:t>z</w:t>
      </w:r>
      <w:r w:rsidRPr="003243F5">
        <w:rPr>
          <w:rFonts w:eastAsia="Times New Roman"/>
          <w:spacing w:val="-2"/>
          <w:szCs w:val="24"/>
        </w:rPr>
        <w:t>za</w:t>
      </w:r>
      <w:r w:rsidRPr="003243F5">
        <w:rPr>
          <w:rFonts w:eastAsia="Times New Roman"/>
          <w:spacing w:val="3"/>
          <w:szCs w:val="24"/>
        </w:rPr>
        <w:t>z</w:t>
      </w:r>
      <w:r w:rsidRPr="003243F5">
        <w:rPr>
          <w:rFonts w:eastAsia="Times New Roman"/>
          <w:spacing w:val="-2"/>
          <w:szCs w:val="24"/>
        </w:rPr>
        <w:t>i</w:t>
      </w:r>
      <w:r w:rsidRPr="003243F5">
        <w:rPr>
          <w:rFonts w:eastAsia="Times New Roman"/>
          <w:szCs w:val="24"/>
        </w:rPr>
        <w:t>on</w:t>
      </w:r>
      <w:r w:rsidRPr="003243F5">
        <w:rPr>
          <w:rFonts w:eastAsia="Times New Roman"/>
          <w:spacing w:val="-2"/>
          <w:szCs w:val="24"/>
        </w:rPr>
        <w:t>e/c</w:t>
      </w:r>
      <w:r w:rsidRPr="003243F5">
        <w:rPr>
          <w:rFonts w:eastAsia="Times New Roman"/>
          <w:szCs w:val="24"/>
        </w:rPr>
        <w:t>o</w:t>
      </w:r>
      <w:r w:rsidRPr="003243F5">
        <w:rPr>
          <w:rFonts w:eastAsia="Times New Roman"/>
          <w:spacing w:val="5"/>
          <w:szCs w:val="24"/>
        </w:rPr>
        <w:t>n</w:t>
      </w:r>
      <w:r w:rsidRPr="003243F5">
        <w:rPr>
          <w:rFonts w:eastAsia="Times New Roman"/>
          <w:spacing w:val="-2"/>
          <w:szCs w:val="24"/>
        </w:rPr>
        <w:t>ce</w:t>
      </w:r>
      <w:r w:rsidRPr="003243F5">
        <w:rPr>
          <w:rFonts w:eastAsia="Times New Roman"/>
          <w:spacing w:val="1"/>
          <w:szCs w:val="24"/>
        </w:rPr>
        <w:t>ss</w:t>
      </w:r>
      <w:r w:rsidRPr="003243F5">
        <w:rPr>
          <w:rFonts w:eastAsia="Times New Roman"/>
          <w:spacing w:val="-2"/>
          <w:szCs w:val="24"/>
        </w:rPr>
        <w:t>i</w:t>
      </w:r>
      <w:r w:rsidRPr="003243F5">
        <w:rPr>
          <w:rFonts w:eastAsia="Times New Roman"/>
          <w:szCs w:val="24"/>
        </w:rPr>
        <w:t>on</w:t>
      </w:r>
      <w:r w:rsidRPr="003243F5">
        <w:rPr>
          <w:rFonts w:eastAsia="Times New Roman"/>
          <w:spacing w:val="-2"/>
          <w:szCs w:val="24"/>
        </w:rPr>
        <w:t>e</w:t>
      </w:r>
      <w:r w:rsidRPr="003243F5">
        <w:rPr>
          <w:rFonts w:eastAsia="Times New Roman"/>
          <w:szCs w:val="24"/>
        </w:rPr>
        <w:t>;</w:t>
      </w:r>
    </w:p>
    <w:p w14:paraId="133A80DD" w14:textId="77777777" w:rsidR="00F07F41" w:rsidRPr="003243F5" w:rsidRDefault="00F07F41" w:rsidP="00F07F41">
      <w:pPr>
        <w:tabs>
          <w:tab w:val="left" w:pos="820"/>
        </w:tabs>
        <w:spacing w:after="0"/>
        <w:ind w:left="476" w:right="-20"/>
        <w:rPr>
          <w:rFonts w:eastAsia="Times New Roman"/>
          <w:szCs w:val="24"/>
        </w:rPr>
      </w:pPr>
      <w:r w:rsidRPr="003243F5">
        <w:rPr>
          <w:rFonts w:eastAsia="Times New Roman"/>
          <w:szCs w:val="24"/>
        </w:rPr>
        <w:t>-</w:t>
      </w:r>
      <w:r w:rsidRPr="003243F5">
        <w:rPr>
          <w:rFonts w:eastAsia="Times New Roman"/>
          <w:szCs w:val="24"/>
        </w:rPr>
        <w:tab/>
      </w:r>
      <w:r w:rsidRPr="003243F5">
        <w:rPr>
          <w:rFonts w:eastAsia="Times New Roman"/>
          <w:spacing w:val="-2"/>
          <w:szCs w:val="24"/>
        </w:rPr>
        <w:t>c</w:t>
      </w:r>
      <w:r w:rsidRPr="003243F5">
        <w:rPr>
          <w:rFonts w:eastAsia="Times New Roman"/>
          <w:szCs w:val="24"/>
        </w:rPr>
        <w:t>on</w:t>
      </w:r>
      <w:r w:rsidRPr="003243F5">
        <w:rPr>
          <w:rFonts w:eastAsia="Times New Roman"/>
          <w:spacing w:val="-2"/>
          <w:szCs w:val="24"/>
        </w:rPr>
        <w:t>t</w:t>
      </w:r>
      <w:r w:rsidRPr="003243F5">
        <w:rPr>
          <w:rFonts w:eastAsia="Times New Roman"/>
          <w:szCs w:val="24"/>
        </w:rPr>
        <w:t>r</w:t>
      </w:r>
      <w:r w:rsidRPr="003243F5">
        <w:rPr>
          <w:rFonts w:eastAsia="Times New Roman"/>
          <w:spacing w:val="-1"/>
          <w:szCs w:val="24"/>
        </w:rPr>
        <w:t>a</w:t>
      </w:r>
      <w:r w:rsidRPr="003243F5">
        <w:rPr>
          <w:rFonts w:eastAsia="Times New Roman"/>
          <w:spacing w:val="3"/>
          <w:szCs w:val="24"/>
        </w:rPr>
        <w:t>t</w:t>
      </w:r>
      <w:r w:rsidRPr="003243F5">
        <w:rPr>
          <w:rFonts w:eastAsia="Times New Roman"/>
          <w:spacing w:val="-2"/>
          <w:szCs w:val="24"/>
        </w:rPr>
        <w:t>t</w:t>
      </w:r>
      <w:r w:rsidRPr="003243F5">
        <w:rPr>
          <w:rFonts w:eastAsia="Times New Roman"/>
          <w:szCs w:val="24"/>
        </w:rPr>
        <w:t>i</w:t>
      </w:r>
      <w:r w:rsidRPr="003243F5">
        <w:rPr>
          <w:rFonts w:eastAsia="Times New Roman"/>
          <w:spacing w:val="-2"/>
          <w:szCs w:val="24"/>
        </w:rPr>
        <w:t xml:space="preserve"> </w:t>
      </w:r>
      <w:r w:rsidRPr="003243F5">
        <w:rPr>
          <w:rFonts w:eastAsia="Times New Roman"/>
          <w:szCs w:val="24"/>
        </w:rPr>
        <w:t>pubb</w:t>
      </w:r>
      <w:r w:rsidRPr="003243F5">
        <w:rPr>
          <w:rFonts w:eastAsia="Times New Roman"/>
          <w:spacing w:val="4"/>
          <w:szCs w:val="24"/>
        </w:rPr>
        <w:t>l</w:t>
      </w:r>
      <w:r w:rsidRPr="003243F5">
        <w:rPr>
          <w:rFonts w:eastAsia="Times New Roman"/>
          <w:spacing w:val="-2"/>
          <w:szCs w:val="24"/>
        </w:rPr>
        <w:t>ic</w:t>
      </w:r>
      <w:r w:rsidRPr="003243F5">
        <w:rPr>
          <w:rFonts w:eastAsia="Times New Roman"/>
          <w:spacing w:val="3"/>
          <w:szCs w:val="24"/>
        </w:rPr>
        <w:t>i</w:t>
      </w:r>
      <w:r w:rsidRPr="003243F5">
        <w:rPr>
          <w:rFonts w:eastAsia="Times New Roman"/>
          <w:szCs w:val="24"/>
        </w:rPr>
        <w:t>;</w:t>
      </w:r>
    </w:p>
    <w:p w14:paraId="0FD667F0" w14:textId="77777777" w:rsidR="00F07F41" w:rsidRPr="003243F5" w:rsidRDefault="00F07F41" w:rsidP="00F07F41">
      <w:pPr>
        <w:tabs>
          <w:tab w:val="left" w:pos="820"/>
        </w:tabs>
        <w:spacing w:after="0"/>
        <w:ind w:left="476" w:right="-20"/>
        <w:rPr>
          <w:rFonts w:eastAsia="Times New Roman"/>
          <w:szCs w:val="24"/>
        </w:rPr>
      </w:pPr>
      <w:r w:rsidRPr="003243F5">
        <w:rPr>
          <w:rFonts w:eastAsia="Times New Roman"/>
          <w:szCs w:val="24"/>
        </w:rPr>
        <w:t>-</w:t>
      </w:r>
      <w:r w:rsidRPr="003243F5">
        <w:rPr>
          <w:rFonts w:eastAsia="Times New Roman"/>
          <w:szCs w:val="24"/>
        </w:rPr>
        <w:tab/>
      </w:r>
      <w:r w:rsidRPr="003243F5">
        <w:rPr>
          <w:rFonts w:eastAsia="Times New Roman"/>
          <w:spacing w:val="-2"/>
          <w:szCs w:val="24"/>
        </w:rPr>
        <w:t>c</w:t>
      </w:r>
      <w:r w:rsidRPr="003243F5">
        <w:rPr>
          <w:rFonts w:eastAsia="Times New Roman"/>
          <w:szCs w:val="24"/>
        </w:rPr>
        <w:t>on</w:t>
      </w:r>
      <w:r w:rsidRPr="003243F5">
        <w:rPr>
          <w:rFonts w:eastAsia="Times New Roman"/>
          <w:spacing w:val="-2"/>
          <w:szCs w:val="24"/>
        </w:rPr>
        <w:t>ce</w:t>
      </w:r>
      <w:r w:rsidRPr="003243F5">
        <w:rPr>
          <w:rFonts w:eastAsia="Times New Roman"/>
          <w:spacing w:val="1"/>
          <w:szCs w:val="24"/>
        </w:rPr>
        <w:t>ss</w:t>
      </w:r>
      <w:r w:rsidRPr="003243F5">
        <w:rPr>
          <w:rFonts w:eastAsia="Times New Roman"/>
          <w:spacing w:val="-2"/>
          <w:szCs w:val="24"/>
        </w:rPr>
        <w:t>i</w:t>
      </w:r>
      <w:r w:rsidRPr="003243F5">
        <w:rPr>
          <w:rFonts w:eastAsia="Times New Roman"/>
          <w:szCs w:val="24"/>
        </w:rPr>
        <w:t>one</w:t>
      </w:r>
      <w:r w:rsidRPr="003243F5">
        <w:rPr>
          <w:rFonts w:eastAsia="Times New Roman"/>
          <w:spacing w:val="-2"/>
          <w:szCs w:val="24"/>
        </w:rPr>
        <w:t xml:space="preserve"> e</w:t>
      </w:r>
      <w:r w:rsidRPr="003243F5">
        <w:rPr>
          <w:rFonts w:eastAsia="Times New Roman"/>
          <w:szCs w:val="24"/>
        </w:rPr>
        <w:t>d</w:t>
      </w:r>
      <w:r w:rsidRPr="003243F5">
        <w:rPr>
          <w:rFonts w:eastAsia="Times New Roman"/>
          <w:spacing w:val="5"/>
          <w:szCs w:val="24"/>
        </w:rPr>
        <w:t xml:space="preserve"> </w:t>
      </w:r>
      <w:r w:rsidRPr="003243F5">
        <w:rPr>
          <w:rFonts w:eastAsia="Times New Roman"/>
          <w:spacing w:val="-2"/>
          <w:szCs w:val="24"/>
        </w:rPr>
        <w:t>e</w:t>
      </w:r>
      <w:r w:rsidRPr="003243F5">
        <w:rPr>
          <w:rFonts w:eastAsia="Times New Roman"/>
          <w:szCs w:val="24"/>
        </w:rPr>
        <w:t>rog</w:t>
      </w:r>
      <w:r w:rsidRPr="003243F5">
        <w:rPr>
          <w:rFonts w:eastAsia="Times New Roman"/>
          <w:spacing w:val="-1"/>
          <w:szCs w:val="24"/>
        </w:rPr>
        <w:t>a</w:t>
      </w:r>
      <w:r w:rsidRPr="003243F5">
        <w:rPr>
          <w:rFonts w:eastAsia="Times New Roman"/>
          <w:spacing w:val="-2"/>
          <w:szCs w:val="24"/>
        </w:rPr>
        <w:t>zi</w:t>
      </w:r>
      <w:r w:rsidRPr="003243F5">
        <w:rPr>
          <w:rFonts w:eastAsia="Times New Roman"/>
          <w:szCs w:val="24"/>
        </w:rPr>
        <w:t>o</w:t>
      </w:r>
      <w:r w:rsidRPr="003243F5">
        <w:rPr>
          <w:rFonts w:eastAsia="Times New Roman"/>
          <w:spacing w:val="5"/>
          <w:szCs w:val="24"/>
        </w:rPr>
        <w:t>n</w:t>
      </w:r>
      <w:r w:rsidRPr="003243F5">
        <w:rPr>
          <w:rFonts w:eastAsia="Times New Roman"/>
          <w:szCs w:val="24"/>
        </w:rPr>
        <w:t>e</w:t>
      </w:r>
      <w:r w:rsidRPr="003243F5">
        <w:rPr>
          <w:rFonts w:eastAsia="Times New Roman"/>
          <w:spacing w:val="-2"/>
          <w:szCs w:val="24"/>
        </w:rPr>
        <w:t xml:space="preserve"> </w:t>
      </w:r>
      <w:r w:rsidRPr="003243F5">
        <w:rPr>
          <w:rFonts w:eastAsia="Times New Roman"/>
          <w:szCs w:val="24"/>
        </w:rPr>
        <w:t>di</w:t>
      </w:r>
      <w:r w:rsidRPr="003243F5">
        <w:rPr>
          <w:rFonts w:eastAsia="Times New Roman"/>
          <w:spacing w:val="-2"/>
          <w:szCs w:val="24"/>
        </w:rPr>
        <w:t xml:space="preserve"> </w:t>
      </w:r>
      <w:r w:rsidRPr="003243F5">
        <w:rPr>
          <w:rFonts w:eastAsia="Times New Roman"/>
          <w:spacing w:val="1"/>
          <w:szCs w:val="24"/>
        </w:rPr>
        <w:t>s</w:t>
      </w:r>
      <w:r w:rsidRPr="003243F5">
        <w:rPr>
          <w:rFonts w:eastAsia="Times New Roman"/>
          <w:szCs w:val="24"/>
        </w:rPr>
        <w:t>ovv</w:t>
      </w:r>
      <w:r w:rsidRPr="003243F5">
        <w:rPr>
          <w:rFonts w:eastAsia="Times New Roman"/>
          <w:spacing w:val="-2"/>
          <w:szCs w:val="24"/>
        </w:rPr>
        <w:t>e</w:t>
      </w:r>
      <w:r w:rsidRPr="003243F5">
        <w:rPr>
          <w:rFonts w:eastAsia="Times New Roman"/>
          <w:szCs w:val="24"/>
        </w:rPr>
        <w:t>n</w:t>
      </w:r>
      <w:r w:rsidRPr="003243F5">
        <w:rPr>
          <w:rFonts w:eastAsia="Times New Roman"/>
          <w:spacing w:val="3"/>
          <w:szCs w:val="24"/>
        </w:rPr>
        <w:t>z</w:t>
      </w:r>
      <w:r w:rsidRPr="003243F5">
        <w:rPr>
          <w:rFonts w:eastAsia="Times New Roman"/>
          <w:spacing w:val="-2"/>
          <w:szCs w:val="24"/>
        </w:rPr>
        <w:t>i</w:t>
      </w:r>
      <w:r w:rsidRPr="003243F5">
        <w:rPr>
          <w:rFonts w:eastAsia="Times New Roman"/>
          <w:szCs w:val="24"/>
        </w:rPr>
        <w:t>on</w:t>
      </w:r>
      <w:r w:rsidRPr="003243F5">
        <w:rPr>
          <w:rFonts w:eastAsia="Times New Roman"/>
          <w:spacing w:val="-2"/>
          <w:szCs w:val="24"/>
        </w:rPr>
        <w:t>i</w:t>
      </w:r>
      <w:r w:rsidRPr="003243F5">
        <w:rPr>
          <w:rFonts w:eastAsia="Times New Roman"/>
          <w:szCs w:val="24"/>
        </w:rPr>
        <w:t xml:space="preserve">, </w:t>
      </w:r>
      <w:r w:rsidRPr="003243F5">
        <w:rPr>
          <w:rFonts w:eastAsia="Times New Roman"/>
          <w:spacing w:val="-2"/>
          <w:szCs w:val="24"/>
        </w:rPr>
        <w:t>c</w:t>
      </w:r>
      <w:r w:rsidRPr="003243F5">
        <w:rPr>
          <w:rFonts w:eastAsia="Times New Roman"/>
          <w:szCs w:val="24"/>
        </w:rPr>
        <w:t>o</w:t>
      </w:r>
      <w:r w:rsidRPr="003243F5">
        <w:rPr>
          <w:rFonts w:eastAsia="Times New Roman"/>
          <w:spacing w:val="5"/>
          <w:szCs w:val="24"/>
        </w:rPr>
        <w:t>n</w:t>
      </w:r>
      <w:r w:rsidRPr="003243F5">
        <w:rPr>
          <w:rFonts w:eastAsia="Times New Roman"/>
          <w:spacing w:val="-2"/>
          <w:szCs w:val="24"/>
        </w:rPr>
        <w:t>t</w:t>
      </w:r>
      <w:r w:rsidRPr="003243F5">
        <w:rPr>
          <w:rFonts w:eastAsia="Times New Roman"/>
          <w:szCs w:val="24"/>
        </w:rPr>
        <w:t>r</w:t>
      </w:r>
      <w:r w:rsidRPr="003243F5">
        <w:rPr>
          <w:rFonts w:eastAsia="Times New Roman"/>
          <w:spacing w:val="-2"/>
          <w:szCs w:val="24"/>
        </w:rPr>
        <w:t>i</w:t>
      </w:r>
      <w:r w:rsidRPr="003243F5">
        <w:rPr>
          <w:rFonts w:eastAsia="Times New Roman"/>
          <w:szCs w:val="24"/>
        </w:rPr>
        <w:t>bu</w:t>
      </w:r>
      <w:r w:rsidRPr="003243F5">
        <w:rPr>
          <w:rFonts w:eastAsia="Times New Roman"/>
          <w:spacing w:val="3"/>
          <w:szCs w:val="24"/>
        </w:rPr>
        <w:t>ti</w:t>
      </w:r>
      <w:r w:rsidRPr="003243F5">
        <w:rPr>
          <w:rFonts w:eastAsia="Times New Roman"/>
          <w:szCs w:val="24"/>
        </w:rPr>
        <w:t>;</w:t>
      </w:r>
    </w:p>
    <w:p w14:paraId="4B1262A8" w14:textId="77777777" w:rsidR="00F07F41" w:rsidRPr="003243F5" w:rsidRDefault="00F07F41" w:rsidP="00F07F41">
      <w:pPr>
        <w:tabs>
          <w:tab w:val="left" w:pos="820"/>
        </w:tabs>
        <w:spacing w:after="0"/>
        <w:ind w:left="476" w:right="-20"/>
        <w:rPr>
          <w:rFonts w:eastAsia="Times New Roman"/>
          <w:szCs w:val="24"/>
        </w:rPr>
      </w:pPr>
      <w:r w:rsidRPr="003243F5">
        <w:rPr>
          <w:rFonts w:eastAsia="Times New Roman"/>
          <w:szCs w:val="24"/>
        </w:rPr>
        <w:t>-</w:t>
      </w:r>
      <w:r w:rsidRPr="003243F5">
        <w:rPr>
          <w:rFonts w:eastAsia="Times New Roman"/>
          <w:szCs w:val="24"/>
        </w:rPr>
        <w:tab/>
      </w:r>
      <w:r w:rsidRPr="003243F5">
        <w:rPr>
          <w:rFonts w:eastAsia="Times New Roman"/>
          <w:spacing w:val="-2"/>
          <w:szCs w:val="24"/>
        </w:rPr>
        <w:t>c</w:t>
      </w:r>
      <w:r w:rsidRPr="003243F5">
        <w:rPr>
          <w:rFonts w:eastAsia="Times New Roman"/>
          <w:szCs w:val="24"/>
        </w:rPr>
        <w:t>on</w:t>
      </w:r>
      <w:r w:rsidRPr="003243F5">
        <w:rPr>
          <w:rFonts w:eastAsia="Times New Roman"/>
          <w:spacing w:val="-2"/>
          <w:szCs w:val="24"/>
        </w:rPr>
        <w:t>c</w:t>
      </w:r>
      <w:r w:rsidRPr="003243F5">
        <w:rPr>
          <w:rFonts w:eastAsia="Times New Roman"/>
          <w:szCs w:val="24"/>
        </w:rPr>
        <w:t>or</w:t>
      </w:r>
      <w:r w:rsidRPr="003243F5">
        <w:rPr>
          <w:rFonts w:eastAsia="Times New Roman"/>
          <w:spacing w:val="1"/>
          <w:szCs w:val="24"/>
        </w:rPr>
        <w:t>s</w:t>
      </w:r>
      <w:r w:rsidRPr="003243F5">
        <w:rPr>
          <w:rFonts w:eastAsia="Times New Roman"/>
          <w:szCs w:val="24"/>
        </w:rPr>
        <w:t>i</w:t>
      </w:r>
      <w:r w:rsidRPr="003243F5">
        <w:rPr>
          <w:rFonts w:eastAsia="Times New Roman"/>
          <w:spacing w:val="-2"/>
          <w:szCs w:val="24"/>
        </w:rPr>
        <w:t xml:space="preserve"> </w:t>
      </w:r>
      <w:r w:rsidRPr="003243F5">
        <w:rPr>
          <w:rFonts w:eastAsia="Times New Roman"/>
          <w:szCs w:val="24"/>
        </w:rPr>
        <w:t>e</w:t>
      </w:r>
      <w:r w:rsidRPr="003243F5">
        <w:rPr>
          <w:rFonts w:eastAsia="Times New Roman"/>
          <w:spacing w:val="-2"/>
          <w:szCs w:val="24"/>
        </w:rPr>
        <w:t xml:space="preserve"> </w:t>
      </w:r>
      <w:r w:rsidRPr="003243F5">
        <w:rPr>
          <w:rFonts w:eastAsia="Times New Roman"/>
          <w:szCs w:val="24"/>
        </w:rPr>
        <w:t>prove</w:t>
      </w:r>
      <w:r w:rsidRPr="003243F5">
        <w:rPr>
          <w:rFonts w:eastAsia="Times New Roman"/>
          <w:spacing w:val="-1"/>
          <w:szCs w:val="24"/>
        </w:rPr>
        <w:t xml:space="preserve"> </w:t>
      </w:r>
      <w:r w:rsidRPr="003243F5">
        <w:rPr>
          <w:rFonts w:eastAsia="Times New Roman"/>
          <w:spacing w:val="1"/>
          <w:szCs w:val="24"/>
        </w:rPr>
        <w:t>s</w:t>
      </w:r>
      <w:r w:rsidRPr="003243F5">
        <w:rPr>
          <w:rFonts w:eastAsia="Times New Roman"/>
          <w:spacing w:val="3"/>
          <w:szCs w:val="24"/>
        </w:rPr>
        <w:t>e</w:t>
      </w:r>
      <w:r w:rsidRPr="003243F5">
        <w:rPr>
          <w:rFonts w:eastAsia="Times New Roman"/>
          <w:spacing w:val="-2"/>
          <w:szCs w:val="24"/>
        </w:rPr>
        <w:t>le</w:t>
      </w:r>
      <w:r w:rsidRPr="003243F5">
        <w:rPr>
          <w:rFonts w:eastAsia="Times New Roman"/>
          <w:spacing w:val="3"/>
          <w:szCs w:val="24"/>
        </w:rPr>
        <w:t>t</w:t>
      </w:r>
      <w:r w:rsidRPr="003243F5">
        <w:rPr>
          <w:rFonts w:eastAsia="Times New Roman"/>
          <w:spacing w:val="-2"/>
          <w:szCs w:val="24"/>
        </w:rPr>
        <w:t>ti</w:t>
      </w:r>
      <w:r w:rsidRPr="003243F5">
        <w:rPr>
          <w:rFonts w:eastAsia="Times New Roman"/>
          <w:szCs w:val="24"/>
        </w:rPr>
        <w:t>v</w:t>
      </w:r>
      <w:r w:rsidRPr="003243F5">
        <w:rPr>
          <w:rFonts w:eastAsia="Times New Roman"/>
          <w:spacing w:val="-2"/>
          <w:szCs w:val="24"/>
        </w:rPr>
        <w:t>e</w:t>
      </w:r>
      <w:r w:rsidRPr="003243F5">
        <w:rPr>
          <w:rFonts w:eastAsia="Times New Roman"/>
          <w:szCs w:val="24"/>
        </w:rPr>
        <w:t>;</w:t>
      </w:r>
    </w:p>
    <w:p w14:paraId="4057A96A" w14:textId="77777777" w:rsidR="00F07F41" w:rsidRPr="003243F5" w:rsidRDefault="00F07F41" w:rsidP="00F07F41">
      <w:pPr>
        <w:tabs>
          <w:tab w:val="left" w:pos="820"/>
        </w:tabs>
        <w:spacing w:after="0" w:line="313" w:lineRule="auto"/>
        <w:ind w:left="836" w:right="49" w:hanging="360"/>
        <w:rPr>
          <w:rFonts w:eastAsia="Times New Roman"/>
          <w:szCs w:val="24"/>
        </w:rPr>
      </w:pPr>
      <w:r w:rsidRPr="003243F5">
        <w:rPr>
          <w:rFonts w:eastAsia="Times New Roman"/>
          <w:szCs w:val="24"/>
        </w:rPr>
        <w:t>-</w:t>
      </w:r>
      <w:r w:rsidRPr="003243F5">
        <w:rPr>
          <w:rFonts w:eastAsia="Times New Roman"/>
          <w:szCs w:val="24"/>
        </w:rPr>
        <w:tab/>
        <w:t>pro</w:t>
      </w:r>
      <w:r w:rsidRPr="003243F5">
        <w:rPr>
          <w:rFonts w:eastAsia="Times New Roman"/>
          <w:spacing w:val="-1"/>
          <w:szCs w:val="24"/>
        </w:rPr>
        <w:t>c</w:t>
      </w:r>
      <w:r w:rsidRPr="003243F5">
        <w:rPr>
          <w:rFonts w:eastAsia="Times New Roman"/>
          <w:spacing w:val="-2"/>
          <w:szCs w:val="24"/>
        </w:rPr>
        <w:t>e</w:t>
      </w:r>
      <w:r w:rsidRPr="003243F5">
        <w:rPr>
          <w:rFonts w:eastAsia="Times New Roman"/>
          <w:spacing w:val="1"/>
          <w:szCs w:val="24"/>
        </w:rPr>
        <w:t>ss</w:t>
      </w:r>
      <w:r w:rsidRPr="003243F5">
        <w:rPr>
          <w:rFonts w:eastAsia="Times New Roman"/>
          <w:spacing w:val="-2"/>
          <w:szCs w:val="24"/>
        </w:rPr>
        <w:t>i</w:t>
      </w:r>
      <w:r w:rsidRPr="003243F5">
        <w:rPr>
          <w:rFonts w:eastAsia="Times New Roman"/>
          <w:szCs w:val="24"/>
        </w:rPr>
        <w:t>,</w:t>
      </w:r>
      <w:r w:rsidRPr="003243F5">
        <w:rPr>
          <w:rFonts w:eastAsia="Times New Roman"/>
          <w:spacing w:val="-10"/>
          <w:szCs w:val="24"/>
        </w:rPr>
        <w:t xml:space="preserve"> </w:t>
      </w:r>
      <w:r w:rsidRPr="003243F5">
        <w:rPr>
          <w:rFonts w:eastAsia="Times New Roman"/>
          <w:spacing w:val="-2"/>
          <w:szCs w:val="24"/>
        </w:rPr>
        <w:t>i</w:t>
      </w:r>
      <w:r w:rsidRPr="003243F5">
        <w:rPr>
          <w:rFonts w:eastAsia="Times New Roman"/>
          <w:szCs w:val="24"/>
        </w:rPr>
        <w:t>nd</w:t>
      </w:r>
      <w:r w:rsidRPr="003243F5">
        <w:rPr>
          <w:rFonts w:eastAsia="Times New Roman"/>
          <w:spacing w:val="-2"/>
          <w:szCs w:val="24"/>
        </w:rPr>
        <w:t>i</w:t>
      </w:r>
      <w:r w:rsidRPr="003243F5">
        <w:rPr>
          <w:rFonts w:eastAsia="Times New Roman"/>
          <w:spacing w:val="5"/>
          <w:szCs w:val="24"/>
        </w:rPr>
        <w:t>v</w:t>
      </w:r>
      <w:r w:rsidRPr="003243F5">
        <w:rPr>
          <w:rFonts w:eastAsia="Times New Roman"/>
          <w:spacing w:val="-2"/>
          <w:szCs w:val="24"/>
        </w:rPr>
        <w:t>i</w:t>
      </w:r>
      <w:r w:rsidRPr="003243F5">
        <w:rPr>
          <w:rFonts w:eastAsia="Times New Roman"/>
          <w:szCs w:val="24"/>
        </w:rPr>
        <w:t>du</w:t>
      </w:r>
      <w:r w:rsidRPr="003243F5">
        <w:rPr>
          <w:rFonts w:eastAsia="Times New Roman"/>
          <w:spacing w:val="-2"/>
          <w:szCs w:val="24"/>
        </w:rPr>
        <w:t>a</w:t>
      </w:r>
      <w:r w:rsidRPr="003243F5">
        <w:rPr>
          <w:rFonts w:eastAsia="Times New Roman"/>
          <w:spacing w:val="3"/>
          <w:szCs w:val="24"/>
        </w:rPr>
        <w:t>t</w:t>
      </w:r>
      <w:r w:rsidRPr="003243F5">
        <w:rPr>
          <w:rFonts w:eastAsia="Times New Roman"/>
          <w:szCs w:val="24"/>
        </w:rPr>
        <w:t>i</w:t>
      </w:r>
      <w:r w:rsidRPr="003243F5">
        <w:rPr>
          <w:rFonts w:eastAsia="Times New Roman"/>
          <w:spacing w:val="-12"/>
          <w:szCs w:val="24"/>
        </w:rPr>
        <w:t xml:space="preserve"> </w:t>
      </w:r>
      <w:r w:rsidRPr="003243F5">
        <w:rPr>
          <w:rFonts w:eastAsia="Times New Roman"/>
          <w:szCs w:val="24"/>
        </w:rPr>
        <w:t>d</w:t>
      </w:r>
      <w:r w:rsidRPr="003243F5">
        <w:rPr>
          <w:rFonts w:eastAsia="Times New Roman"/>
          <w:spacing w:val="-2"/>
          <w:szCs w:val="24"/>
        </w:rPr>
        <w:t>a</w:t>
      </w:r>
      <w:r w:rsidRPr="003243F5">
        <w:rPr>
          <w:rFonts w:eastAsia="Times New Roman"/>
          <w:szCs w:val="24"/>
        </w:rPr>
        <w:t>l</w:t>
      </w:r>
      <w:r w:rsidRPr="003243F5">
        <w:rPr>
          <w:rFonts w:eastAsia="Times New Roman"/>
          <w:spacing w:val="-7"/>
          <w:szCs w:val="24"/>
        </w:rPr>
        <w:t xml:space="preserve"> </w:t>
      </w:r>
      <w:r w:rsidRPr="003243F5">
        <w:rPr>
          <w:rFonts w:eastAsia="Times New Roman"/>
          <w:szCs w:val="24"/>
        </w:rPr>
        <w:t>R</w:t>
      </w:r>
      <w:r w:rsidRPr="003243F5">
        <w:rPr>
          <w:rFonts w:eastAsia="Times New Roman"/>
          <w:spacing w:val="-2"/>
          <w:szCs w:val="24"/>
        </w:rPr>
        <w:t>e</w:t>
      </w:r>
      <w:r w:rsidRPr="003243F5">
        <w:rPr>
          <w:rFonts w:eastAsia="Times New Roman"/>
          <w:spacing w:val="1"/>
          <w:szCs w:val="24"/>
        </w:rPr>
        <w:t>s</w:t>
      </w:r>
      <w:r w:rsidRPr="003243F5">
        <w:rPr>
          <w:rFonts w:eastAsia="Times New Roman"/>
          <w:szCs w:val="24"/>
        </w:rPr>
        <w:t>pon</w:t>
      </w:r>
      <w:r w:rsidRPr="003243F5">
        <w:rPr>
          <w:rFonts w:eastAsia="Times New Roman"/>
          <w:spacing w:val="1"/>
          <w:szCs w:val="24"/>
        </w:rPr>
        <w:t>s</w:t>
      </w:r>
      <w:r w:rsidRPr="003243F5">
        <w:rPr>
          <w:rFonts w:eastAsia="Times New Roman"/>
          <w:spacing w:val="-2"/>
          <w:szCs w:val="24"/>
        </w:rPr>
        <w:t>a</w:t>
      </w:r>
      <w:r w:rsidRPr="003243F5">
        <w:rPr>
          <w:rFonts w:eastAsia="Times New Roman"/>
          <w:szCs w:val="24"/>
        </w:rPr>
        <w:t>b</w:t>
      </w:r>
      <w:r w:rsidRPr="003243F5">
        <w:rPr>
          <w:rFonts w:eastAsia="Times New Roman"/>
          <w:spacing w:val="-2"/>
          <w:szCs w:val="24"/>
        </w:rPr>
        <w:t>i</w:t>
      </w:r>
      <w:r w:rsidRPr="003243F5">
        <w:rPr>
          <w:rFonts w:eastAsia="Times New Roman"/>
          <w:spacing w:val="3"/>
          <w:szCs w:val="24"/>
        </w:rPr>
        <w:t>l</w:t>
      </w:r>
      <w:r w:rsidRPr="003243F5">
        <w:rPr>
          <w:rFonts w:eastAsia="Times New Roman"/>
          <w:szCs w:val="24"/>
        </w:rPr>
        <w:t>e</w:t>
      </w:r>
      <w:r w:rsidRPr="003243F5">
        <w:rPr>
          <w:rFonts w:eastAsia="Times New Roman"/>
          <w:spacing w:val="-12"/>
          <w:szCs w:val="24"/>
        </w:rPr>
        <w:t xml:space="preserve"> </w:t>
      </w:r>
      <w:r w:rsidRPr="003243F5">
        <w:rPr>
          <w:rFonts w:eastAsia="Times New Roman"/>
          <w:szCs w:val="24"/>
        </w:rPr>
        <w:t>d</w:t>
      </w:r>
      <w:r w:rsidRPr="003243F5">
        <w:rPr>
          <w:rFonts w:eastAsia="Times New Roman"/>
          <w:spacing w:val="3"/>
          <w:szCs w:val="24"/>
        </w:rPr>
        <w:t>e</w:t>
      </w:r>
      <w:r w:rsidRPr="003243F5">
        <w:rPr>
          <w:rFonts w:eastAsia="Times New Roman"/>
          <w:spacing w:val="-2"/>
          <w:szCs w:val="24"/>
        </w:rPr>
        <w:t>ll</w:t>
      </w:r>
      <w:r w:rsidRPr="003243F5">
        <w:rPr>
          <w:rFonts w:eastAsia="Times New Roman"/>
          <w:szCs w:val="24"/>
        </w:rPr>
        <w:t>a</w:t>
      </w:r>
      <w:r w:rsidRPr="003243F5">
        <w:rPr>
          <w:rFonts w:eastAsia="Times New Roman"/>
          <w:spacing w:val="-7"/>
          <w:szCs w:val="24"/>
        </w:rPr>
        <w:t xml:space="preserve"> </w:t>
      </w:r>
      <w:r w:rsidRPr="003243F5">
        <w:rPr>
          <w:rFonts w:eastAsia="Times New Roman"/>
          <w:spacing w:val="1"/>
          <w:szCs w:val="24"/>
        </w:rPr>
        <w:t>P</w:t>
      </w:r>
      <w:r w:rsidRPr="003243F5">
        <w:rPr>
          <w:rFonts w:eastAsia="Times New Roman"/>
          <w:szCs w:val="24"/>
        </w:rPr>
        <w:t>r</w:t>
      </w:r>
      <w:r w:rsidRPr="003243F5">
        <w:rPr>
          <w:rFonts w:eastAsia="Times New Roman"/>
          <w:spacing w:val="-1"/>
          <w:szCs w:val="24"/>
        </w:rPr>
        <w:t>e</w:t>
      </w:r>
      <w:r w:rsidRPr="003243F5">
        <w:rPr>
          <w:rFonts w:eastAsia="Times New Roman"/>
          <w:szCs w:val="24"/>
        </w:rPr>
        <w:t>v</w:t>
      </w:r>
      <w:r w:rsidRPr="003243F5">
        <w:rPr>
          <w:rFonts w:eastAsia="Times New Roman"/>
          <w:spacing w:val="-2"/>
          <w:szCs w:val="24"/>
        </w:rPr>
        <w:t>e</w:t>
      </w:r>
      <w:r w:rsidRPr="003243F5">
        <w:rPr>
          <w:rFonts w:eastAsia="Times New Roman"/>
          <w:szCs w:val="24"/>
        </w:rPr>
        <w:t>n</w:t>
      </w:r>
      <w:r w:rsidRPr="003243F5">
        <w:rPr>
          <w:rFonts w:eastAsia="Times New Roman"/>
          <w:spacing w:val="3"/>
          <w:szCs w:val="24"/>
        </w:rPr>
        <w:t>zi</w:t>
      </w:r>
      <w:r w:rsidRPr="003243F5">
        <w:rPr>
          <w:rFonts w:eastAsia="Times New Roman"/>
          <w:szCs w:val="24"/>
        </w:rPr>
        <w:t>one</w:t>
      </w:r>
      <w:r w:rsidRPr="003243F5">
        <w:rPr>
          <w:rFonts w:eastAsia="Times New Roman"/>
          <w:spacing w:val="-12"/>
          <w:szCs w:val="24"/>
        </w:rPr>
        <w:t xml:space="preserve"> </w:t>
      </w:r>
      <w:r w:rsidRPr="003243F5">
        <w:rPr>
          <w:rFonts w:eastAsia="Times New Roman"/>
          <w:szCs w:val="24"/>
        </w:rPr>
        <w:t>d</w:t>
      </w:r>
      <w:r w:rsidRPr="003243F5">
        <w:rPr>
          <w:rFonts w:eastAsia="Times New Roman"/>
          <w:spacing w:val="-2"/>
          <w:szCs w:val="24"/>
        </w:rPr>
        <w:t>e</w:t>
      </w:r>
      <w:r w:rsidRPr="003243F5">
        <w:rPr>
          <w:rFonts w:eastAsia="Times New Roman"/>
          <w:spacing w:val="3"/>
          <w:szCs w:val="24"/>
        </w:rPr>
        <w:t>l</w:t>
      </w:r>
      <w:r w:rsidRPr="003243F5">
        <w:rPr>
          <w:rFonts w:eastAsia="Times New Roman"/>
          <w:spacing w:val="-2"/>
          <w:szCs w:val="24"/>
        </w:rPr>
        <w:t>l</w:t>
      </w:r>
      <w:r w:rsidRPr="003243F5">
        <w:rPr>
          <w:rFonts w:eastAsia="Times New Roman"/>
          <w:szCs w:val="24"/>
        </w:rPr>
        <w:t>a</w:t>
      </w:r>
      <w:r w:rsidRPr="003243F5">
        <w:rPr>
          <w:rFonts w:eastAsia="Times New Roman"/>
          <w:spacing w:val="-12"/>
          <w:szCs w:val="24"/>
        </w:rPr>
        <w:t xml:space="preserve"> </w:t>
      </w:r>
      <w:r w:rsidRPr="003243F5">
        <w:rPr>
          <w:rFonts w:eastAsia="Times New Roman"/>
          <w:szCs w:val="24"/>
        </w:rPr>
        <w:t>Corru</w:t>
      </w:r>
      <w:r w:rsidRPr="003243F5">
        <w:rPr>
          <w:rFonts w:eastAsia="Times New Roman"/>
          <w:spacing w:val="3"/>
          <w:szCs w:val="24"/>
        </w:rPr>
        <w:t>z</w:t>
      </w:r>
      <w:r w:rsidRPr="003243F5">
        <w:rPr>
          <w:rFonts w:eastAsia="Times New Roman"/>
          <w:spacing w:val="-2"/>
          <w:szCs w:val="24"/>
        </w:rPr>
        <w:t>i</w:t>
      </w:r>
      <w:r w:rsidRPr="003243F5">
        <w:rPr>
          <w:rFonts w:eastAsia="Times New Roman"/>
          <w:szCs w:val="24"/>
        </w:rPr>
        <w:t>one</w:t>
      </w:r>
      <w:r w:rsidRPr="003243F5">
        <w:rPr>
          <w:rFonts w:eastAsia="Times New Roman"/>
          <w:spacing w:val="-7"/>
          <w:szCs w:val="24"/>
        </w:rPr>
        <w:t xml:space="preserve"> </w:t>
      </w:r>
      <w:r w:rsidRPr="003243F5">
        <w:rPr>
          <w:rFonts w:eastAsia="Times New Roman"/>
          <w:szCs w:val="24"/>
        </w:rPr>
        <w:t>e</w:t>
      </w:r>
      <w:r w:rsidRPr="003243F5">
        <w:rPr>
          <w:rFonts w:eastAsia="Times New Roman"/>
          <w:spacing w:val="-12"/>
          <w:szCs w:val="24"/>
        </w:rPr>
        <w:t xml:space="preserve"> </w:t>
      </w:r>
      <w:r w:rsidRPr="003243F5">
        <w:rPr>
          <w:rFonts w:eastAsia="Times New Roman"/>
          <w:szCs w:val="24"/>
        </w:rPr>
        <w:t>d</w:t>
      </w:r>
      <w:r w:rsidRPr="003243F5">
        <w:rPr>
          <w:rFonts w:eastAsia="Times New Roman"/>
          <w:spacing w:val="3"/>
          <w:szCs w:val="24"/>
        </w:rPr>
        <w:t>e</w:t>
      </w:r>
      <w:r w:rsidRPr="003243F5">
        <w:rPr>
          <w:rFonts w:eastAsia="Times New Roman"/>
          <w:spacing w:val="-2"/>
          <w:szCs w:val="24"/>
        </w:rPr>
        <w:t>ll</w:t>
      </w:r>
      <w:r w:rsidRPr="003243F5">
        <w:rPr>
          <w:rFonts w:eastAsia="Times New Roman"/>
          <w:szCs w:val="24"/>
        </w:rPr>
        <w:t>a</w:t>
      </w:r>
      <w:r w:rsidRPr="003243F5">
        <w:rPr>
          <w:rFonts w:eastAsia="Times New Roman"/>
          <w:spacing w:val="-7"/>
          <w:szCs w:val="24"/>
        </w:rPr>
        <w:t xml:space="preserve"> </w:t>
      </w:r>
      <w:r w:rsidRPr="003243F5">
        <w:rPr>
          <w:rFonts w:eastAsia="Times New Roman"/>
          <w:spacing w:val="-2"/>
          <w:szCs w:val="24"/>
        </w:rPr>
        <w:t>T</w:t>
      </w:r>
      <w:r w:rsidRPr="003243F5">
        <w:rPr>
          <w:rFonts w:eastAsia="Times New Roman"/>
          <w:szCs w:val="24"/>
        </w:rPr>
        <w:t>r</w:t>
      </w:r>
      <w:r w:rsidRPr="003243F5">
        <w:rPr>
          <w:rFonts w:eastAsia="Times New Roman"/>
          <w:spacing w:val="-1"/>
          <w:szCs w:val="24"/>
        </w:rPr>
        <w:t>a</w:t>
      </w:r>
      <w:r w:rsidRPr="003243F5">
        <w:rPr>
          <w:rFonts w:eastAsia="Times New Roman"/>
          <w:spacing w:val="1"/>
          <w:szCs w:val="24"/>
        </w:rPr>
        <w:t>s</w:t>
      </w:r>
      <w:r w:rsidRPr="003243F5">
        <w:rPr>
          <w:rFonts w:eastAsia="Times New Roman"/>
          <w:szCs w:val="24"/>
        </w:rPr>
        <w:t>p</w:t>
      </w:r>
      <w:r w:rsidRPr="003243F5">
        <w:rPr>
          <w:rFonts w:eastAsia="Times New Roman"/>
          <w:spacing w:val="-2"/>
          <w:szCs w:val="24"/>
        </w:rPr>
        <w:t>a</w:t>
      </w:r>
      <w:r w:rsidRPr="003243F5">
        <w:rPr>
          <w:rFonts w:eastAsia="Times New Roman"/>
          <w:szCs w:val="24"/>
        </w:rPr>
        <w:t>r</w:t>
      </w:r>
      <w:r w:rsidRPr="003243F5">
        <w:rPr>
          <w:rFonts w:eastAsia="Times New Roman"/>
          <w:spacing w:val="-1"/>
          <w:szCs w:val="24"/>
        </w:rPr>
        <w:t>e</w:t>
      </w:r>
      <w:r w:rsidRPr="003243F5">
        <w:rPr>
          <w:rFonts w:eastAsia="Times New Roman"/>
          <w:spacing w:val="5"/>
          <w:szCs w:val="24"/>
        </w:rPr>
        <w:t>n</w:t>
      </w:r>
      <w:r w:rsidRPr="003243F5">
        <w:rPr>
          <w:rFonts w:eastAsia="Times New Roman"/>
          <w:spacing w:val="-2"/>
          <w:szCs w:val="24"/>
        </w:rPr>
        <w:t>z</w:t>
      </w:r>
      <w:r w:rsidRPr="003243F5">
        <w:rPr>
          <w:rFonts w:eastAsia="Times New Roman"/>
          <w:szCs w:val="24"/>
        </w:rPr>
        <w:t>a (R</w:t>
      </w:r>
      <w:r w:rsidRPr="003243F5">
        <w:rPr>
          <w:rFonts w:eastAsia="Times New Roman"/>
          <w:spacing w:val="1"/>
          <w:szCs w:val="24"/>
        </w:rPr>
        <w:t>P</w:t>
      </w:r>
      <w:r w:rsidRPr="003243F5">
        <w:rPr>
          <w:rFonts w:eastAsia="Times New Roman"/>
          <w:szCs w:val="24"/>
        </w:rPr>
        <w:t>C</w:t>
      </w:r>
      <w:r w:rsidRPr="003243F5">
        <w:rPr>
          <w:rFonts w:eastAsia="Times New Roman"/>
          <w:spacing w:val="-2"/>
          <w:szCs w:val="24"/>
        </w:rPr>
        <w:t>T</w:t>
      </w:r>
      <w:r w:rsidRPr="003243F5">
        <w:rPr>
          <w:rFonts w:eastAsia="Times New Roman"/>
          <w:szCs w:val="24"/>
        </w:rPr>
        <w:t>)</w:t>
      </w:r>
      <w:r w:rsidRPr="003243F5">
        <w:rPr>
          <w:rFonts w:eastAsia="Times New Roman"/>
          <w:spacing w:val="-5"/>
          <w:szCs w:val="24"/>
        </w:rPr>
        <w:t xml:space="preserve"> </w:t>
      </w:r>
      <w:r w:rsidRPr="003243F5">
        <w:rPr>
          <w:rFonts w:eastAsia="Times New Roman"/>
          <w:szCs w:val="24"/>
        </w:rPr>
        <w:t>e</w:t>
      </w:r>
      <w:r w:rsidRPr="003243F5">
        <w:rPr>
          <w:rFonts w:eastAsia="Times New Roman"/>
          <w:spacing w:val="-7"/>
          <w:szCs w:val="24"/>
        </w:rPr>
        <w:t xml:space="preserve"> </w:t>
      </w:r>
      <w:r w:rsidRPr="003243F5">
        <w:rPr>
          <w:rFonts w:eastAsia="Times New Roman"/>
          <w:szCs w:val="24"/>
        </w:rPr>
        <w:t>d</w:t>
      </w:r>
      <w:r w:rsidRPr="003243F5">
        <w:rPr>
          <w:rFonts w:eastAsia="Times New Roman"/>
          <w:spacing w:val="-2"/>
          <w:szCs w:val="24"/>
        </w:rPr>
        <w:t>a</w:t>
      </w:r>
      <w:r w:rsidRPr="003243F5">
        <w:rPr>
          <w:rFonts w:eastAsia="Times New Roman"/>
          <w:szCs w:val="24"/>
        </w:rPr>
        <w:t>i</w:t>
      </w:r>
      <w:r w:rsidRPr="003243F5">
        <w:rPr>
          <w:rFonts w:eastAsia="Times New Roman"/>
          <w:spacing w:val="-7"/>
          <w:szCs w:val="24"/>
        </w:rPr>
        <w:t xml:space="preserve"> </w:t>
      </w:r>
      <w:r w:rsidRPr="003243F5">
        <w:rPr>
          <w:rFonts w:eastAsia="Times New Roman"/>
          <w:szCs w:val="24"/>
        </w:rPr>
        <w:t>r</w:t>
      </w:r>
      <w:r w:rsidRPr="003243F5">
        <w:rPr>
          <w:rFonts w:eastAsia="Times New Roman"/>
          <w:spacing w:val="-1"/>
          <w:szCs w:val="24"/>
        </w:rPr>
        <w:t>e</w:t>
      </w:r>
      <w:r w:rsidRPr="003243F5">
        <w:rPr>
          <w:rFonts w:eastAsia="Times New Roman"/>
          <w:spacing w:val="1"/>
          <w:szCs w:val="24"/>
        </w:rPr>
        <w:t>s</w:t>
      </w:r>
      <w:r w:rsidRPr="003243F5">
        <w:rPr>
          <w:rFonts w:eastAsia="Times New Roman"/>
          <w:szCs w:val="24"/>
        </w:rPr>
        <w:t>pon</w:t>
      </w:r>
      <w:r w:rsidRPr="003243F5">
        <w:rPr>
          <w:rFonts w:eastAsia="Times New Roman"/>
          <w:spacing w:val="1"/>
          <w:szCs w:val="24"/>
        </w:rPr>
        <w:t>s</w:t>
      </w:r>
      <w:r w:rsidRPr="003243F5">
        <w:rPr>
          <w:rFonts w:eastAsia="Times New Roman"/>
          <w:spacing w:val="-2"/>
          <w:szCs w:val="24"/>
        </w:rPr>
        <w:t>a</w:t>
      </w:r>
      <w:r w:rsidRPr="003243F5">
        <w:rPr>
          <w:rFonts w:eastAsia="Times New Roman"/>
          <w:szCs w:val="24"/>
        </w:rPr>
        <w:t>b</w:t>
      </w:r>
      <w:r w:rsidRPr="003243F5">
        <w:rPr>
          <w:rFonts w:eastAsia="Times New Roman"/>
          <w:spacing w:val="-2"/>
          <w:szCs w:val="24"/>
        </w:rPr>
        <w:t>il</w:t>
      </w:r>
      <w:r w:rsidRPr="003243F5">
        <w:rPr>
          <w:rFonts w:eastAsia="Times New Roman"/>
          <w:szCs w:val="24"/>
        </w:rPr>
        <w:t>i</w:t>
      </w:r>
      <w:r w:rsidRPr="003243F5">
        <w:rPr>
          <w:rFonts w:eastAsia="Times New Roman"/>
          <w:spacing w:val="-7"/>
          <w:szCs w:val="24"/>
        </w:rPr>
        <w:t xml:space="preserve"> </w:t>
      </w:r>
      <w:r w:rsidRPr="003243F5">
        <w:rPr>
          <w:rFonts w:eastAsia="Times New Roman"/>
          <w:szCs w:val="24"/>
        </w:rPr>
        <w:t>d</w:t>
      </w:r>
      <w:r w:rsidRPr="003243F5">
        <w:rPr>
          <w:rFonts w:eastAsia="Times New Roman"/>
          <w:spacing w:val="-2"/>
          <w:szCs w:val="24"/>
        </w:rPr>
        <w:t>e</w:t>
      </w:r>
      <w:r w:rsidRPr="003243F5">
        <w:rPr>
          <w:rFonts w:eastAsia="Times New Roman"/>
          <w:szCs w:val="24"/>
        </w:rPr>
        <w:t>g</w:t>
      </w:r>
      <w:r w:rsidRPr="003243F5">
        <w:rPr>
          <w:rFonts w:eastAsia="Times New Roman"/>
          <w:spacing w:val="-2"/>
          <w:szCs w:val="24"/>
        </w:rPr>
        <w:t>l</w:t>
      </w:r>
      <w:r w:rsidRPr="003243F5">
        <w:rPr>
          <w:rFonts w:eastAsia="Times New Roman"/>
          <w:szCs w:val="24"/>
        </w:rPr>
        <w:t>i</w:t>
      </w:r>
      <w:r w:rsidRPr="003243F5">
        <w:rPr>
          <w:rFonts w:eastAsia="Times New Roman"/>
          <w:spacing w:val="-7"/>
          <w:szCs w:val="24"/>
        </w:rPr>
        <w:t xml:space="preserve"> </w:t>
      </w:r>
      <w:r w:rsidRPr="003243F5">
        <w:rPr>
          <w:rFonts w:eastAsia="Times New Roman"/>
          <w:szCs w:val="24"/>
        </w:rPr>
        <w:t>uff</w:t>
      </w:r>
      <w:r w:rsidRPr="003243F5">
        <w:rPr>
          <w:rFonts w:eastAsia="Times New Roman"/>
          <w:spacing w:val="-1"/>
          <w:szCs w:val="24"/>
        </w:rPr>
        <w:t>i</w:t>
      </w:r>
      <w:r w:rsidRPr="003243F5">
        <w:rPr>
          <w:rFonts w:eastAsia="Times New Roman"/>
          <w:spacing w:val="3"/>
          <w:szCs w:val="24"/>
        </w:rPr>
        <w:t>c</w:t>
      </w:r>
      <w:r w:rsidRPr="003243F5">
        <w:rPr>
          <w:rFonts w:eastAsia="Times New Roman"/>
          <w:spacing w:val="-2"/>
          <w:szCs w:val="24"/>
        </w:rPr>
        <w:t>i</w:t>
      </w:r>
      <w:r w:rsidRPr="003243F5">
        <w:rPr>
          <w:rFonts w:eastAsia="Times New Roman"/>
          <w:szCs w:val="24"/>
        </w:rPr>
        <w:t>,</w:t>
      </w:r>
      <w:r w:rsidRPr="003243F5">
        <w:rPr>
          <w:rFonts w:eastAsia="Times New Roman"/>
          <w:spacing w:val="-5"/>
          <w:szCs w:val="24"/>
        </w:rPr>
        <w:t xml:space="preserve"> </w:t>
      </w:r>
      <w:r w:rsidRPr="003243F5">
        <w:rPr>
          <w:rFonts w:eastAsia="Times New Roman"/>
          <w:szCs w:val="24"/>
        </w:rPr>
        <w:t>r</w:t>
      </w:r>
      <w:r w:rsidRPr="003243F5">
        <w:rPr>
          <w:rFonts w:eastAsia="Times New Roman"/>
          <w:spacing w:val="-2"/>
          <w:szCs w:val="24"/>
        </w:rPr>
        <w:t>ite</w:t>
      </w:r>
      <w:r w:rsidRPr="003243F5">
        <w:rPr>
          <w:rFonts w:eastAsia="Times New Roman"/>
          <w:szCs w:val="24"/>
        </w:rPr>
        <w:t>n</w:t>
      </w:r>
      <w:r w:rsidRPr="003243F5">
        <w:rPr>
          <w:rFonts w:eastAsia="Times New Roman"/>
          <w:spacing w:val="5"/>
          <w:szCs w:val="24"/>
        </w:rPr>
        <w:t>u</w:t>
      </w:r>
      <w:r w:rsidRPr="003243F5">
        <w:rPr>
          <w:rFonts w:eastAsia="Times New Roman"/>
          <w:spacing w:val="-2"/>
          <w:szCs w:val="24"/>
        </w:rPr>
        <w:t>t</w:t>
      </w:r>
      <w:r w:rsidRPr="003243F5">
        <w:rPr>
          <w:rFonts w:eastAsia="Times New Roman"/>
          <w:szCs w:val="24"/>
        </w:rPr>
        <w:t>i</w:t>
      </w:r>
      <w:r w:rsidRPr="003243F5">
        <w:rPr>
          <w:rFonts w:eastAsia="Times New Roman"/>
          <w:spacing w:val="-7"/>
          <w:szCs w:val="24"/>
        </w:rPr>
        <w:t xml:space="preserve"> </w:t>
      </w:r>
      <w:r w:rsidRPr="003243F5">
        <w:rPr>
          <w:rFonts w:eastAsia="Times New Roman"/>
          <w:szCs w:val="24"/>
        </w:rPr>
        <w:t>di</w:t>
      </w:r>
      <w:r w:rsidRPr="003243F5">
        <w:rPr>
          <w:rFonts w:eastAsia="Times New Roman"/>
          <w:spacing w:val="-7"/>
          <w:szCs w:val="24"/>
        </w:rPr>
        <w:t xml:space="preserve"> </w:t>
      </w:r>
      <w:r w:rsidRPr="003243F5">
        <w:rPr>
          <w:rFonts w:eastAsia="Times New Roman"/>
          <w:spacing w:val="-2"/>
          <w:szCs w:val="24"/>
        </w:rPr>
        <w:t>ma</w:t>
      </w:r>
      <w:r w:rsidRPr="003243F5">
        <w:rPr>
          <w:rFonts w:eastAsia="Times New Roman"/>
          <w:spacing w:val="5"/>
          <w:szCs w:val="24"/>
        </w:rPr>
        <w:t>g</w:t>
      </w:r>
      <w:r w:rsidRPr="003243F5">
        <w:rPr>
          <w:rFonts w:eastAsia="Times New Roman"/>
          <w:szCs w:val="24"/>
        </w:rPr>
        <w:t>g</w:t>
      </w:r>
      <w:r w:rsidRPr="003243F5">
        <w:rPr>
          <w:rFonts w:eastAsia="Times New Roman"/>
          <w:spacing w:val="-2"/>
          <w:szCs w:val="24"/>
        </w:rPr>
        <w:t>i</w:t>
      </w:r>
      <w:r w:rsidRPr="003243F5">
        <w:rPr>
          <w:rFonts w:eastAsia="Times New Roman"/>
          <w:szCs w:val="24"/>
        </w:rPr>
        <w:t>ore</w:t>
      </w:r>
      <w:r w:rsidRPr="003243F5">
        <w:rPr>
          <w:rFonts w:eastAsia="Times New Roman"/>
          <w:spacing w:val="-6"/>
          <w:szCs w:val="24"/>
        </w:rPr>
        <w:t xml:space="preserve"> </w:t>
      </w:r>
      <w:r w:rsidRPr="003243F5">
        <w:rPr>
          <w:rFonts w:eastAsia="Times New Roman"/>
          <w:szCs w:val="24"/>
        </w:rPr>
        <w:t>r</w:t>
      </w:r>
      <w:r w:rsidRPr="003243F5">
        <w:rPr>
          <w:rFonts w:eastAsia="Times New Roman"/>
          <w:spacing w:val="-2"/>
          <w:szCs w:val="24"/>
        </w:rPr>
        <w:t>ilie</w:t>
      </w:r>
      <w:r w:rsidRPr="003243F5">
        <w:rPr>
          <w:rFonts w:eastAsia="Times New Roman"/>
          <w:szCs w:val="24"/>
        </w:rPr>
        <w:t>vo</w:t>
      </w:r>
      <w:r w:rsidRPr="003243F5">
        <w:rPr>
          <w:rFonts w:eastAsia="Times New Roman"/>
          <w:spacing w:val="-5"/>
          <w:szCs w:val="24"/>
        </w:rPr>
        <w:t xml:space="preserve"> </w:t>
      </w:r>
      <w:r w:rsidRPr="003243F5">
        <w:rPr>
          <w:rFonts w:eastAsia="Times New Roman"/>
          <w:szCs w:val="24"/>
        </w:rPr>
        <w:t>p</w:t>
      </w:r>
      <w:r w:rsidRPr="003243F5">
        <w:rPr>
          <w:rFonts w:eastAsia="Times New Roman"/>
          <w:spacing w:val="-2"/>
          <w:szCs w:val="24"/>
        </w:rPr>
        <w:t>e</w:t>
      </w:r>
      <w:r w:rsidRPr="003243F5">
        <w:rPr>
          <w:rFonts w:eastAsia="Times New Roman"/>
          <w:szCs w:val="24"/>
        </w:rPr>
        <w:t>r</w:t>
      </w:r>
      <w:r w:rsidRPr="003243F5">
        <w:rPr>
          <w:rFonts w:eastAsia="Times New Roman"/>
          <w:spacing w:val="-5"/>
          <w:szCs w:val="24"/>
        </w:rPr>
        <w:t xml:space="preserve"> </w:t>
      </w:r>
      <w:r w:rsidRPr="003243F5">
        <w:rPr>
          <w:rFonts w:eastAsia="Times New Roman"/>
          <w:spacing w:val="3"/>
          <w:szCs w:val="24"/>
        </w:rPr>
        <w:t>i</w:t>
      </w:r>
      <w:r w:rsidRPr="003243F5">
        <w:rPr>
          <w:rFonts w:eastAsia="Times New Roman"/>
          <w:szCs w:val="24"/>
        </w:rPr>
        <w:t>l</w:t>
      </w:r>
      <w:r w:rsidRPr="003243F5">
        <w:rPr>
          <w:rFonts w:eastAsia="Times New Roman"/>
          <w:spacing w:val="-2"/>
          <w:szCs w:val="24"/>
        </w:rPr>
        <w:t xml:space="preserve"> </w:t>
      </w:r>
      <w:r w:rsidRPr="003243F5">
        <w:rPr>
          <w:rFonts w:eastAsia="Times New Roman"/>
          <w:szCs w:val="24"/>
        </w:rPr>
        <w:t>r</w:t>
      </w:r>
      <w:r w:rsidRPr="003243F5">
        <w:rPr>
          <w:rFonts w:eastAsia="Times New Roman"/>
          <w:spacing w:val="-1"/>
          <w:szCs w:val="24"/>
        </w:rPr>
        <w:t>a</w:t>
      </w:r>
      <w:r w:rsidRPr="003243F5">
        <w:rPr>
          <w:rFonts w:eastAsia="Times New Roman"/>
          <w:szCs w:val="24"/>
        </w:rPr>
        <w:t>gg</w:t>
      </w:r>
      <w:r w:rsidRPr="003243F5">
        <w:rPr>
          <w:rFonts w:eastAsia="Times New Roman"/>
          <w:spacing w:val="-2"/>
          <w:szCs w:val="24"/>
        </w:rPr>
        <w:t>i</w:t>
      </w:r>
      <w:r w:rsidRPr="003243F5">
        <w:rPr>
          <w:rFonts w:eastAsia="Times New Roman"/>
          <w:szCs w:val="24"/>
        </w:rPr>
        <w:t>ung</w:t>
      </w:r>
      <w:r w:rsidRPr="003243F5">
        <w:rPr>
          <w:rFonts w:eastAsia="Times New Roman"/>
          <w:spacing w:val="-2"/>
          <w:szCs w:val="24"/>
        </w:rPr>
        <w:t>i</w:t>
      </w:r>
      <w:r w:rsidRPr="003243F5">
        <w:rPr>
          <w:rFonts w:eastAsia="Times New Roman"/>
          <w:spacing w:val="3"/>
          <w:szCs w:val="24"/>
        </w:rPr>
        <w:t>m</w:t>
      </w:r>
      <w:r w:rsidRPr="003243F5">
        <w:rPr>
          <w:rFonts w:eastAsia="Times New Roman"/>
          <w:spacing w:val="-2"/>
          <w:szCs w:val="24"/>
        </w:rPr>
        <w:t>e</w:t>
      </w:r>
      <w:r w:rsidRPr="003243F5">
        <w:rPr>
          <w:rFonts w:eastAsia="Times New Roman"/>
          <w:szCs w:val="24"/>
        </w:rPr>
        <w:t>n</w:t>
      </w:r>
      <w:r w:rsidRPr="003243F5">
        <w:rPr>
          <w:rFonts w:eastAsia="Times New Roman"/>
          <w:spacing w:val="-2"/>
          <w:szCs w:val="24"/>
        </w:rPr>
        <w:t>t</w:t>
      </w:r>
      <w:r w:rsidRPr="003243F5">
        <w:rPr>
          <w:rFonts w:eastAsia="Times New Roman"/>
          <w:szCs w:val="24"/>
        </w:rPr>
        <w:t>o</w:t>
      </w:r>
      <w:r w:rsidRPr="003243F5">
        <w:rPr>
          <w:rFonts w:eastAsia="Times New Roman"/>
          <w:spacing w:val="-5"/>
          <w:szCs w:val="24"/>
        </w:rPr>
        <w:t xml:space="preserve"> </w:t>
      </w:r>
      <w:r w:rsidRPr="003243F5">
        <w:rPr>
          <w:rFonts w:eastAsia="Times New Roman"/>
          <w:szCs w:val="24"/>
        </w:rPr>
        <w:t>d</w:t>
      </w:r>
      <w:r w:rsidRPr="003243F5">
        <w:rPr>
          <w:rFonts w:eastAsia="Times New Roman"/>
          <w:spacing w:val="-2"/>
          <w:szCs w:val="24"/>
        </w:rPr>
        <w:t>e</w:t>
      </w:r>
      <w:r w:rsidRPr="003243F5">
        <w:rPr>
          <w:rFonts w:eastAsia="Times New Roman"/>
          <w:szCs w:val="24"/>
        </w:rPr>
        <w:t>g</w:t>
      </w:r>
      <w:r w:rsidRPr="003243F5">
        <w:rPr>
          <w:rFonts w:eastAsia="Times New Roman"/>
          <w:spacing w:val="3"/>
          <w:szCs w:val="24"/>
        </w:rPr>
        <w:t>l</w:t>
      </w:r>
      <w:r w:rsidRPr="003243F5">
        <w:rPr>
          <w:rFonts w:eastAsia="Times New Roman"/>
          <w:szCs w:val="24"/>
        </w:rPr>
        <w:t>i ob</w:t>
      </w:r>
      <w:r w:rsidRPr="003243F5">
        <w:rPr>
          <w:rFonts w:eastAsia="Times New Roman"/>
          <w:spacing w:val="-2"/>
          <w:szCs w:val="24"/>
        </w:rPr>
        <w:t>iet</w:t>
      </w:r>
      <w:r w:rsidRPr="003243F5">
        <w:rPr>
          <w:rFonts w:eastAsia="Times New Roman"/>
          <w:spacing w:val="3"/>
          <w:szCs w:val="24"/>
        </w:rPr>
        <w:t>t</w:t>
      </w:r>
      <w:r w:rsidRPr="003243F5">
        <w:rPr>
          <w:rFonts w:eastAsia="Times New Roman"/>
          <w:spacing w:val="-2"/>
          <w:szCs w:val="24"/>
        </w:rPr>
        <w:t>i</w:t>
      </w:r>
      <w:r w:rsidRPr="003243F5">
        <w:rPr>
          <w:rFonts w:eastAsia="Times New Roman"/>
          <w:szCs w:val="24"/>
        </w:rPr>
        <w:t>vi</w:t>
      </w:r>
      <w:r w:rsidRPr="003243F5">
        <w:rPr>
          <w:rFonts w:eastAsia="Times New Roman"/>
          <w:spacing w:val="-2"/>
          <w:szCs w:val="24"/>
        </w:rPr>
        <w:t xml:space="preserve"> </w:t>
      </w:r>
      <w:r w:rsidRPr="003243F5">
        <w:rPr>
          <w:rFonts w:eastAsia="Times New Roman"/>
          <w:szCs w:val="24"/>
        </w:rPr>
        <w:t>di</w:t>
      </w:r>
      <w:r w:rsidRPr="003243F5">
        <w:rPr>
          <w:rFonts w:eastAsia="Times New Roman"/>
          <w:spacing w:val="-2"/>
          <w:szCs w:val="24"/>
        </w:rPr>
        <w:t xml:space="preserve"> </w:t>
      </w:r>
      <w:r w:rsidRPr="003243F5">
        <w:rPr>
          <w:rFonts w:eastAsia="Times New Roman"/>
          <w:spacing w:val="5"/>
          <w:szCs w:val="24"/>
        </w:rPr>
        <w:t>p</w:t>
      </w:r>
      <w:r w:rsidRPr="003243F5">
        <w:rPr>
          <w:rFonts w:eastAsia="Times New Roman"/>
          <w:spacing w:val="-2"/>
          <w:szCs w:val="24"/>
        </w:rPr>
        <w:t>e</w:t>
      </w:r>
      <w:r w:rsidRPr="003243F5">
        <w:rPr>
          <w:rFonts w:eastAsia="Times New Roman"/>
          <w:szCs w:val="24"/>
        </w:rPr>
        <w:t>rfor</w:t>
      </w:r>
      <w:r w:rsidRPr="003243F5">
        <w:rPr>
          <w:rFonts w:eastAsia="Times New Roman"/>
          <w:spacing w:val="-1"/>
          <w:szCs w:val="24"/>
        </w:rPr>
        <w:t>m</w:t>
      </w:r>
      <w:r w:rsidRPr="003243F5">
        <w:rPr>
          <w:rFonts w:eastAsia="Times New Roman"/>
          <w:spacing w:val="-2"/>
          <w:szCs w:val="24"/>
        </w:rPr>
        <w:t>a</w:t>
      </w:r>
      <w:r w:rsidRPr="003243F5">
        <w:rPr>
          <w:rFonts w:eastAsia="Times New Roman"/>
          <w:spacing w:val="5"/>
          <w:szCs w:val="24"/>
        </w:rPr>
        <w:t>n</w:t>
      </w:r>
      <w:r w:rsidRPr="003243F5">
        <w:rPr>
          <w:rFonts w:eastAsia="Times New Roman"/>
          <w:spacing w:val="-2"/>
          <w:szCs w:val="24"/>
        </w:rPr>
        <w:t>c</w:t>
      </w:r>
      <w:r w:rsidRPr="003243F5">
        <w:rPr>
          <w:rFonts w:eastAsia="Times New Roman"/>
          <w:szCs w:val="24"/>
        </w:rPr>
        <w:t>e</w:t>
      </w:r>
      <w:r w:rsidRPr="003243F5">
        <w:rPr>
          <w:rFonts w:eastAsia="Times New Roman"/>
          <w:spacing w:val="-2"/>
          <w:szCs w:val="24"/>
        </w:rPr>
        <w:t xml:space="preserve"> </w:t>
      </w:r>
      <w:r w:rsidRPr="003243F5">
        <w:rPr>
          <w:rFonts w:eastAsia="Times New Roman"/>
          <w:szCs w:val="24"/>
        </w:rPr>
        <w:t>a</w:t>
      </w:r>
      <w:r w:rsidRPr="003243F5">
        <w:rPr>
          <w:rFonts w:eastAsia="Times New Roman"/>
          <w:spacing w:val="-2"/>
          <w:szCs w:val="24"/>
        </w:rPr>
        <w:t xml:space="preserve"> </w:t>
      </w:r>
      <w:r w:rsidRPr="003243F5">
        <w:rPr>
          <w:rFonts w:eastAsia="Times New Roman"/>
          <w:szCs w:val="24"/>
        </w:rPr>
        <w:t>pro</w:t>
      </w:r>
      <w:r w:rsidRPr="003243F5">
        <w:rPr>
          <w:rFonts w:eastAsia="Times New Roman"/>
          <w:spacing w:val="3"/>
          <w:szCs w:val="24"/>
        </w:rPr>
        <w:t>t</w:t>
      </w:r>
      <w:r w:rsidRPr="003243F5">
        <w:rPr>
          <w:rFonts w:eastAsia="Times New Roman"/>
          <w:spacing w:val="-2"/>
          <w:szCs w:val="24"/>
        </w:rPr>
        <w:t>ezi</w:t>
      </w:r>
      <w:r w:rsidRPr="003243F5">
        <w:rPr>
          <w:rFonts w:eastAsia="Times New Roman"/>
          <w:szCs w:val="24"/>
        </w:rPr>
        <w:t>o</w:t>
      </w:r>
      <w:r w:rsidRPr="003243F5">
        <w:rPr>
          <w:rFonts w:eastAsia="Times New Roman"/>
          <w:spacing w:val="5"/>
          <w:szCs w:val="24"/>
        </w:rPr>
        <w:t>n</w:t>
      </w:r>
      <w:r w:rsidRPr="003243F5">
        <w:rPr>
          <w:rFonts w:eastAsia="Times New Roman"/>
          <w:szCs w:val="24"/>
        </w:rPr>
        <w:t>e</w:t>
      </w:r>
      <w:r w:rsidRPr="003243F5">
        <w:rPr>
          <w:rFonts w:eastAsia="Times New Roman"/>
          <w:spacing w:val="-2"/>
          <w:szCs w:val="24"/>
        </w:rPr>
        <w:t xml:space="preserve"> </w:t>
      </w:r>
      <w:r w:rsidRPr="003243F5">
        <w:rPr>
          <w:rFonts w:eastAsia="Times New Roman"/>
          <w:szCs w:val="24"/>
        </w:rPr>
        <w:t>d</w:t>
      </w:r>
      <w:r w:rsidRPr="003243F5">
        <w:rPr>
          <w:rFonts w:eastAsia="Times New Roman"/>
          <w:spacing w:val="-2"/>
          <w:szCs w:val="24"/>
        </w:rPr>
        <w:t>e</w:t>
      </w:r>
      <w:r w:rsidRPr="003243F5">
        <w:rPr>
          <w:rFonts w:eastAsia="Times New Roman"/>
          <w:szCs w:val="24"/>
        </w:rPr>
        <w:t>l</w:t>
      </w:r>
      <w:r w:rsidRPr="003243F5">
        <w:rPr>
          <w:rFonts w:eastAsia="Times New Roman"/>
          <w:spacing w:val="-2"/>
          <w:szCs w:val="24"/>
        </w:rPr>
        <w:t xml:space="preserve"> </w:t>
      </w:r>
      <w:r w:rsidRPr="003243F5">
        <w:rPr>
          <w:rFonts w:eastAsia="Times New Roman"/>
          <w:spacing w:val="5"/>
          <w:szCs w:val="24"/>
        </w:rPr>
        <w:t>v</w:t>
      </w:r>
      <w:r w:rsidRPr="003243F5">
        <w:rPr>
          <w:rFonts w:eastAsia="Times New Roman"/>
          <w:spacing w:val="-2"/>
          <w:szCs w:val="24"/>
        </w:rPr>
        <w:t>al</w:t>
      </w:r>
      <w:r w:rsidRPr="003243F5">
        <w:rPr>
          <w:rFonts w:eastAsia="Times New Roman"/>
          <w:szCs w:val="24"/>
        </w:rPr>
        <w:t>ore</w:t>
      </w:r>
      <w:r w:rsidRPr="003243F5">
        <w:rPr>
          <w:rFonts w:eastAsia="Times New Roman"/>
          <w:spacing w:val="-1"/>
          <w:szCs w:val="24"/>
        </w:rPr>
        <w:t xml:space="preserve"> </w:t>
      </w:r>
      <w:r w:rsidRPr="003243F5">
        <w:rPr>
          <w:rFonts w:eastAsia="Times New Roman"/>
          <w:szCs w:val="24"/>
        </w:rPr>
        <w:t>pub</w:t>
      </w:r>
      <w:r w:rsidRPr="003243F5">
        <w:rPr>
          <w:rFonts w:eastAsia="Times New Roman"/>
          <w:spacing w:val="5"/>
          <w:szCs w:val="24"/>
        </w:rPr>
        <w:t>b</w:t>
      </w:r>
      <w:r w:rsidRPr="003243F5">
        <w:rPr>
          <w:rFonts w:eastAsia="Times New Roman"/>
          <w:spacing w:val="-2"/>
          <w:szCs w:val="24"/>
        </w:rPr>
        <w:t>lic</w:t>
      </w:r>
      <w:r w:rsidRPr="003243F5">
        <w:rPr>
          <w:rFonts w:eastAsia="Times New Roman"/>
          <w:szCs w:val="24"/>
        </w:rPr>
        <w:t>o.</w:t>
      </w:r>
    </w:p>
    <w:p w14:paraId="7E0B20AB" w14:textId="77777777" w:rsidR="00F07F41" w:rsidRPr="003243F5" w:rsidRDefault="00F07F41" w:rsidP="00F07F41">
      <w:pPr>
        <w:spacing w:before="8" w:after="0" w:line="110" w:lineRule="exact"/>
        <w:rPr>
          <w:sz w:val="11"/>
          <w:szCs w:val="11"/>
        </w:rPr>
      </w:pPr>
    </w:p>
    <w:p w14:paraId="0BF1462C" w14:textId="65E2C49D" w:rsidR="00F07F41" w:rsidRPr="003243F5" w:rsidRDefault="00F07F41" w:rsidP="00F07F41">
      <w:pPr>
        <w:spacing w:after="0" w:line="312" w:lineRule="auto"/>
        <w:ind w:left="115" w:right="50"/>
        <w:rPr>
          <w:rFonts w:eastAsia="Times New Roman"/>
          <w:szCs w:val="24"/>
        </w:rPr>
      </w:pPr>
      <w:r w:rsidRPr="003243F5">
        <w:rPr>
          <w:rFonts w:eastAsia="Times New Roman"/>
          <w:spacing w:val="-2"/>
          <w:szCs w:val="24"/>
        </w:rPr>
        <w:t>L</w:t>
      </w:r>
      <w:r w:rsidRPr="003243F5">
        <w:rPr>
          <w:rFonts w:eastAsia="Times New Roman"/>
          <w:szCs w:val="24"/>
        </w:rPr>
        <w:t>’</w:t>
      </w:r>
      <w:r w:rsidRPr="003243F5">
        <w:rPr>
          <w:rFonts w:eastAsia="Times New Roman"/>
          <w:spacing w:val="-1"/>
          <w:szCs w:val="24"/>
        </w:rPr>
        <w:t>a</w:t>
      </w:r>
      <w:r w:rsidRPr="003243F5">
        <w:rPr>
          <w:rFonts w:eastAsia="Times New Roman"/>
          <w:szCs w:val="24"/>
        </w:rPr>
        <w:t>gg</w:t>
      </w:r>
      <w:r w:rsidRPr="003243F5">
        <w:rPr>
          <w:rFonts w:eastAsia="Times New Roman"/>
          <w:spacing w:val="-2"/>
          <w:szCs w:val="24"/>
        </w:rPr>
        <w:t>i</w:t>
      </w:r>
      <w:r w:rsidRPr="003243F5">
        <w:rPr>
          <w:rFonts w:eastAsia="Times New Roman"/>
          <w:szCs w:val="24"/>
        </w:rPr>
        <w:t>orn</w:t>
      </w:r>
      <w:r w:rsidRPr="003243F5">
        <w:rPr>
          <w:rFonts w:eastAsia="Times New Roman"/>
          <w:spacing w:val="3"/>
          <w:szCs w:val="24"/>
        </w:rPr>
        <w:t>a</w:t>
      </w:r>
      <w:r w:rsidRPr="003243F5">
        <w:rPr>
          <w:rFonts w:eastAsia="Times New Roman"/>
          <w:spacing w:val="-2"/>
          <w:szCs w:val="24"/>
        </w:rPr>
        <w:t>me</w:t>
      </w:r>
      <w:r w:rsidRPr="003243F5">
        <w:rPr>
          <w:rFonts w:eastAsia="Times New Roman"/>
          <w:szCs w:val="24"/>
        </w:rPr>
        <w:t>n</w:t>
      </w:r>
      <w:r w:rsidRPr="003243F5">
        <w:rPr>
          <w:rFonts w:eastAsia="Times New Roman"/>
          <w:spacing w:val="-2"/>
          <w:szCs w:val="24"/>
        </w:rPr>
        <w:t>t</w:t>
      </w:r>
      <w:r w:rsidRPr="003243F5">
        <w:rPr>
          <w:rFonts w:eastAsia="Times New Roman"/>
          <w:szCs w:val="24"/>
        </w:rPr>
        <w:t>o</w:t>
      </w:r>
      <w:r w:rsidRPr="003243F5">
        <w:rPr>
          <w:rFonts w:eastAsia="Times New Roman"/>
          <w:spacing w:val="2"/>
          <w:szCs w:val="24"/>
        </w:rPr>
        <w:t xml:space="preserve"> </w:t>
      </w:r>
      <w:r w:rsidRPr="003243F5">
        <w:rPr>
          <w:rFonts w:eastAsia="Times New Roman"/>
          <w:szCs w:val="24"/>
        </w:rPr>
        <w:t>n</w:t>
      </w:r>
      <w:r w:rsidRPr="003243F5">
        <w:rPr>
          <w:rFonts w:eastAsia="Times New Roman"/>
          <w:spacing w:val="3"/>
          <w:szCs w:val="24"/>
        </w:rPr>
        <w:t>e</w:t>
      </w:r>
      <w:r w:rsidRPr="003243F5">
        <w:rPr>
          <w:rFonts w:eastAsia="Times New Roman"/>
          <w:szCs w:val="24"/>
        </w:rPr>
        <w:t xml:space="preserve">l </w:t>
      </w:r>
      <w:r w:rsidRPr="003243F5">
        <w:rPr>
          <w:rFonts w:eastAsia="Times New Roman"/>
          <w:spacing w:val="-2"/>
          <w:szCs w:val="24"/>
        </w:rPr>
        <w:t>t</w:t>
      </w:r>
      <w:r w:rsidRPr="003243F5">
        <w:rPr>
          <w:rFonts w:eastAsia="Times New Roman"/>
          <w:szCs w:val="24"/>
        </w:rPr>
        <w:t>r</w:t>
      </w:r>
      <w:r w:rsidRPr="003243F5">
        <w:rPr>
          <w:rFonts w:eastAsia="Times New Roman"/>
          <w:spacing w:val="-2"/>
          <w:szCs w:val="24"/>
        </w:rPr>
        <w:t>ie</w:t>
      </w:r>
      <w:r w:rsidRPr="003243F5">
        <w:rPr>
          <w:rFonts w:eastAsia="Times New Roman"/>
          <w:szCs w:val="24"/>
        </w:rPr>
        <w:t>n</w:t>
      </w:r>
      <w:r w:rsidRPr="003243F5">
        <w:rPr>
          <w:rFonts w:eastAsia="Times New Roman"/>
          <w:spacing w:val="5"/>
          <w:szCs w:val="24"/>
        </w:rPr>
        <w:t>n</w:t>
      </w:r>
      <w:r w:rsidRPr="003243F5">
        <w:rPr>
          <w:rFonts w:eastAsia="Times New Roman"/>
          <w:spacing w:val="-2"/>
          <w:szCs w:val="24"/>
        </w:rPr>
        <w:t>i</w:t>
      </w:r>
      <w:r w:rsidRPr="003243F5">
        <w:rPr>
          <w:rFonts w:eastAsia="Times New Roman"/>
          <w:szCs w:val="24"/>
        </w:rPr>
        <w:t>o</w:t>
      </w:r>
      <w:r w:rsidRPr="003243F5">
        <w:rPr>
          <w:rFonts w:eastAsia="Times New Roman"/>
          <w:spacing w:val="2"/>
          <w:szCs w:val="24"/>
        </w:rPr>
        <w:t xml:space="preserve"> </w:t>
      </w:r>
      <w:r w:rsidRPr="003243F5">
        <w:rPr>
          <w:rFonts w:eastAsia="Times New Roman"/>
          <w:szCs w:val="24"/>
        </w:rPr>
        <w:t>di v</w:t>
      </w:r>
      <w:r w:rsidRPr="003243F5">
        <w:rPr>
          <w:rFonts w:eastAsia="Times New Roman"/>
          <w:spacing w:val="-2"/>
          <w:szCs w:val="24"/>
        </w:rPr>
        <w:t>i</w:t>
      </w:r>
      <w:r w:rsidRPr="003243F5">
        <w:rPr>
          <w:rFonts w:eastAsia="Times New Roman"/>
          <w:szCs w:val="24"/>
        </w:rPr>
        <w:t>g</w:t>
      </w:r>
      <w:r w:rsidRPr="003243F5">
        <w:rPr>
          <w:rFonts w:eastAsia="Times New Roman"/>
          <w:spacing w:val="-2"/>
          <w:szCs w:val="24"/>
        </w:rPr>
        <w:t>e</w:t>
      </w:r>
      <w:r w:rsidRPr="003243F5">
        <w:rPr>
          <w:rFonts w:eastAsia="Times New Roman"/>
          <w:spacing w:val="5"/>
          <w:szCs w:val="24"/>
        </w:rPr>
        <w:t>n</w:t>
      </w:r>
      <w:r w:rsidRPr="003243F5">
        <w:rPr>
          <w:rFonts w:eastAsia="Times New Roman"/>
          <w:spacing w:val="-2"/>
          <w:szCs w:val="24"/>
        </w:rPr>
        <w:t>z</w:t>
      </w:r>
      <w:r w:rsidRPr="003243F5">
        <w:rPr>
          <w:rFonts w:eastAsia="Times New Roman"/>
          <w:szCs w:val="24"/>
        </w:rPr>
        <w:t>a d</w:t>
      </w:r>
      <w:r w:rsidRPr="003243F5">
        <w:rPr>
          <w:rFonts w:eastAsia="Times New Roman"/>
          <w:spacing w:val="-2"/>
          <w:szCs w:val="24"/>
        </w:rPr>
        <w:t>e</w:t>
      </w:r>
      <w:r w:rsidRPr="003243F5">
        <w:rPr>
          <w:rFonts w:eastAsia="Times New Roman"/>
          <w:spacing w:val="3"/>
          <w:szCs w:val="24"/>
        </w:rPr>
        <w:t>l</w:t>
      </w:r>
      <w:r w:rsidRPr="003243F5">
        <w:rPr>
          <w:rFonts w:eastAsia="Times New Roman"/>
          <w:spacing w:val="-2"/>
          <w:szCs w:val="24"/>
        </w:rPr>
        <w:t>l</w:t>
      </w:r>
      <w:r w:rsidRPr="003243F5">
        <w:rPr>
          <w:rFonts w:eastAsia="Times New Roman"/>
          <w:szCs w:val="24"/>
        </w:rPr>
        <w:t xml:space="preserve">a </w:t>
      </w:r>
      <w:r w:rsidRPr="003243F5">
        <w:rPr>
          <w:rFonts w:eastAsia="Times New Roman"/>
          <w:spacing w:val="1"/>
          <w:szCs w:val="24"/>
        </w:rPr>
        <w:t>s</w:t>
      </w:r>
      <w:r w:rsidRPr="003243F5">
        <w:rPr>
          <w:rFonts w:eastAsia="Times New Roman"/>
          <w:szCs w:val="24"/>
        </w:rPr>
        <w:t>o</w:t>
      </w:r>
      <w:r w:rsidRPr="003243F5">
        <w:rPr>
          <w:rFonts w:eastAsia="Times New Roman"/>
          <w:spacing w:val="-2"/>
          <w:szCs w:val="24"/>
        </w:rPr>
        <w:t>tt</w:t>
      </w:r>
      <w:r w:rsidRPr="003243F5">
        <w:rPr>
          <w:rFonts w:eastAsia="Times New Roman"/>
          <w:szCs w:val="24"/>
        </w:rPr>
        <w:t>o</w:t>
      </w:r>
      <w:r w:rsidRPr="003243F5">
        <w:rPr>
          <w:rFonts w:eastAsia="Times New Roman"/>
          <w:spacing w:val="6"/>
          <w:szCs w:val="24"/>
        </w:rPr>
        <w:t>s</w:t>
      </w:r>
      <w:r w:rsidRPr="003243F5">
        <w:rPr>
          <w:rFonts w:eastAsia="Times New Roman"/>
          <w:spacing w:val="-2"/>
          <w:szCs w:val="24"/>
        </w:rPr>
        <w:t>ezi</w:t>
      </w:r>
      <w:r w:rsidRPr="003243F5">
        <w:rPr>
          <w:rFonts w:eastAsia="Times New Roman"/>
          <w:szCs w:val="24"/>
        </w:rPr>
        <w:t>one di progr</w:t>
      </w:r>
      <w:r w:rsidRPr="003243F5">
        <w:rPr>
          <w:rFonts w:eastAsia="Times New Roman"/>
          <w:spacing w:val="3"/>
          <w:szCs w:val="24"/>
        </w:rPr>
        <w:t>a</w:t>
      </w:r>
      <w:r w:rsidRPr="003243F5">
        <w:rPr>
          <w:rFonts w:eastAsia="Times New Roman"/>
          <w:spacing w:val="-2"/>
          <w:szCs w:val="24"/>
        </w:rPr>
        <w:t>mm</w:t>
      </w:r>
      <w:r w:rsidRPr="003243F5">
        <w:rPr>
          <w:rFonts w:eastAsia="Times New Roman"/>
          <w:spacing w:val="3"/>
          <w:szCs w:val="24"/>
        </w:rPr>
        <w:t>a</w:t>
      </w:r>
      <w:r w:rsidRPr="003243F5">
        <w:rPr>
          <w:rFonts w:eastAsia="Times New Roman"/>
          <w:spacing w:val="-2"/>
          <w:szCs w:val="24"/>
        </w:rPr>
        <w:t>zi</w:t>
      </w:r>
      <w:r w:rsidRPr="003243F5">
        <w:rPr>
          <w:rFonts w:eastAsia="Times New Roman"/>
          <w:szCs w:val="24"/>
        </w:rPr>
        <w:t>one</w:t>
      </w:r>
      <w:r w:rsidRPr="003243F5">
        <w:rPr>
          <w:rFonts w:eastAsia="Times New Roman"/>
          <w:spacing w:val="5"/>
          <w:szCs w:val="24"/>
        </w:rPr>
        <w:t xml:space="preserve"> </w:t>
      </w:r>
      <w:r w:rsidRPr="003243F5">
        <w:rPr>
          <w:rFonts w:eastAsia="Times New Roman"/>
          <w:spacing w:val="-2"/>
          <w:szCs w:val="24"/>
        </w:rPr>
        <w:t>“</w:t>
      </w:r>
      <w:r w:rsidRPr="003243F5">
        <w:rPr>
          <w:rFonts w:eastAsia="Times New Roman"/>
          <w:szCs w:val="24"/>
        </w:rPr>
        <w:t>R</w:t>
      </w:r>
      <w:r w:rsidRPr="003243F5">
        <w:rPr>
          <w:rFonts w:eastAsia="Times New Roman"/>
          <w:spacing w:val="-2"/>
          <w:szCs w:val="24"/>
        </w:rPr>
        <w:t>i</w:t>
      </w:r>
      <w:r w:rsidRPr="003243F5">
        <w:rPr>
          <w:rFonts w:eastAsia="Times New Roman"/>
          <w:spacing w:val="1"/>
          <w:szCs w:val="24"/>
        </w:rPr>
        <w:t>s</w:t>
      </w:r>
      <w:r w:rsidRPr="003243F5">
        <w:rPr>
          <w:rFonts w:eastAsia="Times New Roman"/>
          <w:spacing w:val="-2"/>
          <w:szCs w:val="24"/>
        </w:rPr>
        <w:t>c</w:t>
      </w:r>
      <w:r w:rsidRPr="003243F5">
        <w:rPr>
          <w:rFonts w:eastAsia="Times New Roman"/>
          <w:szCs w:val="24"/>
        </w:rPr>
        <w:t xml:space="preserve">hi </w:t>
      </w:r>
      <w:r w:rsidRPr="003243F5">
        <w:rPr>
          <w:rFonts w:eastAsia="Times New Roman"/>
          <w:spacing w:val="-2"/>
          <w:szCs w:val="24"/>
        </w:rPr>
        <w:t>c</w:t>
      </w:r>
      <w:r w:rsidRPr="003243F5">
        <w:rPr>
          <w:rFonts w:eastAsia="Times New Roman"/>
          <w:szCs w:val="24"/>
        </w:rPr>
        <w:t>orr</w:t>
      </w:r>
      <w:r w:rsidRPr="003243F5">
        <w:rPr>
          <w:rFonts w:eastAsia="Times New Roman"/>
          <w:spacing w:val="5"/>
          <w:szCs w:val="24"/>
        </w:rPr>
        <w:t>u</w:t>
      </w:r>
      <w:r w:rsidRPr="003243F5">
        <w:rPr>
          <w:rFonts w:eastAsia="Times New Roman"/>
          <w:spacing w:val="-2"/>
          <w:szCs w:val="24"/>
        </w:rPr>
        <w:t>tti</w:t>
      </w:r>
      <w:r w:rsidRPr="003243F5">
        <w:rPr>
          <w:rFonts w:eastAsia="Times New Roman"/>
          <w:spacing w:val="5"/>
          <w:szCs w:val="24"/>
        </w:rPr>
        <w:t>v</w:t>
      </w:r>
      <w:r w:rsidRPr="003243F5">
        <w:rPr>
          <w:rFonts w:eastAsia="Times New Roman"/>
          <w:szCs w:val="24"/>
        </w:rPr>
        <w:t xml:space="preserve">i e </w:t>
      </w:r>
      <w:r w:rsidRPr="003243F5">
        <w:rPr>
          <w:rFonts w:eastAsia="Times New Roman"/>
          <w:spacing w:val="-2"/>
          <w:szCs w:val="24"/>
        </w:rPr>
        <w:t>t</w:t>
      </w:r>
      <w:r w:rsidRPr="003243F5">
        <w:rPr>
          <w:rFonts w:eastAsia="Times New Roman"/>
          <w:szCs w:val="24"/>
        </w:rPr>
        <w:t>r</w:t>
      </w:r>
      <w:r w:rsidRPr="003243F5">
        <w:rPr>
          <w:rFonts w:eastAsia="Times New Roman"/>
          <w:spacing w:val="-1"/>
          <w:szCs w:val="24"/>
        </w:rPr>
        <w:t>a</w:t>
      </w:r>
      <w:r w:rsidRPr="003243F5">
        <w:rPr>
          <w:rFonts w:eastAsia="Times New Roman"/>
          <w:spacing w:val="1"/>
          <w:szCs w:val="24"/>
        </w:rPr>
        <w:t>s</w:t>
      </w:r>
      <w:r w:rsidRPr="003243F5">
        <w:rPr>
          <w:rFonts w:eastAsia="Times New Roman"/>
          <w:szCs w:val="24"/>
        </w:rPr>
        <w:t>p</w:t>
      </w:r>
      <w:r w:rsidRPr="003243F5">
        <w:rPr>
          <w:rFonts w:eastAsia="Times New Roman"/>
          <w:spacing w:val="-2"/>
          <w:szCs w:val="24"/>
        </w:rPr>
        <w:t>a</w:t>
      </w:r>
      <w:r w:rsidRPr="003243F5">
        <w:rPr>
          <w:rFonts w:eastAsia="Times New Roman"/>
          <w:szCs w:val="24"/>
        </w:rPr>
        <w:t>r</w:t>
      </w:r>
      <w:r w:rsidRPr="003243F5">
        <w:rPr>
          <w:rFonts w:eastAsia="Times New Roman"/>
          <w:spacing w:val="-1"/>
          <w:szCs w:val="24"/>
        </w:rPr>
        <w:t>e</w:t>
      </w:r>
      <w:r w:rsidRPr="003243F5">
        <w:rPr>
          <w:rFonts w:eastAsia="Times New Roman"/>
          <w:szCs w:val="24"/>
        </w:rPr>
        <w:t>n</w:t>
      </w:r>
      <w:r w:rsidRPr="003243F5">
        <w:rPr>
          <w:rFonts w:eastAsia="Times New Roman"/>
          <w:spacing w:val="3"/>
          <w:szCs w:val="24"/>
        </w:rPr>
        <w:t>z</w:t>
      </w:r>
      <w:r w:rsidRPr="003243F5">
        <w:rPr>
          <w:rFonts w:eastAsia="Times New Roman"/>
          <w:spacing w:val="-2"/>
          <w:szCs w:val="24"/>
        </w:rPr>
        <w:t>a</w:t>
      </w:r>
      <w:r w:rsidRPr="003243F5">
        <w:rPr>
          <w:rFonts w:eastAsia="Times New Roman"/>
          <w:szCs w:val="24"/>
        </w:rPr>
        <w:t xml:space="preserve">” </w:t>
      </w:r>
      <w:r w:rsidR="008A2614">
        <w:rPr>
          <w:rFonts w:eastAsia="Times New Roman"/>
          <w:spacing w:val="-2"/>
          <w:szCs w:val="24"/>
        </w:rPr>
        <w:t>è dovuto</w:t>
      </w:r>
      <w:r w:rsidRPr="003243F5">
        <w:rPr>
          <w:rFonts w:eastAsia="Times New Roman"/>
          <w:szCs w:val="24"/>
        </w:rPr>
        <w:t xml:space="preserve"> </w:t>
      </w:r>
      <w:r w:rsidRPr="003243F5">
        <w:rPr>
          <w:rFonts w:eastAsia="Times New Roman"/>
          <w:spacing w:val="-2"/>
          <w:szCs w:val="24"/>
        </w:rPr>
        <w:t>i</w:t>
      </w:r>
      <w:r w:rsidRPr="003243F5">
        <w:rPr>
          <w:rFonts w:eastAsia="Times New Roman"/>
          <w:szCs w:val="24"/>
        </w:rPr>
        <w:t>n</w:t>
      </w:r>
      <w:r w:rsidRPr="003243F5">
        <w:rPr>
          <w:rFonts w:eastAsia="Times New Roman"/>
          <w:spacing w:val="2"/>
          <w:szCs w:val="24"/>
        </w:rPr>
        <w:t xml:space="preserve"> </w:t>
      </w:r>
      <w:r w:rsidRPr="003243F5">
        <w:rPr>
          <w:rFonts w:eastAsia="Times New Roman"/>
          <w:szCs w:val="24"/>
        </w:rPr>
        <w:t>pr</w:t>
      </w:r>
      <w:r w:rsidRPr="003243F5">
        <w:rPr>
          <w:rFonts w:eastAsia="Times New Roman"/>
          <w:spacing w:val="-1"/>
          <w:szCs w:val="24"/>
        </w:rPr>
        <w:t>e</w:t>
      </w:r>
      <w:r w:rsidRPr="003243F5">
        <w:rPr>
          <w:rFonts w:eastAsia="Times New Roman"/>
          <w:spacing w:val="1"/>
          <w:szCs w:val="24"/>
        </w:rPr>
        <w:t>s</w:t>
      </w:r>
      <w:r w:rsidRPr="003243F5">
        <w:rPr>
          <w:rFonts w:eastAsia="Times New Roman"/>
          <w:spacing w:val="-2"/>
          <w:szCs w:val="24"/>
        </w:rPr>
        <w:t>e</w:t>
      </w:r>
      <w:r w:rsidRPr="003243F5">
        <w:rPr>
          <w:rFonts w:eastAsia="Times New Roman"/>
          <w:szCs w:val="24"/>
        </w:rPr>
        <w:t>n</w:t>
      </w:r>
      <w:r w:rsidRPr="003243F5">
        <w:rPr>
          <w:rFonts w:eastAsia="Times New Roman"/>
          <w:spacing w:val="3"/>
          <w:szCs w:val="24"/>
        </w:rPr>
        <w:t>z</w:t>
      </w:r>
      <w:r w:rsidRPr="003243F5">
        <w:rPr>
          <w:rFonts w:eastAsia="Times New Roman"/>
          <w:szCs w:val="24"/>
        </w:rPr>
        <w:t>a di f</w:t>
      </w:r>
      <w:r w:rsidRPr="003243F5">
        <w:rPr>
          <w:rFonts w:eastAsia="Times New Roman"/>
          <w:spacing w:val="-1"/>
          <w:szCs w:val="24"/>
        </w:rPr>
        <w:t>a</w:t>
      </w:r>
      <w:r w:rsidRPr="003243F5">
        <w:rPr>
          <w:rFonts w:eastAsia="Times New Roman"/>
          <w:spacing w:val="3"/>
          <w:szCs w:val="24"/>
        </w:rPr>
        <w:t>t</w:t>
      </w:r>
      <w:r w:rsidRPr="003243F5">
        <w:rPr>
          <w:rFonts w:eastAsia="Times New Roman"/>
          <w:spacing w:val="-2"/>
          <w:szCs w:val="24"/>
        </w:rPr>
        <w:t>t</w:t>
      </w:r>
      <w:r w:rsidRPr="003243F5">
        <w:rPr>
          <w:rFonts w:eastAsia="Times New Roman"/>
          <w:szCs w:val="24"/>
        </w:rPr>
        <w:t xml:space="preserve">i </w:t>
      </w:r>
      <w:r w:rsidRPr="003243F5">
        <w:rPr>
          <w:rFonts w:eastAsia="Times New Roman"/>
          <w:spacing w:val="-2"/>
          <w:szCs w:val="24"/>
        </w:rPr>
        <w:t>c</w:t>
      </w:r>
      <w:r w:rsidRPr="003243F5">
        <w:rPr>
          <w:rFonts w:eastAsia="Times New Roman"/>
          <w:szCs w:val="24"/>
        </w:rPr>
        <w:t>orru</w:t>
      </w:r>
      <w:r w:rsidRPr="003243F5">
        <w:rPr>
          <w:rFonts w:eastAsia="Times New Roman"/>
          <w:spacing w:val="3"/>
          <w:szCs w:val="24"/>
        </w:rPr>
        <w:t>t</w:t>
      </w:r>
      <w:r w:rsidRPr="003243F5">
        <w:rPr>
          <w:rFonts w:eastAsia="Times New Roman"/>
          <w:spacing w:val="-2"/>
          <w:szCs w:val="24"/>
        </w:rPr>
        <w:t>ti</w:t>
      </w:r>
      <w:r w:rsidRPr="003243F5">
        <w:rPr>
          <w:rFonts w:eastAsia="Times New Roman"/>
          <w:szCs w:val="24"/>
        </w:rPr>
        <w:t>v</w:t>
      </w:r>
      <w:r w:rsidRPr="003243F5">
        <w:rPr>
          <w:rFonts w:eastAsia="Times New Roman"/>
          <w:spacing w:val="-2"/>
          <w:szCs w:val="24"/>
        </w:rPr>
        <w:t>i</w:t>
      </w:r>
      <w:r w:rsidRPr="003243F5">
        <w:rPr>
          <w:rFonts w:eastAsia="Times New Roman"/>
          <w:szCs w:val="24"/>
        </w:rPr>
        <w:t>,</w:t>
      </w:r>
      <w:r w:rsidRPr="003243F5">
        <w:rPr>
          <w:rFonts w:eastAsia="Times New Roman"/>
          <w:spacing w:val="7"/>
          <w:szCs w:val="24"/>
        </w:rPr>
        <w:t xml:space="preserve"> </w:t>
      </w:r>
      <w:r w:rsidRPr="003243F5">
        <w:rPr>
          <w:rFonts w:eastAsia="Times New Roman"/>
          <w:spacing w:val="-2"/>
          <w:szCs w:val="24"/>
        </w:rPr>
        <w:t>m</w:t>
      </w:r>
      <w:r w:rsidRPr="003243F5">
        <w:rPr>
          <w:rFonts w:eastAsia="Times New Roman"/>
          <w:szCs w:val="24"/>
        </w:rPr>
        <w:t>od</w:t>
      </w:r>
      <w:r w:rsidRPr="003243F5">
        <w:rPr>
          <w:rFonts w:eastAsia="Times New Roman"/>
          <w:spacing w:val="-2"/>
          <w:szCs w:val="24"/>
        </w:rPr>
        <w:t>i</w:t>
      </w:r>
      <w:r w:rsidRPr="003243F5">
        <w:rPr>
          <w:rFonts w:eastAsia="Times New Roman"/>
          <w:szCs w:val="24"/>
        </w:rPr>
        <w:t>f</w:t>
      </w:r>
      <w:r w:rsidRPr="003243F5">
        <w:rPr>
          <w:rFonts w:eastAsia="Times New Roman"/>
          <w:spacing w:val="-2"/>
          <w:szCs w:val="24"/>
        </w:rPr>
        <w:t>ic</w:t>
      </w:r>
      <w:r w:rsidRPr="003243F5">
        <w:rPr>
          <w:rFonts w:eastAsia="Times New Roman"/>
          <w:szCs w:val="24"/>
        </w:rPr>
        <w:t>he or</w:t>
      </w:r>
      <w:r w:rsidRPr="003243F5">
        <w:rPr>
          <w:rFonts w:eastAsia="Times New Roman"/>
          <w:spacing w:val="5"/>
          <w:szCs w:val="24"/>
        </w:rPr>
        <w:t>g</w:t>
      </w:r>
      <w:r w:rsidRPr="003243F5">
        <w:rPr>
          <w:rFonts w:eastAsia="Times New Roman"/>
          <w:spacing w:val="-2"/>
          <w:szCs w:val="24"/>
        </w:rPr>
        <w:t>a</w:t>
      </w:r>
      <w:r w:rsidRPr="003243F5">
        <w:rPr>
          <w:rFonts w:eastAsia="Times New Roman"/>
          <w:szCs w:val="24"/>
        </w:rPr>
        <w:t>n</w:t>
      </w:r>
      <w:r w:rsidRPr="003243F5">
        <w:rPr>
          <w:rFonts w:eastAsia="Times New Roman"/>
          <w:spacing w:val="-2"/>
          <w:szCs w:val="24"/>
        </w:rPr>
        <w:t>iz</w:t>
      </w:r>
      <w:r w:rsidRPr="003243F5">
        <w:rPr>
          <w:rFonts w:eastAsia="Times New Roman"/>
          <w:spacing w:val="3"/>
          <w:szCs w:val="24"/>
        </w:rPr>
        <w:t>z</w:t>
      </w:r>
      <w:r w:rsidRPr="003243F5">
        <w:rPr>
          <w:rFonts w:eastAsia="Times New Roman"/>
          <w:spacing w:val="-2"/>
          <w:szCs w:val="24"/>
        </w:rPr>
        <w:t>ati</w:t>
      </w:r>
      <w:r w:rsidRPr="003243F5">
        <w:rPr>
          <w:rFonts w:eastAsia="Times New Roman"/>
          <w:spacing w:val="5"/>
          <w:szCs w:val="24"/>
        </w:rPr>
        <w:t>v</w:t>
      </w:r>
      <w:r w:rsidRPr="003243F5">
        <w:rPr>
          <w:rFonts w:eastAsia="Times New Roman"/>
          <w:szCs w:val="24"/>
        </w:rPr>
        <w:t>e</w:t>
      </w:r>
      <w:r w:rsidRPr="003243F5">
        <w:rPr>
          <w:rFonts w:eastAsia="Times New Roman"/>
          <w:spacing w:val="9"/>
          <w:szCs w:val="24"/>
        </w:rPr>
        <w:t xml:space="preserve"> </w:t>
      </w:r>
      <w:r w:rsidRPr="003243F5">
        <w:rPr>
          <w:rFonts w:eastAsia="Times New Roman"/>
          <w:szCs w:val="24"/>
        </w:rPr>
        <w:t>r</w:t>
      </w:r>
      <w:r w:rsidRPr="003243F5">
        <w:rPr>
          <w:rFonts w:eastAsia="Times New Roman"/>
          <w:spacing w:val="-2"/>
          <w:szCs w:val="24"/>
        </w:rPr>
        <w:t>ile</w:t>
      </w:r>
      <w:r w:rsidRPr="003243F5">
        <w:rPr>
          <w:rFonts w:eastAsia="Times New Roman"/>
          <w:spacing w:val="5"/>
          <w:szCs w:val="24"/>
        </w:rPr>
        <w:t>v</w:t>
      </w:r>
      <w:r w:rsidRPr="003243F5">
        <w:rPr>
          <w:rFonts w:eastAsia="Times New Roman"/>
          <w:spacing w:val="-2"/>
          <w:szCs w:val="24"/>
        </w:rPr>
        <w:t>a</w:t>
      </w:r>
      <w:r w:rsidRPr="003243F5">
        <w:rPr>
          <w:rFonts w:eastAsia="Times New Roman"/>
          <w:szCs w:val="24"/>
        </w:rPr>
        <w:t>n</w:t>
      </w:r>
      <w:r w:rsidRPr="003243F5">
        <w:rPr>
          <w:rFonts w:eastAsia="Times New Roman"/>
          <w:spacing w:val="-2"/>
          <w:szCs w:val="24"/>
        </w:rPr>
        <w:t>t</w:t>
      </w:r>
      <w:r w:rsidRPr="003243F5">
        <w:rPr>
          <w:rFonts w:eastAsia="Times New Roman"/>
          <w:szCs w:val="24"/>
        </w:rPr>
        <w:t>i o</w:t>
      </w:r>
      <w:r w:rsidRPr="003243F5">
        <w:rPr>
          <w:rFonts w:eastAsia="Times New Roman"/>
          <w:spacing w:val="2"/>
          <w:szCs w:val="24"/>
        </w:rPr>
        <w:t xml:space="preserve"> </w:t>
      </w:r>
      <w:r w:rsidRPr="003243F5">
        <w:rPr>
          <w:rFonts w:eastAsia="Times New Roman"/>
          <w:spacing w:val="-2"/>
          <w:szCs w:val="24"/>
        </w:rPr>
        <w:t>i</w:t>
      </w:r>
      <w:r w:rsidRPr="003243F5">
        <w:rPr>
          <w:rFonts w:eastAsia="Times New Roman"/>
          <w:szCs w:val="24"/>
        </w:rPr>
        <w:t>p</w:t>
      </w:r>
      <w:r w:rsidRPr="003243F5">
        <w:rPr>
          <w:rFonts w:eastAsia="Times New Roman"/>
          <w:spacing w:val="5"/>
          <w:szCs w:val="24"/>
        </w:rPr>
        <w:t>o</w:t>
      </w:r>
      <w:r w:rsidRPr="003243F5">
        <w:rPr>
          <w:rFonts w:eastAsia="Times New Roman"/>
          <w:spacing w:val="-2"/>
          <w:szCs w:val="24"/>
        </w:rPr>
        <w:t>te</w:t>
      </w:r>
      <w:r w:rsidRPr="003243F5">
        <w:rPr>
          <w:rFonts w:eastAsia="Times New Roman"/>
          <w:spacing w:val="1"/>
          <w:szCs w:val="24"/>
        </w:rPr>
        <w:t>s</w:t>
      </w:r>
      <w:r w:rsidRPr="003243F5">
        <w:rPr>
          <w:rFonts w:eastAsia="Times New Roman"/>
          <w:szCs w:val="24"/>
        </w:rPr>
        <w:t xml:space="preserve">i </w:t>
      </w:r>
      <w:r w:rsidRPr="003243F5">
        <w:rPr>
          <w:rFonts w:eastAsia="Times New Roman"/>
          <w:spacing w:val="5"/>
          <w:szCs w:val="24"/>
        </w:rPr>
        <w:t>d</w:t>
      </w:r>
      <w:r w:rsidRPr="003243F5">
        <w:rPr>
          <w:rFonts w:eastAsia="Times New Roman"/>
          <w:szCs w:val="24"/>
        </w:rPr>
        <w:t>i d</w:t>
      </w:r>
      <w:r w:rsidRPr="003243F5">
        <w:rPr>
          <w:rFonts w:eastAsia="Times New Roman"/>
          <w:spacing w:val="-2"/>
          <w:szCs w:val="24"/>
        </w:rPr>
        <w:t>i</w:t>
      </w:r>
      <w:r w:rsidRPr="003243F5">
        <w:rPr>
          <w:rFonts w:eastAsia="Times New Roman"/>
          <w:spacing w:val="1"/>
          <w:szCs w:val="24"/>
        </w:rPr>
        <w:t>s</w:t>
      </w:r>
      <w:r w:rsidRPr="003243F5">
        <w:rPr>
          <w:rFonts w:eastAsia="Times New Roman"/>
          <w:szCs w:val="24"/>
        </w:rPr>
        <w:t>fun</w:t>
      </w:r>
      <w:r w:rsidRPr="003243F5">
        <w:rPr>
          <w:rFonts w:eastAsia="Times New Roman"/>
          <w:spacing w:val="-1"/>
          <w:szCs w:val="24"/>
        </w:rPr>
        <w:t>z</w:t>
      </w:r>
      <w:r w:rsidRPr="003243F5">
        <w:rPr>
          <w:rFonts w:eastAsia="Times New Roman"/>
          <w:spacing w:val="-2"/>
          <w:szCs w:val="24"/>
        </w:rPr>
        <w:t>i</w:t>
      </w:r>
      <w:r w:rsidRPr="003243F5">
        <w:rPr>
          <w:rFonts w:eastAsia="Times New Roman"/>
          <w:szCs w:val="24"/>
        </w:rPr>
        <w:t xml:space="preserve">oni </w:t>
      </w:r>
      <w:r w:rsidRPr="003243F5">
        <w:rPr>
          <w:rFonts w:eastAsia="Times New Roman"/>
          <w:spacing w:val="3"/>
          <w:szCs w:val="24"/>
        </w:rPr>
        <w:t>a</w:t>
      </w:r>
      <w:r w:rsidRPr="003243F5">
        <w:rPr>
          <w:rFonts w:eastAsia="Times New Roman"/>
          <w:spacing w:val="-2"/>
          <w:szCs w:val="24"/>
        </w:rPr>
        <w:t>mmi</w:t>
      </w:r>
      <w:r w:rsidRPr="003243F5">
        <w:rPr>
          <w:rFonts w:eastAsia="Times New Roman"/>
          <w:spacing w:val="5"/>
          <w:szCs w:val="24"/>
        </w:rPr>
        <w:t>n</w:t>
      </w:r>
      <w:r w:rsidRPr="003243F5">
        <w:rPr>
          <w:rFonts w:eastAsia="Times New Roman"/>
          <w:spacing w:val="-2"/>
          <w:szCs w:val="24"/>
        </w:rPr>
        <w:t>i</w:t>
      </w:r>
      <w:r w:rsidRPr="003243F5">
        <w:rPr>
          <w:rFonts w:eastAsia="Times New Roman"/>
          <w:spacing w:val="1"/>
          <w:szCs w:val="24"/>
        </w:rPr>
        <w:t>s</w:t>
      </w:r>
      <w:r w:rsidRPr="003243F5">
        <w:rPr>
          <w:rFonts w:eastAsia="Times New Roman"/>
          <w:spacing w:val="-2"/>
          <w:szCs w:val="24"/>
        </w:rPr>
        <w:t>t</w:t>
      </w:r>
      <w:r w:rsidRPr="003243F5">
        <w:rPr>
          <w:rFonts w:eastAsia="Times New Roman"/>
          <w:szCs w:val="24"/>
        </w:rPr>
        <w:t>r</w:t>
      </w:r>
      <w:r w:rsidRPr="003243F5">
        <w:rPr>
          <w:rFonts w:eastAsia="Times New Roman"/>
          <w:spacing w:val="-1"/>
          <w:szCs w:val="24"/>
        </w:rPr>
        <w:t>a</w:t>
      </w:r>
      <w:r w:rsidRPr="003243F5">
        <w:rPr>
          <w:rFonts w:eastAsia="Times New Roman"/>
          <w:spacing w:val="3"/>
          <w:szCs w:val="24"/>
        </w:rPr>
        <w:t>t</w:t>
      </w:r>
      <w:r w:rsidRPr="003243F5">
        <w:rPr>
          <w:rFonts w:eastAsia="Times New Roman"/>
          <w:spacing w:val="-2"/>
          <w:szCs w:val="24"/>
        </w:rPr>
        <w:t>i</w:t>
      </w:r>
      <w:r w:rsidRPr="003243F5">
        <w:rPr>
          <w:rFonts w:eastAsia="Times New Roman"/>
          <w:szCs w:val="24"/>
        </w:rPr>
        <w:t xml:space="preserve">ve </w:t>
      </w:r>
      <w:r w:rsidRPr="003243F5">
        <w:rPr>
          <w:rFonts w:eastAsia="Times New Roman"/>
          <w:spacing w:val="1"/>
          <w:szCs w:val="24"/>
        </w:rPr>
        <w:t>s</w:t>
      </w:r>
      <w:r w:rsidRPr="003243F5">
        <w:rPr>
          <w:rFonts w:eastAsia="Times New Roman"/>
          <w:spacing w:val="-2"/>
          <w:szCs w:val="24"/>
        </w:rPr>
        <w:t>i</w:t>
      </w:r>
      <w:r w:rsidRPr="003243F5">
        <w:rPr>
          <w:rFonts w:eastAsia="Times New Roman"/>
          <w:szCs w:val="24"/>
        </w:rPr>
        <w:t>gn</w:t>
      </w:r>
      <w:r w:rsidRPr="003243F5">
        <w:rPr>
          <w:rFonts w:eastAsia="Times New Roman"/>
          <w:spacing w:val="-2"/>
          <w:szCs w:val="24"/>
        </w:rPr>
        <w:t>i</w:t>
      </w:r>
      <w:r w:rsidRPr="003243F5">
        <w:rPr>
          <w:rFonts w:eastAsia="Times New Roman"/>
          <w:spacing w:val="5"/>
          <w:szCs w:val="24"/>
        </w:rPr>
        <w:t>f</w:t>
      </w:r>
      <w:r w:rsidRPr="003243F5">
        <w:rPr>
          <w:rFonts w:eastAsia="Times New Roman"/>
          <w:spacing w:val="-2"/>
          <w:szCs w:val="24"/>
        </w:rPr>
        <w:t>ic</w:t>
      </w:r>
      <w:r w:rsidRPr="003243F5">
        <w:rPr>
          <w:rFonts w:eastAsia="Times New Roman"/>
          <w:spacing w:val="3"/>
          <w:szCs w:val="24"/>
        </w:rPr>
        <w:t>a</w:t>
      </w:r>
      <w:r w:rsidRPr="003243F5">
        <w:rPr>
          <w:rFonts w:eastAsia="Times New Roman"/>
          <w:spacing w:val="-2"/>
          <w:szCs w:val="24"/>
        </w:rPr>
        <w:t>ti</w:t>
      </w:r>
      <w:r w:rsidRPr="003243F5">
        <w:rPr>
          <w:rFonts w:eastAsia="Times New Roman"/>
          <w:szCs w:val="24"/>
        </w:rPr>
        <w:t>ve</w:t>
      </w:r>
      <w:r w:rsidRPr="003243F5">
        <w:rPr>
          <w:rFonts w:eastAsia="Times New Roman"/>
          <w:spacing w:val="5"/>
          <w:szCs w:val="24"/>
        </w:rPr>
        <w:t xml:space="preserve"> </w:t>
      </w:r>
      <w:r w:rsidRPr="003243F5">
        <w:rPr>
          <w:rFonts w:eastAsia="Times New Roman"/>
          <w:spacing w:val="-2"/>
          <w:szCs w:val="24"/>
        </w:rPr>
        <w:t>i</w:t>
      </w:r>
      <w:r w:rsidRPr="003243F5">
        <w:rPr>
          <w:rFonts w:eastAsia="Times New Roman"/>
          <w:szCs w:val="24"/>
        </w:rPr>
        <w:t>n</w:t>
      </w:r>
      <w:r w:rsidRPr="003243F5">
        <w:rPr>
          <w:rFonts w:eastAsia="Times New Roman"/>
          <w:spacing w:val="-2"/>
          <w:szCs w:val="24"/>
        </w:rPr>
        <w:t>te</w:t>
      </w:r>
      <w:r w:rsidRPr="003243F5">
        <w:rPr>
          <w:rFonts w:eastAsia="Times New Roman"/>
          <w:spacing w:val="5"/>
          <w:szCs w:val="24"/>
        </w:rPr>
        <w:t>r</w:t>
      </w:r>
      <w:r w:rsidRPr="003243F5">
        <w:rPr>
          <w:rFonts w:eastAsia="Times New Roman"/>
          <w:spacing w:val="-2"/>
          <w:szCs w:val="24"/>
        </w:rPr>
        <w:t>c</w:t>
      </w:r>
      <w:r w:rsidRPr="003243F5">
        <w:rPr>
          <w:rFonts w:eastAsia="Times New Roman"/>
          <w:szCs w:val="24"/>
        </w:rPr>
        <w:t>or</w:t>
      </w:r>
      <w:r w:rsidRPr="003243F5">
        <w:rPr>
          <w:rFonts w:eastAsia="Times New Roman"/>
          <w:spacing w:val="1"/>
          <w:szCs w:val="24"/>
        </w:rPr>
        <w:t>s</w:t>
      </w:r>
      <w:r w:rsidRPr="003243F5">
        <w:rPr>
          <w:rFonts w:eastAsia="Times New Roman"/>
          <w:szCs w:val="24"/>
        </w:rPr>
        <w:t>e</w:t>
      </w:r>
      <w:r w:rsidRPr="003243F5">
        <w:rPr>
          <w:rFonts w:eastAsia="Times New Roman"/>
          <w:spacing w:val="5"/>
          <w:szCs w:val="24"/>
        </w:rPr>
        <w:t xml:space="preserve"> </w:t>
      </w:r>
      <w:r w:rsidRPr="003243F5">
        <w:rPr>
          <w:rFonts w:eastAsia="Times New Roman"/>
          <w:szCs w:val="24"/>
        </w:rPr>
        <w:t>ovv</w:t>
      </w:r>
      <w:r w:rsidRPr="003243F5">
        <w:rPr>
          <w:rFonts w:eastAsia="Times New Roman"/>
          <w:spacing w:val="-2"/>
          <w:szCs w:val="24"/>
        </w:rPr>
        <w:t>e</w:t>
      </w:r>
      <w:r w:rsidRPr="003243F5">
        <w:rPr>
          <w:rFonts w:eastAsia="Times New Roman"/>
          <w:szCs w:val="24"/>
        </w:rPr>
        <w:t>ro</w:t>
      </w:r>
      <w:r w:rsidRPr="003243F5">
        <w:rPr>
          <w:rFonts w:eastAsia="Times New Roman"/>
          <w:spacing w:val="2"/>
          <w:szCs w:val="24"/>
        </w:rPr>
        <w:t xml:space="preserve"> </w:t>
      </w:r>
      <w:r w:rsidRPr="003243F5">
        <w:rPr>
          <w:rFonts w:eastAsia="Times New Roman"/>
          <w:szCs w:val="24"/>
        </w:rPr>
        <w:t xml:space="preserve">di </w:t>
      </w:r>
      <w:r w:rsidRPr="003243F5">
        <w:rPr>
          <w:rFonts w:eastAsia="Times New Roman"/>
          <w:spacing w:val="-2"/>
          <w:szCs w:val="24"/>
        </w:rPr>
        <w:t>a</w:t>
      </w:r>
      <w:r w:rsidRPr="003243F5">
        <w:rPr>
          <w:rFonts w:eastAsia="Times New Roman"/>
          <w:szCs w:val="24"/>
        </w:rPr>
        <w:t>g</w:t>
      </w:r>
      <w:r w:rsidRPr="003243F5">
        <w:rPr>
          <w:rFonts w:eastAsia="Times New Roman"/>
          <w:spacing w:val="5"/>
          <w:szCs w:val="24"/>
        </w:rPr>
        <w:t>g</w:t>
      </w:r>
      <w:r w:rsidRPr="003243F5">
        <w:rPr>
          <w:rFonts w:eastAsia="Times New Roman"/>
          <w:spacing w:val="-2"/>
          <w:szCs w:val="24"/>
        </w:rPr>
        <w:t>i</w:t>
      </w:r>
      <w:r w:rsidRPr="003243F5">
        <w:rPr>
          <w:rFonts w:eastAsia="Times New Roman"/>
          <w:szCs w:val="24"/>
        </w:rPr>
        <w:t>orn</w:t>
      </w:r>
      <w:r w:rsidRPr="003243F5">
        <w:rPr>
          <w:rFonts w:eastAsia="Times New Roman"/>
          <w:spacing w:val="-1"/>
          <w:szCs w:val="24"/>
        </w:rPr>
        <w:t>a</w:t>
      </w:r>
      <w:r w:rsidRPr="003243F5">
        <w:rPr>
          <w:rFonts w:eastAsia="Times New Roman"/>
          <w:spacing w:val="-2"/>
          <w:szCs w:val="24"/>
        </w:rPr>
        <w:t>me</w:t>
      </w:r>
      <w:r w:rsidRPr="003243F5">
        <w:rPr>
          <w:rFonts w:eastAsia="Times New Roman"/>
          <w:spacing w:val="5"/>
          <w:szCs w:val="24"/>
        </w:rPr>
        <w:t>n</w:t>
      </w:r>
      <w:r w:rsidRPr="003243F5">
        <w:rPr>
          <w:rFonts w:eastAsia="Times New Roman"/>
          <w:spacing w:val="-2"/>
          <w:szCs w:val="24"/>
        </w:rPr>
        <w:t>t</w:t>
      </w:r>
      <w:r w:rsidRPr="003243F5">
        <w:rPr>
          <w:rFonts w:eastAsia="Times New Roman"/>
          <w:szCs w:val="24"/>
        </w:rPr>
        <w:t>i o</w:t>
      </w:r>
      <w:r w:rsidRPr="003243F5">
        <w:rPr>
          <w:rFonts w:eastAsia="Times New Roman"/>
          <w:spacing w:val="7"/>
          <w:szCs w:val="24"/>
        </w:rPr>
        <w:t xml:space="preserve"> </w:t>
      </w:r>
      <w:r w:rsidRPr="003243F5">
        <w:rPr>
          <w:rFonts w:eastAsia="Times New Roman"/>
          <w:spacing w:val="-2"/>
          <w:szCs w:val="24"/>
        </w:rPr>
        <w:t>m</w:t>
      </w:r>
      <w:r w:rsidRPr="003243F5">
        <w:rPr>
          <w:rFonts w:eastAsia="Times New Roman"/>
          <w:szCs w:val="24"/>
        </w:rPr>
        <w:t>od</w:t>
      </w:r>
      <w:r w:rsidRPr="003243F5">
        <w:rPr>
          <w:rFonts w:eastAsia="Times New Roman"/>
          <w:spacing w:val="-2"/>
          <w:szCs w:val="24"/>
        </w:rPr>
        <w:t>i</w:t>
      </w:r>
      <w:r w:rsidRPr="003243F5">
        <w:rPr>
          <w:rFonts w:eastAsia="Times New Roman"/>
          <w:szCs w:val="24"/>
        </w:rPr>
        <w:t>f</w:t>
      </w:r>
      <w:r w:rsidRPr="003243F5">
        <w:rPr>
          <w:rFonts w:eastAsia="Times New Roman"/>
          <w:spacing w:val="3"/>
          <w:szCs w:val="24"/>
        </w:rPr>
        <w:t>i</w:t>
      </w:r>
      <w:r w:rsidRPr="003243F5">
        <w:rPr>
          <w:rFonts w:eastAsia="Times New Roman"/>
          <w:spacing w:val="-2"/>
          <w:szCs w:val="24"/>
        </w:rPr>
        <w:t>c</w:t>
      </w:r>
      <w:r w:rsidRPr="003243F5">
        <w:rPr>
          <w:rFonts w:eastAsia="Times New Roman"/>
          <w:szCs w:val="24"/>
        </w:rPr>
        <w:t>he d</w:t>
      </w:r>
      <w:r w:rsidRPr="003243F5">
        <w:rPr>
          <w:rFonts w:eastAsia="Times New Roman"/>
          <w:spacing w:val="-2"/>
          <w:szCs w:val="24"/>
        </w:rPr>
        <w:t>e</w:t>
      </w:r>
      <w:r w:rsidRPr="003243F5">
        <w:rPr>
          <w:rFonts w:eastAsia="Times New Roman"/>
          <w:spacing w:val="5"/>
          <w:szCs w:val="24"/>
        </w:rPr>
        <w:t>g</w:t>
      </w:r>
      <w:r w:rsidRPr="003243F5">
        <w:rPr>
          <w:rFonts w:eastAsia="Times New Roman"/>
          <w:spacing w:val="-2"/>
          <w:szCs w:val="24"/>
        </w:rPr>
        <w:t>l</w:t>
      </w:r>
      <w:r w:rsidRPr="003243F5">
        <w:rPr>
          <w:rFonts w:eastAsia="Times New Roman"/>
          <w:szCs w:val="24"/>
        </w:rPr>
        <w:t>i ob</w:t>
      </w:r>
      <w:r w:rsidRPr="003243F5">
        <w:rPr>
          <w:rFonts w:eastAsia="Times New Roman"/>
          <w:spacing w:val="-2"/>
          <w:szCs w:val="24"/>
        </w:rPr>
        <w:t>iet</w:t>
      </w:r>
      <w:r w:rsidRPr="003243F5">
        <w:rPr>
          <w:rFonts w:eastAsia="Times New Roman"/>
          <w:spacing w:val="3"/>
          <w:szCs w:val="24"/>
        </w:rPr>
        <w:t>t</w:t>
      </w:r>
      <w:r w:rsidRPr="003243F5">
        <w:rPr>
          <w:rFonts w:eastAsia="Times New Roman"/>
          <w:spacing w:val="-2"/>
          <w:szCs w:val="24"/>
        </w:rPr>
        <w:t>i</w:t>
      </w:r>
      <w:r w:rsidRPr="003243F5">
        <w:rPr>
          <w:rFonts w:eastAsia="Times New Roman"/>
          <w:szCs w:val="24"/>
        </w:rPr>
        <w:t>vi di p</w:t>
      </w:r>
      <w:r w:rsidRPr="003243F5">
        <w:rPr>
          <w:rFonts w:eastAsia="Times New Roman"/>
          <w:spacing w:val="-2"/>
          <w:szCs w:val="24"/>
        </w:rPr>
        <w:t>e</w:t>
      </w:r>
      <w:r w:rsidRPr="003243F5">
        <w:rPr>
          <w:rFonts w:eastAsia="Times New Roman"/>
          <w:szCs w:val="24"/>
        </w:rPr>
        <w:t>rfor</w:t>
      </w:r>
      <w:r w:rsidRPr="003243F5">
        <w:rPr>
          <w:rFonts w:eastAsia="Times New Roman"/>
          <w:spacing w:val="3"/>
          <w:szCs w:val="24"/>
        </w:rPr>
        <w:t>m</w:t>
      </w:r>
      <w:r w:rsidRPr="003243F5">
        <w:rPr>
          <w:rFonts w:eastAsia="Times New Roman"/>
          <w:spacing w:val="-2"/>
          <w:szCs w:val="24"/>
        </w:rPr>
        <w:t>a</w:t>
      </w:r>
      <w:r w:rsidRPr="003243F5">
        <w:rPr>
          <w:rFonts w:eastAsia="Times New Roman"/>
          <w:szCs w:val="24"/>
        </w:rPr>
        <w:t>n</w:t>
      </w:r>
      <w:r w:rsidRPr="003243F5">
        <w:rPr>
          <w:rFonts w:eastAsia="Times New Roman"/>
          <w:spacing w:val="-2"/>
          <w:szCs w:val="24"/>
        </w:rPr>
        <w:t>c</w:t>
      </w:r>
      <w:r w:rsidRPr="003243F5">
        <w:rPr>
          <w:rFonts w:eastAsia="Times New Roman"/>
          <w:szCs w:val="24"/>
        </w:rPr>
        <w:t>e a pro</w:t>
      </w:r>
      <w:r w:rsidRPr="003243F5">
        <w:rPr>
          <w:rFonts w:eastAsia="Times New Roman"/>
          <w:spacing w:val="3"/>
          <w:szCs w:val="24"/>
        </w:rPr>
        <w:t>t</w:t>
      </w:r>
      <w:r w:rsidRPr="003243F5">
        <w:rPr>
          <w:rFonts w:eastAsia="Times New Roman"/>
          <w:spacing w:val="-2"/>
          <w:szCs w:val="24"/>
        </w:rPr>
        <w:t>ezi</w:t>
      </w:r>
      <w:r w:rsidRPr="003243F5">
        <w:rPr>
          <w:rFonts w:eastAsia="Times New Roman"/>
          <w:szCs w:val="24"/>
        </w:rPr>
        <w:t>o</w:t>
      </w:r>
      <w:r w:rsidRPr="003243F5">
        <w:rPr>
          <w:rFonts w:eastAsia="Times New Roman"/>
          <w:spacing w:val="5"/>
          <w:szCs w:val="24"/>
        </w:rPr>
        <w:t>n</w:t>
      </w:r>
      <w:r w:rsidRPr="003243F5">
        <w:rPr>
          <w:rFonts w:eastAsia="Times New Roman"/>
          <w:szCs w:val="24"/>
        </w:rPr>
        <w:t>e d</w:t>
      </w:r>
      <w:r w:rsidRPr="003243F5">
        <w:rPr>
          <w:rFonts w:eastAsia="Times New Roman"/>
          <w:spacing w:val="-2"/>
          <w:szCs w:val="24"/>
        </w:rPr>
        <w:t>e</w:t>
      </w:r>
      <w:r w:rsidRPr="003243F5">
        <w:rPr>
          <w:rFonts w:eastAsia="Times New Roman"/>
          <w:szCs w:val="24"/>
        </w:rPr>
        <w:t>l v</w:t>
      </w:r>
      <w:r w:rsidRPr="003243F5">
        <w:rPr>
          <w:rFonts w:eastAsia="Times New Roman"/>
          <w:spacing w:val="-2"/>
          <w:szCs w:val="24"/>
        </w:rPr>
        <w:t>al</w:t>
      </w:r>
      <w:r w:rsidRPr="003243F5">
        <w:rPr>
          <w:rFonts w:eastAsia="Times New Roman"/>
          <w:szCs w:val="24"/>
        </w:rPr>
        <w:t>o</w:t>
      </w:r>
      <w:r w:rsidRPr="003243F5">
        <w:rPr>
          <w:rFonts w:eastAsia="Times New Roman"/>
          <w:spacing w:val="5"/>
          <w:szCs w:val="24"/>
        </w:rPr>
        <w:t>r</w:t>
      </w:r>
      <w:r w:rsidRPr="003243F5">
        <w:rPr>
          <w:rFonts w:eastAsia="Times New Roman"/>
          <w:szCs w:val="24"/>
        </w:rPr>
        <w:t>e pubb</w:t>
      </w:r>
      <w:r w:rsidRPr="003243F5">
        <w:rPr>
          <w:rFonts w:eastAsia="Times New Roman"/>
          <w:spacing w:val="-2"/>
          <w:szCs w:val="24"/>
        </w:rPr>
        <w:t>lic</w:t>
      </w:r>
      <w:r w:rsidRPr="003243F5">
        <w:rPr>
          <w:rFonts w:eastAsia="Times New Roman"/>
          <w:szCs w:val="24"/>
        </w:rPr>
        <w:t>o.</w:t>
      </w:r>
      <w:r w:rsidRPr="003243F5">
        <w:rPr>
          <w:rFonts w:eastAsia="Times New Roman"/>
          <w:spacing w:val="2"/>
          <w:szCs w:val="24"/>
        </w:rPr>
        <w:t xml:space="preserve"> </w:t>
      </w:r>
      <w:r w:rsidRPr="003243F5">
        <w:rPr>
          <w:rFonts w:eastAsia="Times New Roman"/>
          <w:spacing w:val="1"/>
          <w:szCs w:val="24"/>
        </w:rPr>
        <w:t>S</w:t>
      </w:r>
      <w:r w:rsidRPr="003243F5">
        <w:rPr>
          <w:rFonts w:eastAsia="Times New Roman"/>
          <w:spacing w:val="-2"/>
          <w:szCs w:val="24"/>
        </w:rPr>
        <w:t>ca</w:t>
      </w:r>
      <w:r w:rsidRPr="003243F5">
        <w:rPr>
          <w:rFonts w:eastAsia="Times New Roman"/>
          <w:szCs w:val="24"/>
        </w:rPr>
        <w:t>du</w:t>
      </w:r>
      <w:r w:rsidRPr="003243F5">
        <w:rPr>
          <w:rFonts w:eastAsia="Times New Roman"/>
          <w:spacing w:val="-2"/>
          <w:szCs w:val="24"/>
        </w:rPr>
        <w:t>t</w:t>
      </w:r>
      <w:r w:rsidRPr="003243F5">
        <w:rPr>
          <w:rFonts w:eastAsia="Times New Roman"/>
          <w:szCs w:val="24"/>
        </w:rPr>
        <w:t>o</w:t>
      </w:r>
      <w:r w:rsidRPr="003243F5">
        <w:rPr>
          <w:rFonts w:eastAsia="Times New Roman"/>
          <w:spacing w:val="2"/>
          <w:szCs w:val="24"/>
        </w:rPr>
        <w:t xml:space="preserve"> </w:t>
      </w:r>
      <w:r w:rsidRPr="003243F5">
        <w:rPr>
          <w:rFonts w:eastAsia="Times New Roman"/>
          <w:spacing w:val="3"/>
          <w:szCs w:val="24"/>
        </w:rPr>
        <w:t>i</w:t>
      </w:r>
      <w:r w:rsidRPr="003243F5">
        <w:rPr>
          <w:rFonts w:eastAsia="Times New Roman"/>
          <w:szCs w:val="24"/>
        </w:rPr>
        <w:t xml:space="preserve">l </w:t>
      </w:r>
      <w:r w:rsidRPr="003243F5">
        <w:rPr>
          <w:rFonts w:eastAsia="Times New Roman"/>
          <w:spacing w:val="-2"/>
          <w:szCs w:val="24"/>
        </w:rPr>
        <w:t>t</w:t>
      </w:r>
      <w:r w:rsidRPr="003243F5">
        <w:rPr>
          <w:rFonts w:eastAsia="Times New Roman"/>
          <w:szCs w:val="24"/>
        </w:rPr>
        <w:t>r</w:t>
      </w:r>
      <w:r w:rsidRPr="003243F5">
        <w:rPr>
          <w:rFonts w:eastAsia="Times New Roman"/>
          <w:spacing w:val="-2"/>
          <w:szCs w:val="24"/>
        </w:rPr>
        <w:t>ie</w:t>
      </w:r>
      <w:r w:rsidRPr="003243F5">
        <w:rPr>
          <w:rFonts w:eastAsia="Times New Roman"/>
          <w:szCs w:val="24"/>
        </w:rPr>
        <w:t>n</w:t>
      </w:r>
      <w:r w:rsidRPr="003243F5">
        <w:rPr>
          <w:rFonts w:eastAsia="Times New Roman"/>
          <w:spacing w:val="5"/>
          <w:szCs w:val="24"/>
        </w:rPr>
        <w:t>n</w:t>
      </w:r>
      <w:r w:rsidRPr="003243F5">
        <w:rPr>
          <w:rFonts w:eastAsia="Times New Roman"/>
          <w:spacing w:val="-2"/>
          <w:szCs w:val="24"/>
        </w:rPr>
        <w:t>i</w:t>
      </w:r>
      <w:r w:rsidRPr="003243F5">
        <w:rPr>
          <w:rFonts w:eastAsia="Times New Roman"/>
          <w:szCs w:val="24"/>
        </w:rPr>
        <w:t>o</w:t>
      </w:r>
      <w:r w:rsidRPr="003243F5">
        <w:rPr>
          <w:rFonts w:eastAsia="Times New Roman"/>
          <w:spacing w:val="2"/>
          <w:szCs w:val="24"/>
        </w:rPr>
        <w:t xml:space="preserve"> </w:t>
      </w:r>
      <w:r w:rsidRPr="003243F5">
        <w:rPr>
          <w:rFonts w:eastAsia="Times New Roman"/>
          <w:szCs w:val="24"/>
        </w:rPr>
        <w:t>di v</w:t>
      </w:r>
      <w:r w:rsidRPr="003243F5">
        <w:rPr>
          <w:rFonts w:eastAsia="Times New Roman"/>
          <w:spacing w:val="-2"/>
          <w:szCs w:val="24"/>
        </w:rPr>
        <w:t>a</w:t>
      </w:r>
      <w:r w:rsidRPr="003243F5">
        <w:rPr>
          <w:rFonts w:eastAsia="Times New Roman"/>
          <w:spacing w:val="3"/>
          <w:szCs w:val="24"/>
        </w:rPr>
        <w:t>l</w:t>
      </w:r>
      <w:r w:rsidRPr="003243F5">
        <w:rPr>
          <w:rFonts w:eastAsia="Times New Roman"/>
          <w:spacing w:val="-2"/>
          <w:szCs w:val="24"/>
        </w:rPr>
        <w:t>i</w:t>
      </w:r>
      <w:r w:rsidRPr="003243F5">
        <w:rPr>
          <w:rFonts w:eastAsia="Times New Roman"/>
          <w:szCs w:val="24"/>
        </w:rPr>
        <w:t>d</w:t>
      </w:r>
      <w:r w:rsidRPr="003243F5">
        <w:rPr>
          <w:rFonts w:eastAsia="Times New Roman"/>
          <w:spacing w:val="-2"/>
          <w:szCs w:val="24"/>
        </w:rPr>
        <w:t>i</w:t>
      </w:r>
      <w:r w:rsidRPr="003243F5">
        <w:rPr>
          <w:rFonts w:eastAsia="Times New Roman"/>
          <w:spacing w:val="3"/>
          <w:szCs w:val="24"/>
        </w:rPr>
        <w:t>t</w:t>
      </w:r>
      <w:r w:rsidRPr="003243F5">
        <w:rPr>
          <w:rFonts w:eastAsia="Times New Roman"/>
          <w:szCs w:val="24"/>
        </w:rPr>
        <w:t xml:space="preserve">à </w:t>
      </w:r>
      <w:r w:rsidRPr="003243F5">
        <w:rPr>
          <w:rFonts w:eastAsia="Times New Roman"/>
          <w:spacing w:val="-2"/>
          <w:szCs w:val="24"/>
        </w:rPr>
        <w:t>i</w:t>
      </w:r>
      <w:r w:rsidRPr="003243F5">
        <w:rPr>
          <w:rFonts w:eastAsia="Times New Roman"/>
          <w:szCs w:val="24"/>
        </w:rPr>
        <w:t xml:space="preserve">l </w:t>
      </w:r>
      <w:r w:rsidRPr="003243F5">
        <w:rPr>
          <w:rFonts w:eastAsia="Times New Roman"/>
          <w:spacing w:val="1"/>
          <w:szCs w:val="24"/>
        </w:rPr>
        <w:t>P</w:t>
      </w:r>
      <w:r w:rsidRPr="003243F5">
        <w:rPr>
          <w:rFonts w:eastAsia="Times New Roman"/>
          <w:spacing w:val="-2"/>
          <w:szCs w:val="24"/>
        </w:rPr>
        <w:t>ia</w:t>
      </w:r>
      <w:r w:rsidRPr="003243F5">
        <w:rPr>
          <w:rFonts w:eastAsia="Times New Roman"/>
          <w:szCs w:val="24"/>
        </w:rPr>
        <w:t>no</w:t>
      </w:r>
      <w:r w:rsidRPr="003243F5">
        <w:rPr>
          <w:rFonts w:eastAsia="Times New Roman"/>
          <w:spacing w:val="7"/>
          <w:szCs w:val="24"/>
        </w:rPr>
        <w:t xml:space="preserve"> </w:t>
      </w:r>
      <w:r w:rsidRPr="003243F5">
        <w:rPr>
          <w:rFonts w:eastAsia="Times New Roman"/>
          <w:szCs w:val="24"/>
        </w:rPr>
        <w:t xml:space="preserve">è </w:t>
      </w:r>
      <w:r w:rsidRPr="003243F5">
        <w:rPr>
          <w:rFonts w:eastAsia="Times New Roman"/>
          <w:spacing w:val="-2"/>
          <w:szCs w:val="24"/>
        </w:rPr>
        <w:t>m</w:t>
      </w:r>
      <w:r w:rsidRPr="003243F5">
        <w:rPr>
          <w:rFonts w:eastAsia="Times New Roman"/>
          <w:szCs w:val="24"/>
        </w:rPr>
        <w:t>od</w:t>
      </w:r>
      <w:r w:rsidRPr="003243F5">
        <w:rPr>
          <w:rFonts w:eastAsia="Times New Roman"/>
          <w:spacing w:val="-2"/>
          <w:szCs w:val="24"/>
        </w:rPr>
        <w:t>i</w:t>
      </w:r>
      <w:r w:rsidRPr="003243F5">
        <w:rPr>
          <w:rFonts w:eastAsia="Times New Roman"/>
          <w:szCs w:val="24"/>
        </w:rPr>
        <w:t>f</w:t>
      </w:r>
      <w:r w:rsidRPr="003243F5">
        <w:rPr>
          <w:rFonts w:eastAsia="Times New Roman"/>
          <w:spacing w:val="-2"/>
          <w:szCs w:val="24"/>
        </w:rPr>
        <w:t>i</w:t>
      </w:r>
      <w:r w:rsidRPr="003243F5">
        <w:rPr>
          <w:rFonts w:eastAsia="Times New Roman"/>
          <w:spacing w:val="3"/>
          <w:szCs w:val="24"/>
        </w:rPr>
        <w:t>c</w:t>
      </w:r>
      <w:r w:rsidRPr="003243F5">
        <w:rPr>
          <w:rFonts w:eastAsia="Times New Roman"/>
          <w:spacing w:val="-2"/>
          <w:szCs w:val="24"/>
        </w:rPr>
        <w:t>at</w:t>
      </w:r>
      <w:r w:rsidRPr="003243F5">
        <w:rPr>
          <w:rFonts w:eastAsia="Times New Roman"/>
          <w:szCs w:val="24"/>
        </w:rPr>
        <w:t xml:space="preserve">o </w:t>
      </w:r>
      <w:r w:rsidRPr="003243F5">
        <w:rPr>
          <w:rFonts w:eastAsia="Times New Roman"/>
          <w:spacing w:val="1"/>
          <w:szCs w:val="24"/>
        </w:rPr>
        <w:t>s</w:t>
      </w:r>
      <w:r w:rsidRPr="003243F5">
        <w:rPr>
          <w:rFonts w:eastAsia="Times New Roman"/>
          <w:szCs w:val="24"/>
        </w:rPr>
        <w:t>u</w:t>
      </w:r>
      <w:r w:rsidRPr="003243F5">
        <w:rPr>
          <w:rFonts w:eastAsia="Times New Roman"/>
          <w:spacing w:val="-2"/>
          <w:szCs w:val="24"/>
        </w:rPr>
        <w:t>l</w:t>
      </w:r>
      <w:r w:rsidRPr="003243F5">
        <w:rPr>
          <w:rFonts w:eastAsia="Times New Roman"/>
          <w:spacing w:val="3"/>
          <w:szCs w:val="24"/>
        </w:rPr>
        <w:t>l</w:t>
      </w:r>
      <w:r w:rsidRPr="003243F5">
        <w:rPr>
          <w:rFonts w:eastAsia="Times New Roman"/>
          <w:szCs w:val="24"/>
        </w:rPr>
        <w:t>a</w:t>
      </w:r>
      <w:r w:rsidRPr="003243F5">
        <w:rPr>
          <w:rFonts w:eastAsia="Times New Roman"/>
          <w:spacing w:val="-2"/>
          <w:szCs w:val="24"/>
        </w:rPr>
        <w:t xml:space="preserve"> </w:t>
      </w:r>
      <w:r w:rsidRPr="003243F5">
        <w:rPr>
          <w:rFonts w:eastAsia="Times New Roman"/>
          <w:szCs w:val="24"/>
        </w:rPr>
        <w:t>b</w:t>
      </w:r>
      <w:r w:rsidRPr="003243F5">
        <w:rPr>
          <w:rFonts w:eastAsia="Times New Roman"/>
          <w:spacing w:val="-2"/>
          <w:szCs w:val="24"/>
        </w:rPr>
        <w:t>a</w:t>
      </w:r>
      <w:r w:rsidRPr="003243F5">
        <w:rPr>
          <w:rFonts w:eastAsia="Times New Roman"/>
          <w:spacing w:val="1"/>
          <w:szCs w:val="24"/>
        </w:rPr>
        <w:t>s</w:t>
      </w:r>
      <w:r w:rsidRPr="003243F5">
        <w:rPr>
          <w:rFonts w:eastAsia="Times New Roman"/>
          <w:szCs w:val="24"/>
        </w:rPr>
        <w:t>e</w:t>
      </w:r>
      <w:r w:rsidRPr="003243F5">
        <w:rPr>
          <w:rFonts w:eastAsia="Times New Roman"/>
          <w:spacing w:val="-2"/>
          <w:szCs w:val="24"/>
        </w:rPr>
        <w:t xml:space="preserve"> </w:t>
      </w:r>
      <w:r w:rsidRPr="003243F5">
        <w:rPr>
          <w:rFonts w:eastAsia="Times New Roman"/>
          <w:szCs w:val="24"/>
        </w:rPr>
        <w:t>d</w:t>
      </w:r>
      <w:r w:rsidRPr="003243F5">
        <w:rPr>
          <w:rFonts w:eastAsia="Times New Roman"/>
          <w:spacing w:val="3"/>
          <w:szCs w:val="24"/>
        </w:rPr>
        <w:t>e</w:t>
      </w:r>
      <w:r w:rsidRPr="003243F5">
        <w:rPr>
          <w:rFonts w:eastAsia="Times New Roman"/>
          <w:spacing w:val="-2"/>
          <w:szCs w:val="24"/>
        </w:rPr>
        <w:t>ll</w:t>
      </w:r>
      <w:r w:rsidRPr="003243F5">
        <w:rPr>
          <w:rFonts w:eastAsia="Times New Roman"/>
          <w:szCs w:val="24"/>
        </w:rPr>
        <w:t>e</w:t>
      </w:r>
      <w:r w:rsidRPr="003243F5">
        <w:rPr>
          <w:rFonts w:eastAsia="Times New Roman"/>
          <w:spacing w:val="-2"/>
          <w:szCs w:val="24"/>
        </w:rPr>
        <w:t xml:space="preserve"> </w:t>
      </w:r>
      <w:r w:rsidRPr="003243F5">
        <w:rPr>
          <w:rFonts w:eastAsia="Times New Roman"/>
          <w:szCs w:val="24"/>
        </w:rPr>
        <w:t>r</w:t>
      </w:r>
      <w:r w:rsidRPr="003243F5">
        <w:rPr>
          <w:rFonts w:eastAsia="Times New Roman"/>
          <w:spacing w:val="-2"/>
          <w:szCs w:val="24"/>
        </w:rPr>
        <w:t>i</w:t>
      </w:r>
      <w:r w:rsidRPr="003243F5">
        <w:rPr>
          <w:rFonts w:eastAsia="Times New Roman"/>
          <w:spacing w:val="1"/>
          <w:szCs w:val="24"/>
        </w:rPr>
        <w:t>s</w:t>
      </w:r>
      <w:r w:rsidRPr="003243F5">
        <w:rPr>
          <w:rFonts w:eastAsia="Times New Roman"/>
          <w:spacing w:val="5"/>
          <w:szCs w:val="24"/>
        </w:rPr>
        <w:t>u</w:t>
      </w:r>
      <w:r w:rsidRPr="003243F5">
        <w:rPr>
          <w:rFonts w:eastAsia="Times New Roman"/>
          <w:spacing w:val="-2"/>
          <w:szCs w:val="24"/>
        </w:rPr>
        <w:t>lta</w:t>
      </w:r>
      <w:r w:rsidRPr="003243F5">
        <w:rPr>
          <w:rFonts w:eastAsia="Times New Roman"/>
          <w:spacing w:val="4"/>
          <w:szCs w:val="24"/>
        </w:rPr>
        <w:t>n</w:t>
      </w:r>
      <w:r w:rsidRPr="003243F5">
        <w:rPr>
          <w:rFonts w:eastAsia="Times New Roman"/>
          <w:spacing w:val="3"/>
          <w:szCs w:val="24"/>
        </w:rPr>
        <w:t>z</w:t>
      </w:r>
      <w:r w:rsidRPr="003243F5">
        <w:rPr>
          <w:rFonts w:eastAsia="Times New Roman"/>
          <w:szCs w:val="24"/>
        </w:rPr>
        <w:t>e</w:t>
      </w:r>
      <w:r w:rsidRPr="003243F5">
        <w:rPr>
          <w:rFonts w:eastAsia="Times New Roman"/>
          <w:spacing w:val="-2"/>
          <w:szCs w:val="24"/>
        </w:rPr>
        <w:t xml:space="preserve"> </w:t>
      </w:r>
      <w:r w:rsidRPr="003243F5">
        <w:rPr>
          <w:rFonts w:eastAsia="Times New Roman"/>
          <w:szCs w:val="24"/>
        </w:rPr>
        <w:t>d</w:t>
      </w:r>
      <w:r w:rsidRPr="003243F5">
        <w:rPr>
          <w:rFonts w:eastAsia="Times New Roman"/>
          <w:spacing w:val="-2"/>
          <w:szCs w:val="24"/>
        </w:rPr>
        <w:t>e</w:t>
      </w:r>
      <w:r w:rsidRPr="003243F5">
        <w:rPr>
          <w:rFonts w:eastAsia="Times New Roman"/>
          <w:szCs w:val="24"/>
        </w:rPr>
        <w:t>i</w:t>
      </w:r>
      <w:r w:rsidRPr="003243F5">
        <w:rPr>
          <w:rFonts w:eastAsia="Times New Roman"/>
          <w:spacing w:val="3"/>
          <w:szCs w:val="24"/>
        </w:rPr>
        <w:t xml:space="preserve"> </w:t>
      </w:r>
      <w:r w:rsidRPr="003243F5">
        <w:rPr>
          <w:rFonts w:eastAsia="Times New Roman"/>
          <w:spacing w:val="-2"/>
          <w:szCs w:val="24"/>
        </w:rPr>
        <w:t>m</w:t>
      </w:r>
      <w:r w:rsidRPr="003243F5">
        <w:rPr>
          <w:rFonts w:eastAsia="Times New Roman"/>
          <w:szCs w:val="24"/>
        </w:rPr>
        <w:t>on</w:t>
      </w:r>
      <w:r w:rsidRPr="003243F5">
        <w:rPr>
          <w:rFonts w:eastAsia="Times New Roman"/>
          <w:spacing w:val="-2"/>
          <w:szCs w:val="24"/>
        </w:rPr>
        <w:t>it</w:t>
      </w:r>
      <w:r w:rsidRPr="003243F5">
        <w:rPr>
          <w:rFonts w:eastAsia="Times New Roman"/>
          <w:szCs w:val="24"/>
        </w:rPr>
        <w:t>o</w:t>
      </w:r>
      <w:r w:rsidRPr="003243F5">
        <w:rPr>
          <w:rFonts w:eastAsia="Times New Roman"/>
          <w:spacing w:val="5"/>
          <w:szCs w:val="24"/>
        </w:rPr>
        <w:t>r</w:t>
      </w:r>
      <w:r w:rsidRPr="003243F5">
        <w:rPr>
          <w:rFonts w:eastAsia="Times New Roman"/>
          <w:spacing w:val="-2"/>
          <w:szCs w:val="24"/>
        </w:rPr>
        <w:t>a</w:t>
      </w:r>
      <w:r w:rsidRPr="003243F5">
        <w:rPr>
          <w:rFonts w:eastAsia="Times New Roman"/>
          <w:szCs w:val="24"/>
        </w:rPr>
        <w:t>g</w:t>
      </w:r>
      <w:r w:rsidRPr="003243F5">
        <w:rPr>
          <w:rFonts w:eastAsia="Times New Roman"/>
          <w:spacing w:val="5"/>
          <w:szCs w:val="24"/>
        </w:rPr>
        <w:t>g</w:t>
      </w:r>
      <w:r w:rsidRPr="003243F5">
        <w:rPr>
          <w:rFonts w:eastAsia="Times New Roman"/>
          <w:szCs w:val="24"/>
        </w:rPr>
        <w:t>i</w:t>
      </w:r>
      <w:r w:rsidRPr="003243F5">
        <w:rPr>
          <w:rFonts w:eastAsia="Times New Roman"/>
          <w:spacing w:val="-2"/>
          <w:szCs w:val="24"/>
        </w:rPr>
        <w:t xml:space="preserve"> e</w:t>
      </w:r>
      <w:r w:rsidRPr="003243F5">
        <w:rPr>
          <w:rFonts w:eastAsia="Times New Roman"/>
          <w:szCs w:val="24"/>
        </w:rPr>
        <w:t>ff</w:t>
      </w:r>
      <w:r w:rsidRPr="003243F5">
        <w:rPr>
          <w:rFonts w:eastAsia="Times New Roman"/>
          <w:spacing w:val="-1"/>
          <w:szCs w:val="24"/>
        </w:rPr>
        <w:t>e</w:t>
      </w:r>
      <w:r w:rsidRPr="003243F5">
        <w:rPr>
          <w:rFonts w:eastAsia="Times New Roman"/>
          <w:spacing w:val="3"/>
          <w:szCs w:val="24"/>
        </w:rPr>
        <w:t>t</w:t>
      </w:r>
      <w:r w:rsidRPr="003243F5">
        <w:rPr>
          <w:rFonts w:eastAsia="Times New Roman"/>
          <w:spacing w:val="-2"/>
          <w:szCs w:val="24"/>
        </w:rPr>
        <w:t>t</w:t>
      </w:r>
      <w:r w:rsidRPr="003243F5">
        <w:rPr>
          <w:rFonts w:eastAsia="Times New Roman"/>
          <w:szCs w:val="24"/>
        </w:rPr>
        <w:t>u</w:t>
      </w:r>
      <w:r w:rsidRPr="003243F5">
        <w:rPr>
          <w:rFonts w:eastAsia="Times New Roman"/>
          <w:spacing w:val="-2"/>
          <w:szCs w:val="24"/>
        </w:rPr>
        <w:t>a</w:t>
      </w:r>
      <w:r w:rsidRPr="003243F5">
        <w:rPr>
          <w:rFonts w:eastAsia="Times New Roman"/>
          <w:spacing w:val="3"/>
          <w:szCs w:val="24"/>
        </w:rPr>
        <w:t>t</w:t>
      </w:r>
      <w:r w:rsidRPr="003243F5">
        <w:rPr>
          <w:rFonts w:eastAsia="Times New Roman"/>
          <w:szCs w:val="24"/>
        </w:rPr>
        <w:t>i</w:t>
      </w:r>
      <w:r w:rsidRPr="003243F5">
        <w:rPr>
          <w:rFonts w:eastAsia="Times New Roman"/>
          <w:spacing w:val="-2"/>
          <w:szCs w:val="24"/>
        </w:rPr>
        <w:t xml:space="preserve"> </w:t>
      </w:r>
      <w:r w:rsidRPr="003243F5">
        <w:rPr>
          <w:rFonts w:eastAsia="Times New Roman"/>
          <w:szCs w:val="24"/>
        </w:rPr>
        <w:t>n</w:t>
      </w:r>
      <w:r w:rsidRPr="003243F5">
        <w:rPr>
          <w:rFonts w:eastAsia="Times New Roman"/>
          <w:spacing w:val="-2"/>
          <w:szCs w:val="24"/>
        </w:rPr>
        <w:t>e</w:t>
      </w:r>
      <w:r w:rsidRPr="003243F5">
        <w:rPr>
          <w:rFonts w:eastAsia="Times New Roman"/>
          <w:szCs w:val="24"/>
        </w:rPr>
        <w:t>l</w:t>
      </w:r>
      <w:r w:rsidRPr="003243F5">
        <w:rPr>
          <w:rFonts w:eastAsia="Times New Roman"/>
          <w:spacing w:val="3"/>
          <w:szCs w:val="24"/>
        </w:rPr>
        <w:t xml:space="preserve"> </w:t>
      </w:r>
      <w:r w:rsidRPr="003243F5">
        <w:rPr>
          <w:rFonts w:eastAsia="Times New Roman"/>
          <w:spacing w:val="-2"/>
          <w:szCs w:val="24"/>
        </w:rPr>
        <w:t>t</w:t>
      </w:r>
      <w:r w:rsidRPr="003243F5">
        <w:rPr>
          <w:rFonts w:eastAsia="Times New Roman"/>
          <w:szCs w:val="24"/>
        </w:rPr>
        <w:t>r</w:t>
      </w:r>
      <w:r w:rsidRPr="003243F5">
        <w:rPr>
          <w:rFonts w:eastAsia="Times New Roman"/>
          <w:spacing w:val="-2"/>
          <w:szCs w:val="24"/>
        </w:rPr>
        <w:t>ie</w:t>
      </w:r>
      <w:r w:rsidRPr="003243F5">
        <w:rPr>
          <w:rFonts w:eastAsia="Times New Roman"/>
          <w:szCs w:val="24"/>
        </w:rPr>
        <w:t>n</w:t>
      </w:r>
      <w:r w:rsidRPr="003243F5">
        <w:rPr>
          <w:rFonts w:eastAsia="Times New Roman"/>
          <w:spacing w:val="5"/>
          <w:szCs w:val="24"/>
        </w:rPr>
        <w:t>n</w:t>
      </w:r>
      <w:r w:rsidRPr="003243F5">
        <w:rPr>
          <w:rFonts w:eastAsia="Times New Roman"/>
          <w:spacing w:val="-2"/>
          <w:szCs w:val="24"/>
        </w:rPr>
        <w:t>i</w:t>
      </w:r>
      <w:r w:rsidRPr="003243F5">
        <w:rPr>
          <w:rFonts w:eastAsia="Times New Roman"/>
          <w:szCs w:val="24"/>
        </w:rPr>
        <w:t>o.</w:t>
      </w:r>
    </w:p>
    <w:p w14:paraId="421DB7D0" w14:textId="77777777" w:rsidR="00F07F41" w:rsidRPr="00FA5008" w:rsidRDefault="00F07F41" w:rsidP="00F07F41">
      <w:pPr>
        <w:spacing w:before="4" w:after="0" w:line="120" w:lineRule="exact"/>
        <w:rPr>
          <w:sz w:val="12"/>
          <w:szCs w:val="12"/>
          <w:highlight w:val="green"/>
        </w:rPr>
      </w:pPr>
    </w:p>
    <w:p w14:paraId="75592671" w14:textId="6BED1AD5" w:rsidR="00F07F41" w:rsidRPr="003243F5" w:rsidRDefault="00F07F41" w:rsidP="004808B7">
      <w:pPr>
        <w:spacing w:after="0" w:line="312" w:lineRule="auto"/>
        <w:ind w:left="115" w:right="50"/>
        <w:rPr>
          <w:rFonts w:eastAsia="Times New Roman"/>
          <w:szCs w:val="24"/>
        </w:rPr>
      </w:pPr>
      <w:r w:rsidRPr="003243F5">
        <w:rPr>
          <w:rFonts w:eastAsia="Times New Roman"/>
          <w:spacing w:val="-2"/>
          <w:szCs w:val="24"/>
        </w:rPr>
        <w:t>L</w:t>
      </w:r>
      <w:r w:rsidRPr="003243F5">
        <w:rPr>
          <w:rFonts w:eastAsia="Times New Roman"/>
          <w:szCs w:val="24"/>
        </w:rPr>
        <w:t>e</w:t>
      </w:r>
      <w:r w:rsidRPr="003243F5">
        <w:rPr>
          <w:rFonts w:eastAsia="Times New Roman"/>
          <w:spacing w:val="18"/>
          <w:szCs w:val="24"/>
        </w:rPr>
        <w:t xml:space="preserve"> </w:t>
      </w:r>
      <w:r w:rsidRPr="003243F5">
        <w:rPr>
          <w:rFonts w:eastAsia="Times New Roman"/>
          <w:spacing w:val="3"/>
          <w:szCs w:val="24"/>
        </w:rPr>
        <w:t>a</w:t>
      </w:r>
      <w:r w:rsidRPr="003243F5">
        <w:rPr>
          <w:rFonts w:eastAsia="Times New Roman"/>
          <w:spacing w:val="-2"/>
          <w:szCs w:val="24"/>
        </w:rPr>
        <w:t>mmi</w:t>
      </w:r>
      <w:r w:rsidRPr="003243F5">
        <w:rPr>
          <w:rFonts w:eastAsia="Times New Roman"/>
          <w:spacing w:val="5"/>
          <w:szCs w:val="24"/>
        </w:rPr>
        <w:t>n</w:t>
      </w:r>
      <w:r w:rsidRPr="003243F5">
        <w:rPr>
          <w:rFonts w:eastAsia="Times New Roman"/>
          <w:spacing w:val="-2"/>
          <w:szCs w:val="24"/>
        </w:rPr>
        <w:t>i</w:t>
      </w:r>
      <w:r w:rsidRPr="003243F5">
        <w:rPr>
          <w:rFonts w:eastAsia="Times New Roman"/>
          <w:spacing w:val="1"/>
          <w:szCs w:val="24"/>
        </w:rPr>
        <w:t>s</w:t>
      </w:r>
      <w:r w:rsidRPr="003243F5">
        <w:rPr>
          <w:rFonts w:eastAsia="Times New Roman"/>
          <w:spacing w:val="-2"/>
          <w:szCs w:val="24"/>
        </w:rPr>
        <w:t>t</w:t>
      </w:r>
      <w:r w:rsidRPr="003243F5">
        <w:rPr>
          <w:rFonts w:eastAsia="Times New Roman"/>
          <w:szCs w:val="24"/>
        </w:rPr>
        <w:t>r</w:t>
      </w:r>
      <w:r w:rsidRPr="003243F5">
        <w:rPr>
          <w:rFonts w:eastAsia="Times New Roman"/>
          <w:spacing w:val="-1"/>
          <w:szCs w:val="24"/>
        </w:rPr>
        <w:t>a</w:t>
      </w:r>
      <w:r w:rsidRPr="003243F5">
        <w:rPr>
          <w:rFonts w:eastAsia="Times New Roman"/>
          <w:spacing w:val="3"/>
          <w:szCs w:val="24"/>
        </w:rPr>
        <w:t>z</w:t>
      </w:r>
      <w:r w:rsidRPr="003243F5">
        <w:rPr>
          <w:rFonts w:eastAsia="Times New Roman"/>
          <w:spacing w:val="-2"/>
          <w:szCs w:val="24"/>
        </w:rPr>
        <w:t>i</w:t>
      </w:r>
      <w:r w:rsidRPr="003243F5">
        <w:rPr>
          <w:rFonts w:eastAsia="Times New Roman"/>
          <w:szCs w:val="24"/>
        </w:rPr>
        <w:t>oni</w:t>
      </w:r>
      <w:r w:rsidRPr="003243F5">
        <w:rPr>
          <w:rFonts w:eastAsia="Times New Roman"/>
          <w:spacing w:val="23"/>
          <w:szCs w:val="24"/>
        </w:rPr>
        <w:t xml:space="preserve"> </w:t>
      </w:r>
      <w:r w:rsidRPr="003243F5">
        <w:rPr>
          <w:rFonts w:eastAsia="Times New Roman"/>
          <w:spacing w:val="-2"/>
          <w:szCs w:val="24"/>
        </w:rPr>
        <w:t>c</w:t>
      </w:r>
      <w:r w:rsidRPr="003243F5">
        <w:rPr>
          <w:rFonts w:eastAsia="Times New Roman"/>
          <w:szCs w:val="24"/>
        </w:rPr>
        <w:t>on</w:t>
      </w:r>
      <w:r w:rsidRPr="003243F5">
        <w:rPr>
          <w:rFonts w:eastAsia="Times New Roman"/>
          <w:spacing w:val="20"/>
          <w:szCs w:val="24"/>
        </w:rPr>
        <w:t xml:space="preserve"> </w:t>
      </w:r>
      <w:r w:rsidRPr="003243F5">
        <w:rPr>
          <w:rFonts w:eastAsia="Times New Roman"/>
          <w:spacing w:val="3"/>
          <w:szCs w:val="24"/>
        </w:rPr>
        <w:t>m</w:t>
      </w:r>
      <w:r w:rsidRPr="003243F5">
        <w:rPr>
          <w:rFonts w:eastAsia="Times New Roman"/>
          <w:spacing w:val="-2"/>
          <w:szCs w:val="24"/>
        </w:rPr>
        <w:t>e</w:t>
      </w:r>
      <w:r w:rsidRPr="003243F5">
        <w:rPr>
          <w:rFonts w:eastAsia="Times New Roman"/>
          <w:szCs w:val="24"/>
        </w:rPr>
        <w:t>no</w:t>
      </w:r>
      <w:r w:rsidRPr="003243F5">
        <w:rPr>
          <w:rFonts w:eastAsia="Times New Roman"/>
          <w:spacing w:val="20"/>
          <w:szCs w:val="24"/>
        </w:rPr>
        <w:t xml:space="preserve"> </w:t>
      </w:r>
      <w:r w:rsidRPr="003243F5">
        <w:rPr>
          <w:rFonts w:eastAsia="Times New Roman"/>
          <w:szCs w:val="24"/>
        </w:rPr>
        <w:t>di</w:t>
      </w:r>
      <w:r w:rsidRPr="003243F5">
        <w:rPr>
          <w:rFonts w:eastAsia="Times New Roman"/>
          <w:spacing w:val="23"/>
          <w:szCs w:val="24"/>
        </w:rPr>
        <w:t xml:space="preserve"> </w:t>
      </w:r>
      <w:r w:rsidRPr="003243F5">
        <w:rPr>
          <w:rFonts w:eastAsia="Times New Roman"/>
          <w:szCs w:val="24"/>
        </w:rPr>
        <w:t>50</w:t>
      </w:r>
      <w:r w:rsidRPr="003243F5">
        <w:rPr>
          <w:rFonts w:eastAsia="Times New Roman"/>
          <w:spacing w:val="20"/>
          <w:szCs w:val="24"/>
        </w:rPr>
        <w:t xml:space="preserve"> </w:t>
      </w:r>
      <w:r w:rsidRPr="003243F5">
        <w:rPr>
          <w:rFonts w:eastAsia="Times New Roman"/>
          <w:spacing w:val="5"/>
          <w:szCs w:val="24"/>
        </w:rPr>
        <w:t>d</w:t>
      </w:r>
      <w:r w:rsidRPr="003243F5">
        <w:rPr>
          <w:rFonts w:eastAsia="Times New Roman"/>
          <w:spacing w:val="-2"/>
          <w:szCs w:val="24"/>
        </w:rPr>
        <w:t>i</w:t>
      </w:r>
      <w:r w:rsidRPr="003243F5">
        <w:rPr>
          <w:rFonts w:eastAsia="Times New Roman"/>
          <w:szCs w:val="24"/>
        </w:rPr>
        <w:t>p</w:t>
      </w:r>
      <w:r w:rsidRPr="003243F5">
        <w:rPr>
          <w:rFonts w:eastAsia="Times New Roman"/>
          <w:spacing w:val="-2"/>
          <w:szCs w:val="24"/>
        </w:rPr>
        <w:t>e</w:t>
      </w:r>
      <w:r w:rsidRPr="003243F5">
        <w:rPr>
          <w:rFonts w:eastAsia="Times New Roman"/>
          <w:szCs w:val="24"/>
        </w:rPr>
        <w:t>nd</w:t>
      </w:r>
      <w:r w:rsidRPr="003243F5">
        <w:rPr>
          <w:rFonts w:eastAsia="Times New Roman"/>
          <w:spacing w:val="-2"/>
          <w:szCs w:val="24"/>
        </w:rPr>
        <w:t>e</w:t>
      </w:r>
      <w:r w:rsidRPr="003243F5">
        <w:rPr>
          <w:rFonts w:eastAsia="Times New Roman"/>
          <w:spacing w:val="5"/>
          <w:szCs w:val="24"/>
        </w:rPr>
        <w:t>n</w:t>
      </w:r>
      <w:r w:rsidRPr="003243F5">
        <w:rPr>
          <w:rFonts w:eastAsia="Times New Roman"/>
          <w:spacing w:val="-2"/>
          <w:szCs w:val="24"/>
        </w:rPr>
        <w:t>t</w:t>
      </w:r>
      <w:r w:rsidRPr="003243F5">
        <w:rPr>
          <w:rFonts w:eastAsia="Times New Roman"/>
          <w:szCs w:val="24"/>
        </w:rPr>
        <w:t>i</w:t>
      </w:r>
      <w:r w:rsidRPr="003243F5">
        <w:rPr>
          <w:rFonts w:eastAsia="Times New Roman"/>
          <w:spacing w:val="18"/>
          <w:szCs w:val="24"/>
        </w:rPr>
        <w:t xml:space="preserve"> </w:t>
      </w:r>
      <w:r w:rsidRPr="003243F5">
        <w:rPr>
          <w:rFonts w:eastAsia="Times New Roman"/>
          <w:spacing w:val="1"/>
          <w:szCs w:val="24"/>
        </w:rPr>
        <w:t>s</w:t>
      </w:r>
      <w:r w:rsidRPr="003243F5">
        <w:rPr>
          <w:rFonts w:eastAsia="Times New Roman"/>
          <w:szCs w:val="24"/>
        </w:rPr>
        <w:t>o</w:t>
      </w:r>
      <w:r w:rsidRPr="003243F5">
        <w:rPr>
          <w:rFonts w:eastAsia="Times New Roman"/>
          <w:spacing w:val="5"/>
          <w:szCs w:val="24"/>
        </w:rPr>
        <w:t>n</w:t>
      </w:r>
      <w:r w:rsidRPr="003243F5">
        <w:rPr>
          <w:rFonts w:eastAsia="Times New Roman"/>
          <w:szCs w:val="24"/>
        </w:rPr>
        <w:t>o</w:t>
      </w:r>
      <w:r w:rsidRPr="003243F5">
        <w:rPr>
          <w:rFonts w:eastAsia="Times New Roman"/>
          <w:spacing w:val="20"/>
          <w:szCs w:val="24"/>
        </w:rPr>
        <w:t xml:space="preserve"> </w:t>
      </w:r>
      <w:r w:rsidRPr="003243F5">
        <w:rPr>
          <w:rFonts w:eastAsia="Times New Roman"/>
          <w:spacing w:val="-2"/>
          <w:szCs w:val="24"/>
        </w:rPr>
        <w:t>te</w:t>
      </w:r>
      <w:r w:rsidRPr="003243F5">
        <w:rPr>
          <w:rFonts w:eastAsia="Times New Roman"/>
          <w:szCs w:val="24"/>
        </w:rPr>
        <w:t>nu</w:t>
      </w:r>
      <w:r w:rsidRPr="003243F5">
        <w:rPr>
          <w:rFonts w:eastAsia="Times New Roman"/>
          <w:spacing w:val="3"/>
          <w:szCs w:val="24"/>
        </w:rPr>
        <w:t>t</w:t>
      </w:r>
      <w:r w:rsidRPr="003243F5">
        <w:rPr>
          <w:rFonts w:eastAsia="Times New Roman"/>
          <w:spacing w:val="-2"/>
          <w:szCs w:val="24"/>
        </w:rPr>
        <w:t>e</w:t>
      </w:r>
      <w:r w:rsidRPr="003243F5">
        <w:rPr>
          <w:rFonts w:eastAsia="Times New Roman"/>
          <w:szCs w:val="24"/>
        </w:rPr>
        <w:t>,</w:t>
      </w:r>
      <w:r w:rsidRPr="003243F5">
        <w:rPr>
          <w:rFonts w:eastAsia="Times New Roman"/>
          <w:spacing w:val="20"/>
          <w:szCs w:val="24"/>
        </w:rPr>
        <w:t xml:space="preserve"> </w:t>
      </w:r>
      <w:r w:rsidRPr="003243F5">
        <w:rPr>
          <w:rFonts w:eastAsia="Times New Roman"/>
          <w:spacing w:val="3"/>
          <w:szCs w:val="24"/>
        </w:rPr>
        <w:t>a</w:t>
      </w:r>
      <w:r w:rsidRPr="003243F5">
        <w:rPr>
          <w:rFonts w:eastAsia="Times New Roman"/>
          <w:spacing w:val="-2"/>
          <w:szCs w:val="24"/>
        </w:rPr>
        <w:t>lt</w:t>
      </w:r>
      <w:r w:rsidRPr="003243F5">
        <w:rPr>
          <w:rFonts w:eastAsia="Times New Roman"/>
          <w:szCs w:val="24"/>
        </w:rPr>
        <w:t>r</w:t>
      </w:r>
      <w:r w:rsidRPr="003243F5">
        <w:rPr>
          <w:rFonts w:eastAsia="Times New Roman"/>
          <w:spacing w:val="-1"/>
          <w:szCs w:val="24"/>
        </w:rPr>
        <w:t>e</w:t>
      </w:r>
      <w:r w:rsidRPr="003243F5">
        <w:rPr>
          <w:rFonts w:eastAsia="Times New Roman"/>
          <w:spacing w:val="1"/>
          <w:szCs w:val="24"/>
        </w:rPr>
        <w:t>s</w:t>
      </w:r>
      <w:r w:rsidRPr="003243F5">
        <w:rPr>
          <w:rFonts w:eastAsia="Times New Roman"/>
          <w:spacing w:val="-2"/>
          <w:szCs w:val="24"/>
        </w:rPr>
        <w:t>ì</w:t>
      </w:r>
      <w:r w:rsidRPr="003243F5">
        <w:rPr>
          <w:rFonts w:eastAsia="Times New Roman"/>
          <w:szCs w:val="24"/>
        </w:rPr>
        <w:t>,</w:t>
      </w:r>
      <w:r w:rsidRPr="003243F5">
        <w:rPr>
          <w:rFonts w:eastAsia="Times New Roman"/>
          <w:spacing w:val="24"/>
          <w:szCs w:val="24"/>
        </w:rPr>
        <w:t xml:space="preserve"> </w:t>
      </w:r>
      <w:r w:rsidRPr="003243F5">
        <w:rPr>
          <w:rFonts w:eastAsia="Times New Roman"/>
          <w:spacing w:val="-2"/>
          <w:szCs w:val="24"/>
        </w:rPr>
        <w:t>a</w:t>
      </w:r>
      <w:r w:rsidRPr="003243F5">
        <w:rPr>
          <w:rFonts w:eastAsia="Times New Roman"/>
          <w:spacing w:val="3"/>
          <w:szCs w:val="24"/>
        </w:rPr>
        <w:t>l</w:t>
      </w:r>
      <w:r w:rsidRPr="003243F5">
        <w:rPr>
          <w:rFonts w:eastAsia="Times New Roman"/>
          <w:spacing w:val="-2"/>
          <w:szCs w:val="24"/>
        </w:rPr>
        <w:t>l</w:t>
      </w:r>
      <w:r w:rsidRPr="003243F5">
        <w:rPr>
          <w:rFonts w:eastAsia="Times New Roman"/>
          <w:szCs w:val="24"/>
        </w:rPr>
        <w:t>a</w:t>
      </w:r>
      <w:r w:rsidRPr="003243F5">
        <w:rPr>
          <w:rFonts w:eastAsia="Times New Roman"/>
          <w:spacing w:val="23"/>
          <w:szCs w:val="24"/>
        </w:rPr>
        <w:t xml:space="preserve"> </w:t>
      </w:r>
      <w:r w:rsidRPr="003243F5">
        <w:rPr>
          <w:rFonts w:eastAsia="Times New Roman"/>
          <w:szCs w:val="24"/>
        </w:rPr>
        <w:t>pr</w:t>
      </w:r>
      <w:r w:rsidRPr="003243F5">
        <w:rPr>
          <w:rFonts w:eastAsia="Times New Roman"/>
          <w:spacing w:val="-1"/>
          <w:szCs w:val="24"/>
        </w:rPr>
        <w:t>e</w:t>
      </w:r>
      <w:r w:rsidRPr="003243F5">
        <w:rPr>
          <w:rFonts w:eastAsia="Times New Roman"/>
          <w:szCs w:val="24"/>
        </w:rPr>
        <w:t>d</w:t>
      </w:r>
      <w:r w:rsidRPr="003243F5">
        <w:rPr>
          <w:rFonts w:eastAsia="Times New Roman"/>
          <w:spacing w:val="-2"/>
          <w:szCs w:val="24"/>
        </w:rPr>
        <w:t>i</w:t>
      </w:r>
      <w:r w:rsidRPr="003243F5">
        <w:rPr>
          <w:rFonts w:eastAsia="Times New Roman"/>
          <w:spacing w:val="1"/>
          <w:szCs w:val="24"/>
        </w:rPr>
        <w:t>s</w:t>
      </w:r>
      <w:r w:rsidRPr="003243F5">
        <w:rPr>
          <w:rFonts w:eastAsia="Times New Roman"/>
          <w:szCs w:val="24"/>
        </w:rPr>
        <w:t>po</w:t>
      </w:r>
      <w:r w:rsidRPr="003243F5">
        <w:rPr>
          <w:rFonts w:eastAsia="Times New Roman"/>
          <w:spacing w:val="1"/>
          <w:szCs w:val="24"/>
        </w:rPr>
        <w:t>s</w:t>
      </w:r>
      <w:r w:rsidRPr="003243F5">
        <w:rPr>
          <w:rFonts w:eastAsia="Times New Roman"/>
          <w:spacing w:val="-2"/>
          <w:szCs w:val="24"/>
        </w:rPr>
        <w:t>izi</w:t>
      </w:r>
      <w:r w:rsidRPr="003243F5">
        <w:rPr>
          <w:rFonts w:eastAsia="Times New Roman"/>
          <w:szCs w:val="24"/>
        </w:rPr>
        <w:t>o</w:t>
      </w:r>
      <w:r w:rsidRPr="003243F5">
        <w:rPr>
          <w:rFonts w:eastAsia="Times New Roman"/>
          <w:spacing w:val="5"/>
          <w:szCs w:val="24"/>
        </w:rPr>
        <w:t>n</w:t>
      </w:r>
      <w:r w:rsidRPr="003243F5">
        <w:rPr>
          <w:rFonts w:eastAsia="Times New Roman"/>
          <w:szCs w:val="24"/>
        </w:rPr>
        <w:t>e</w:t>
      </w:r>
      <w:r w:rsidRPr="003243F5">
        <w:rPr>
          <w:rFonts w:eastAsia="Times New Roman"/>
          <w:spacing w:val="18"/>
          <w:szCs w:val="24"/>
        </w:rPr>
        <w:t xml:space="preserve"> </w:t>
      </w:r>
      <w:r w:rsidRPr="003243F5">
        <w:rPr>
          <w:rFonts w:eastAsia="Times New Roman"/>
          <w:szCs w:val="24"/>
        </w:rPr>
        <w:t>d</w:t>
      </w:r>
      <w:r w:rsidRPr="003243F5">
        <w:rPr>
          <w:rFonts w:eastAsia="Times New Roman"/>
          <w:spacing w:val="3"/>
          <w:szCs w:val="24"/>
        </w:rPr>
        <w:t>e</w:t>
      </w:r>
      <w:r w:rsidRPr="003243F5">
        <w:rPr>
          <w:rFonts w:eastAsia="Times New Roman"/>
          <w:szCs w:val="24"/>
        </w:rPr>
        <w:t>l</w:t>
      </w:r>
      <w:r w:rsidRPr="003243F5">
        <w:rPr>
          <w:rFonts w:eastAsia="Times New Roman"/>
          <w:spacing w:val="18"/>
          <w:szCs w:val="24"/>
        </w:rPr>
        <w:t xml:space="preserve"> </w:t>
      </w:r>
      <w:r w:rsidRPr="003243F5">
        <w:rPr>
          <w:rFonts w:eastAsia="Times New Roman"/>
          <w:spacing w:val="1"/>
          <w:szCs w:val="24"/>
        </w:rPr>
        <w:t>P</w:t>
      </w:r>
      <w:r w:rsidRPr="003243F5">
        <w:rPr>
          <w:rFonts w:eastAsia="Times New Roman"/>
          <w:spacing w:val="3"/>
          <w:szCs w:val="24"/>
        </w:rPr>
        <w:t>i</w:t>
      </w:r>
      <w:r w:rsidRPr="003243F5">
        <w:rPr>
          <w:rFonts w:eastAsia="Times New Roman"/>
          <w:spacing w:val="-2"/>
          <w:szCs w:val="24"/>
        </w:rPr>
        <w:t>a</w:t>
      </w:r>
      <w:r w:rsidRPr="003243F5">
        <w:rPr>
          <w:rFonts w:eastAsia="Times New Roman"/>
          <w:szCs w:val="24"/>
        </w:rPr>
        <w:t xml:space="preserve">no </w:t>
      </w:r>
      <w:r w:rsidRPr="003243F5">
        <w:rPr>
          <w:rFonts w:eastAsia="Times New Roman"/>
          <w:spacing w:val="-2"/>
          <w:szCs w:val="24"/>
        </w:rPr>
        <w:t>i</w:t>
      </w:r>
      <w:r w:rsidRPr="003243F5">
        <w:rPr>
          <w:rFonts w:eastAsia="Times New Roman"/>
          <w:szCs w:val="24"/>
        </w:rPr>
        <w:t>n</w:t>
      </w:r>
      <w:r w:rsidRPr="003243F5">
        <w:rPr>
          <w:rFonts w:eastAsia="Times New Roman"/>
          <w:spacing w:val="-2"/>
          <w:szCs w:val="24"/>
        </w:rPr>
        <w:t>te</w:t>
      </w:r>
      <w:r w:rsidRPr="003243F5">
        <w:rPr>
          <w:rFonts w:eastAsia="Times New Roman"/>
          <w:szCs w:val="24"/>
        </w:rPr>
        <w:t>gr</w:t>
      </w:r>
      <w:r w:rsidRPr="003243F5">
        <w:rPr>
          <w:rFonts w:eastAsia="Times New Roman"/>
          <w:spacing w:val="3"/>
          <w:szCs w:val="24"/>
        </w:rPr>
        <w:t>a</w:t>
      </w:r>
      <w:r w:rsidRPr="003243F5">
        <w:rPr>
          <w:rFonts w:eastAsia="Times New Roman"/>
          <w:spacing w:val="-2"/>
          <w:szCs w:val="24"/>
        </w:rPr>
        <w:t>t</w:t>
      </w:r>
      <w:r w:rsidRPr="003243F5">
        <w:rPr>
          <w:rFonts w:eastAsia="Times New Roman"/>
          <w:szCs w:val="24"/>
        </w:rPr>
        <w:t>o di</w:t>
      </w:r>
      <w:r w:rsidRPr="003243F5">
        <w:rPr>
          <w:rFonts w:eastAsia="Times New Roman"/>
          <w:spacing w:val="-2"/>
          <w:szCs w:val="24"/>
        </w:rPr>
        <w:t xml:space="preserve"> </w:t>
      </w:r>
      <w:r w:rsidRPr="003243F5">
        <w:rPr>
          <w:rFonts w:eastAsia="Times New Roman"/>
          <w:spacing w:val="3"/>
          <w:szCs w:val="24"/>
        </w:rPr>
        <w:t>a</w:t>
      </w:r>
      <w:r w:rsidRPr="003243F5">
        <w:rPr>
          <w:rFonts w:eastAsia="Times New Roman"/>
          <w:spacing w:val="-2"/>
          <w:szCs w:val="24"/>
        </w:rPr>
        <w:t>tti</w:t>
      </w:r>
      <w:r w:rsidRPr="003243F5">
        <w:rPr>
          <w:rFonts w:eastAsia="Times New Roman"/>
          <w:spacing w:val="5"/>
          <w:szCs w:val="24"/>
        </w:rPr>
        <w:t>v</w:t>
      </w:r>
      <w:r w:rsidRPr="003243F5">
        <w:rPr>
          <w:rFonts w:eastAsia="Times New Roman"/>
          <w:spacing w:val="-2"/>
          <w:szCs w:val="24"/>
        </w:rPr>
        <w:t>it</w:t>
      </w:r>
      <w:r w:rsidRPr="003243F5">
        <w:rPr>
          <w:rFonts w:eastAsia="Times New Roman"/>
          <w:szCs w:val="24"/>
        </w:rPr>
        <w:t>à</w:t>
      </w:r>
      <w:r w:rsidRPr="003243F5">
        <w:rPr>
          <w:rFonts w:eastAsia="Times New Roman"/>
          <w:spacing w:val="3"/>
          <w:szCs w:val="24"/>
        </w:rPr>
        <w:t xml:space="preserve"> </w:t>
      </w:r>
      <w:r w:rsidRPr="003243F5">
        <w:rPr>
          <w:rFonts w:eastAsia="Times New Roman"/>
          <w:szCs w:val="24"/>
        </w:rPr>
        <w:t>e</w:t>
      </w:r>
      <w:r w:rsidRPr="003243F5">
        <w:rPr>
          <w:rFonts w:eastAsia="Times New Roman"/>
          <w:spacing w:val="-2"/>
          <w:szCs w:val="24"/>
        </w:rPr>
        <w:t xml:space="preserve"> </w:t>
      </w:r>
      <w:r w:rsidRPr="003243F5">
        <w:rPr>
          <w:rFonts w:eastAsia="Times New Roman"/>
          <w:szCs w:val="24"/>
        </w:rPr>
        <w:t>org</w:t>
      </w:r>
      <w:r w:rsidRPr="003243F5">
        <w:rPr>
          <w:rFonts w:eastAsia="Times New Roman"/>
          <w:spacing w:val="-1"/>
          <w:szCs w:val="24"/>
        </w:rPr>
        <w:t>a</w:t>
      </w:r>
      <w:r w:rsidRPr="003243F5">
        <w:rPr>
          <w:rFonts w:eastAsia="Times New Roman"/>
          <w:szCs w:val="24"/>
        </w:rPr>
        <w:t>n</w:t>
      </w:r>
      <w:r w:rsidRPr="003243F5">
        <w:rPr>
          <w:rFonts w:eastAsia="Times New Roman"/>
          <w:spacing w:val="-2"/>
          <w:szCs w:val="24"/>
        </w:rPr>
        <w:t>i</w:t>
      </w:r>
      <w:r w:rsidRPr="003243F5">
        <w:rPr>
          <w:rFonts w:eastAsia="Times New Roman"/>
          <w:spacing w:val="3"/>
          <w:szCs w:val="24"/>
        </w:rPr>
        <w:t>z</w:t>
      </w:r>
      <w:r w:rsidRPr="003243F5">
        <w:rPr>
          <w:rFonts w:eastAsia="Times New Roman"/>
          <w:spacing w:val="-2"/>
          <w:szCs w:val="24"/>
        </w:rPr>
        <w:t>za</w:t>
      </w:r>
      <w:r w:rsidRPr="003243F5">
        <w:rPr>
          <w:rFonts w:eastAsia="Times New Roman"/>
          <w:spacing w:val="3"/>
          <w:szCs w:val="24"/>
        </w:rPr>
        <w:t>z</w:t>
      </w:r>
      <w:r w:rsidRPr="003243F5">
        <w:rPr>
          <w:rFonts w:eastAsia="Times New Roman"/>
          <w:spacing w:val="-2"/>
          <w:szCs w:val="24"/>
        </w:rPr>
        <w:t>i</w:t>
      </w:r>
      <w:r w:rsidRPr="003243F5">
        <w:rPr>
          <w:rFonts w:eastAsia="Times New Roman"/>
          <w:szCs w:val="24"/>
        </w:rPr>
        <w:t>one</w:t>
      </w:r>
      <w:r w:rsidRPr="003243F5">
        <w:rPr>
          <w:rFonts w:eastAsia="Times New Roman"/>
          <w:spacing w:val="-2"/>
          <w:szCs w:val="24"/>
        </w:rPr>
        <w:t xml:space="preserve"> </w:t>
      </w:r>
      <w:r w:rsidRPr="003243F5">
        <w:rPr>
          <w:rFonts w:eastAsia="Times New Roman"/>
          <w:spacing w:val="3"/>
          <w:szCs w:val="24"/>
        </w:rPr>
        <w:t>l</w:t>
      </w:r>
      <w:r w:rsidRPr="003243F5">
        <w:rPr>
          <w:rFonts w:eastAsia="Times New Roman"/>
          <w:spacing w:val="-2"/>
          <w:szCs w:val="24"/>
        </w:rPr>
        <w:t>im</w:t>
      </w:r>
      <w:r w:rsidRPr="003243F5">
        <w:rPr>
          <w:rFonts w:eastAsia="Times New Roman"/>
          <w:spacing w:val="3"/>
          <w:szCs w:val="24"/>
        </w:rPr>
        <w:t>i</w:t>
      </w:r>
      <w:r w:rsidRPr="003243F5">
        <w:rPr>
          <w:rFonts w:eastAsia="Times New Roman"/>
          <w:spacing w:val="-2"/>
          <w:szCs w:val="24"/>
        </w:rPr>
        <w:t>ta</w:t>
      </w:r>
      <w:r w:rsidRPr="003243F5">
        <w:rPr>
          <w:rFonts w:eastAsia="Times New Roman"/>
          <w:spacing w:val="3"/>
          <w:szCs w:val="24"/>
        </w:rPr>
        <w:t>t</w:t>
      </w:r>
      <w:r w:rsidRPr="003243F5">
        <w:rPr>
          <w:rFonts w:eastAsia="Times New Roman"/>
          <w:spacing w:val="-2"/>
          <w:szCs w:val="24"/>
        </w:rPr>
        <w:t>ame</w:t>
      </w:r>
      <w:r w:rsidRPr="003243F5">
        <w:rPr>
          <w:rFonts w:eastAsia="Times New Roman"/>
          <w:spacing w:val="5"/>
          <w:szCs w:val="24"/>
        </w:rPr>
        <w:t>n</w:t>
      </w:r>
      <w:r w:rsidRPr="003243F5">
        <w:rPr>
          <w:rFonts w:eastAsia="Times New Roman"/>
          <w:spacing w:val="-2"/>
          <w:szCs w:val="24"/>
        </w:rPr>
        <w:t>t</w:t>
      </w:r>
      <w:r w:rsidRPr="003243F5">
        <w:rPr>
          <w:rFonts w:eastAsia="Times New Roman"/>
          <w:szCs w:val="24"/>
        </w:rPr>
        <w:t>e</w:t>
      </w:r>
      <w:r w:rsidRPr="003243F5">
        <w:rPr>
          <w:rFonts w:eastAsia="Times New Roman"/>
          <w:spacing w:val="-2"/>
          <w:szCs w:val="24"/>
        </w:rPr>
        <w:t xml:space="preserve"> </w:t>
      </w:r>
      <w:r w:rsidRPr="003243F5">
        <w:rPr>
          <w:rFonts w:eastAsia="Times New Roman"/>
          <w:spacing w:val="3"/>
          <w:szCs w:val="24"/>
        </w:rPr>
        <w:t>a</w:t>
      </w:r>
      <w:r w:rsidRPr="003243F5">
        <w:rPr>
          <w:rFonts w:eastAsia="Times New Roman"/>
          <w:spacing w:val="-2"/>
          <w:szCs w:val="24"/>
        </w:rPr>
        <w:t>ll</w:t>
      </w:r>
      <w:r w:rsidRPr="003243F5">
        <w:rPr>
          <w:rFonts w:eastAsia="Times New Roman"/>
          <w:szCs w:val="24"/>
        </w:rPr>
        <w:t>’</w:t>
      </w:r>
      <w:r w:rsidRPr="003243F5">
        <w:rPr>
          <w:rFonts w:eastAsia="Times New Roman"/>
          <w:spacing w:val="-1"/>
          <w:szCs w:val="24"/>
        </w:rPr>
        <w:t>a</w:t>
      </w:r>
      <w:r w:rsidRPr="003243F5">
        <w:rPr>
          <w:rFonts w:eastAsia="Times New Roman"/>
          <w:szCs w:val="24"/>
        </w:rPr>
        <w:t>r</w:t>
      </w:r>
      <w:r w:rsidRPr="003243F5">
        <w:rPr>
          <w:rFonts w:eastAsia="Times New Roman"/>
          <w:spacing w:val="3"/>
          <w:szCs w:val="24"/>
        </w:rPr>
        <w:t>t</w:t>
      </w:r>
      <w:r w:rsidRPr="003243F5">
        <w:rPr>
          <w:rFonts w:eastAsia="Times New Roman"/>
          <w:spacing w:val="-2"/>
          <w:szCs w:val="24"/>
        </w:rPr>
        <w:t>ic</w:t>
      </w:r>
      <w:r w:rsidRPr="003243F5">
        <w:rPr>
          <w:rFonts w:eastAsia="Times New Roman"/>
          <w:szCs w:val="24"/>
        </w:rPr>
        <w:t>o</w:t>
      </w:r>
      <w:r w:rsidRPr="003243F5">
        <w:rPr>
          <w:rFonts w:eastAsia="Times New Roman"/>
          <w:spacing w:val="-2"/>
          <w:szCs w:val="24"/>
        </w:rPr>
        <w:t>l</w:t>
      </w:r>
      <w:r w:rsidRPr="003243F5">
        <w:rPr>
          <w:rFonts w:eastAsia="Times New Roman"/>
          <w:szCs w:val="24"/>
        </w:rPr>
        <w:t>o 4,</w:t>
      </w:r>
      <w:r w:rsidRPr="003243F5">
        <w:rPr>
          <w:rFonts w:eastAsia="Times New Roman"/>
          <w:spacing w:val="5"/>
          <w:szCs w:val="24"/>
        </w:rPr>
        <w:t xml:space="preserve"> </w:t>
      </w:r>
      <w:r w:rsidRPr="003243F5">
        <w:rPr>
          <w:rFonts w:eastAsia="Times New Roman"/>
          <w:spacing w:val="-2"/>
          <w:szCs w:val="24"/>
        </w:rPr>
        <w:t>c</w:t>
      </w:r>
      <w:r w:rsidRPr="003243F5">
        <w:rPr>
          <w:rFonts w:eastAsia="Times New Roman"/>
          <w:szCs w:val="24"/>
        </w:rPr>
        <w:t>o</w:t>
      </w:r>
      <w:r w:rsidRPr="003243F5">
        <w:rPr>
          <w:rFonts w:eastAsia="Times New Roman"/>
          <w:spacing w:val="-2"/>
          <w:szCs w:val="24"/>
        </w:rPr>
        <w:t>m</w:t>
      </w:r>
      <w:r w:rsidRPr="003243F5">
        <w:rPr>
          <w:rFonts w:eastAsia="Times New Roman"/>
          <w:spacing w:val="3"/>
          <w:szCs w:val="24"/>
        </w:rPr>
        <w:t>m</w:t>
      </w:r>
      <w:r w:rsidRPr="003243F5">
        <w:rPr>
          <w:rFonts w:eastAsia="Times New Roman"/>
          <w:szCs w:val="24"/>
        </w:rPr>
        <w:t>a</w:t>
      </w:r>
      <w:r w:rsidRPr="003243F5">
        <w:rPr>
          <w:rFonts w:eastAsia="Times New Roman"/>
          <w:spacing w:val="-2"/>
          <w:szCs w:val="24"/>
        </w:rPr>
        <w:t xml:space="preserve"> </w:t>
      </w:r>
      <w:r w:rsidRPr="003243F5">
        <w:rPr>
          <w:rFonts w:eastAsia="Times New Roman"/>
          <w:szCs w:val="24"/>
        </w:rPr>
        <w:t xml:space="preserve">1, </w:t>
      </w:r>
      <w:r w:rsidRPr="003243F5">
        <w:rPr>
          <w:rFonts w:eastAsia="Times New Roman"/>
          <w:spacing w:val="-2"/>
          <w:szCs w:val="24"/>
        </w:rPr>
        <w:t>l</w:t>
      </w:r>
      <w:r w:rsidRPr="003243F5">
        <w:rPr>
          <w:rFonts w:eastAsia="Times New Roman"/>
          <w:spacing w:val="3"/>
          <w:szCs w:val="24"/>
        </w:rPr>
        <w:t>e</w:t>
      </w:r>
      <w:r w:rsidRPr="003243F5">
        <w:rPr>
          <w:rFonts w:eastAsia="Times New Roman"/>
          <w:spacing w:val="-2"/>
          <w:szCs w:val="24"/>
        </w:rPr>
        <w:t>tte</w:t>
      </w:r>
      <w:r w:rsidRPr="003243F5">
        <w:rPr>
          <w:rFonts w:eastAsia="Times New Roman"/>
          <w:szCs w:val="24"/>
        </w:rPr>
        <w:t>re</w:t>
      </w:r>
      <w:r w:rsidRPr="003243F5">
        <w:rPr>
          <w:rFonts w:eastAsia="Times New Roman"/>
          <w:spacing w:val="3"/>
          <w:szCs w:val="24"/>
        </w:rPr>
        <w:t xml:space="preserve"> </w:t>
      </w:r>
      <w:r w:rsidRPr="003243F5">
        <w:rPr>
          <w:rFonts w:eastAsia="Times New Roman"/>
          <w:spacing w:val="-2"/>
          <w:szCs w:val="24"/>
        </w:rPr>
        <w:t>a</w:t>
      </w:r>
      <w:r w:rsidRPr="003243F5">
        <w:rPr>
          <w:rFonts w:eastAsia="Times New Roman"/>
          <w:szCs w:val="24"/>
        </w:rPr>
        <w:t>), b) e</w:t>
      </w:r>
      <w:r w:rsidRPr="003243F5">
        <w:rPr>
          <w:rFonts w:eastAsia="Times New Roman"/>
          <w:spacing w:val="-1"/>
          <w:szCs w:val="24"/>
        </w:rPr>
        <w:t xml:space="preserve"> </w:t>
      </w:r>
      <w:r w:rsidRPr="003243F5">
        <w:rPr>
          <w:rFonts w:eastAsia="Times New Roman"/>
          <w:spacing w:val="-2"/>
          <w:szCs w:val="24"/>
        </w:rPr>
        <w:t>c</w:t>
      </w:r>
      <w:r w:rsidRPr="003243F5">
        <w:rPr>
          <w:rFonts w:eastAsia="Times New Roman"/>
          <w:szCs w:val="24"/>
        </w:rPr>
        <w:t>), n. 2.</w:t>
      </w:r>
    </w:p>
    <w:p w14:paraId="2641487E" w14:textId="4F585A7B" w:rsidR="00FC674E" w:rsidRDefault="00FC674E" w:rsidP="004808B7">
      <w:pPr>
        <w:spacing w:after="0" w:line="312" w:lineRule="auto"/>
        <w:ind w:left="115" w:right="50"/>
        <w:rPr>
          <w:rFonts w:eastAsia="Times New Roman"/>
          <w:szCs w:val="24"/>
          <w:shd w:val="clear" w:color="auto" w:fill="FFFF00"/>
        </w:rPr>
      </w:pPr>
      <w:r w:rsidRPr="00354B34">
        <w:rPr>
          <w:rFonts w:eastAsia="Times New Roman"/>
          <w:szCs w:val="24"/>
        </w:rPr>
        <w:t>Il</w:t>
      </w:r>
      <w:r w:rsidRPr="00354B34">
        <w:rPr>
          <w:rFonts w:eastAsia="Times New Roman"/>
          <w:spacing w:val="13"/>
          <w:szCs w:val="24"/>
        </w:rPr>
        <w:t xml:space="preserve"> </w:t>
      </w:r>
      <w:r w:rsidRPr="00354B34">
        <w:rPr>
          <w:rFonts w:eastAsia="Times New Roman"/>
          <w:spacing w:val="3"/>
          <w:szCs w:val="24"/>
        </w:rPr>
        <w:t>presente</w:t>
      </w:r>
      <w:r w:rsidRPr="00354B34">
        <w:rPr>
          <w:rFonts w:eastAsia="Times New Roman"/>
          <w:spacing w:val="13"/>
          <w:szCs w:val="24"/>
        </w:rPr>
        <w:t xml:space="preserve"> </w:t>
      </w:r>
      <w:r w:rsidRPr="00354B34">
        <w:rPr>
          <w:rFonts w:eastAsia="Times New Roman"/>
          <w:spacing w:val="1"/>
          <w:szCs w:val="24"/>
        </w:rPr>
        <w:t>P</w:t>
      </w:r>
      <w:r w:rsidRPr="00354B34">
        <w:rPr>
          <w:rFonts w:eastAsia="Times New Roman"/>
          <w:spacing w:val="-2"/>
          <w:szCs w:val="24"/>
        </w:rPr>
        <w:t>ia</w:t>
      </w:r>
      <w:r w:rsidRPr="00354B34">
        <w:rPr>
          <w:rFonts w:eastAsia="Times New Roman"/>
          <w:szCs w:val="24"/>
        </w:rPr>
        <w:t>no</w:t>
      </w:r>
      <w:r w:rsidRPr="00354B34">
        <w:rPr>
          <w:rFonts w:eastAsia="Times New Roman"/>
          <w:spacing w:val="15"/>
          <w:szCs w:val="24"/>
        </w:rPr>
        <w:t xml:space="preserve"> </w:t>
      </w:r>
      <w:r w:rsidRPr="00354B34">
        <w:rPr>
          <w:rFonts w:eastAsia="Times New Roman"/>
          <w:szCs w:val="24"/>
        </w:rPr>
        <w:t>I</w:t>
      </w:r>
      <w:r w:rsidRPr="00354B34">
        <w:rPr>
          <w:rFonts w:eastAsia="Times New Roman"/>
          <w:spacing w:val="5"/>
          <w:szCs w:val="24"/>
        </w:rPr>
        <w:t>n</w:t>
      </w:r>
      <w:r w:rsidRPr="00354B34">
        <w:rPr>
          <w:rFonts w:eastAsia="Times New Roman"/>
          <w:spacing w:val="-2"/>
          <w:szCs w:val="24"/>
        </w:rPr>
        <w:t>te</w:t>
      </w:r>
      <w:r w:rsidRPr="00354B34">
        <w:rPr>
          <w:rFonts w:eastAsia="Times New Roman"/>
          <w:szCs w:val="24"/>
        </w:rPr>
        <w:t>gr</w:t>
      </w:r>
      <w:r w:rsidRPr="00354B34">
        <w:rPr>
          <w:rFonts w:eastAsia="Times New Roman"/>
          <w:spacing w:val="-1"/>
          <w:szCs w:val="24"/>
        </w:rPr>
        <w:t>a</w:t>
      </w:r>
      <w:r w:rsidRPr="00354B34">
        <w:rPr>
          <w:rFonts w:eastAsia="Times New Roman"/>
          <w:spacing w:val="-2"/>
          <w:szCs w:val="24"/>
        </w:rPr>
        <w:t>t</w:t>
      </w:r>
      <w:r w:rsidRPr="00354B34">
        <w:rPr>
          <w:rFonts w:eastAsia="Times New Roman"/>
          <w:szCs w:val="24"/>
        </w:rPr>
        <w:t>o</w:t>
      </w:r>
      <w:r w:rsidRPr="00354B34">
        <w:rPr>
          <w:rFonts w:eastAsia="Times New Roman"/>
          <w:spacing w:val="15"/>
          <w:szCs w:val="24"/>
        </w:rPr>
        <w:t xml:space="preserve"> </w:t>
      </w:r>
      <w:r w:rsidRPr="00354B34">
        <w:rPr>
          <w:rFonts w:eastAsia="Times New Roman"/>
          <w:spacing w:val="5"/>
          <w:szCs w:val="24"/>
        </w:rPr>
        <w:t>d</w:t>
      </w:r>
      <w:r w:rsidRPr="00354B34">
        <w:rPr>
          <w:rFonts w:eastAsia="Times New Roman"/>
          <w:szCs w:val="24"/>
        </w:rPr>
        <w:t>i</w:t>
      </w:r>
      <w:r w:rsidRPr="00354B34">
        <w:rPr>
          <w:rFonts w:eastAsia="Times New Roman"/>
          <w:spacing w:val="13"/>
          <w:szCs w:val="24"/>
        </w:rPr>
        <w:t xml:space="preserve"> </w:t>
      </w:r>
      <w:r w:rsidRPr="00354B34">
        <w:rPr>
          <w:rFonts w:eastAsia="Times New Roman"/>
          <w:spacing w:val="1"/>
          <w:szCs w:val="24"/>
        </w:rPr>
        <w:t>A</w:t>
      </w:r>
      <w:r w:rsidRPr="00354B34">
        <w:rPr>
          <w:rFonts w:eastAsia="Times New Roman"/>
          <w:spacing w:val="-2"/>
          <w:szCs w:val="24"/>
        </w:rPr>
        <w:t>tti</w:t>
      </w:r>
      <w:r w:rsidRPr="00354B34">
        <w:rPr>
          <w:rFonts w:eastAsia="Times New Roman"/>
          <w:spacing w:val="5"/>
          <w:szCs w:val="24"/>
        </w:rPr>
        <w:t>v</w:t>
      </w:r>
      <w:r w:rsidRPr="00354B34">
        <w:rPr>
          <w:rFonts w:eastAsia="Times New Roman"/>
          <w:spacing w:val="-2"/>
          <w:szCs w:val="24"/>
        </w:rPr>
        <w:t>it</w:t>
      </w:r>
      <w:r w:rsidRPr="00354B34">
        <w:rPr>
          <w:rFonts w:eastAsia="Times New Roman"/>
          <w:szCs w:val="24"/>
        </w:rPr>
        <w:t>à</w:t>
      </w:r>
      <w:r w:rsidRPr="00354B34">
        <w:rPr>
          <w:rFonts w:eastAsia="Times New Roman"/>
          <w:spacing w:val="13"/>
          <w:szCs w:val="24"/>
        </w:rPr>
        <w:t xml:space="preserve"> </w:t>
      </w:r>
      <w:r w:rsidRPr="00354B34">
        <w:rPr>
          <w:rFonts w:eastAsia="Times New Roman"/>
          <w:szCs w:val="24"/>
        </w:rPr>
        <w:t>e</w:t>
      </w:r>
      <w:r w:rsidRPr="00354B34">
        <w:rPr>
          <w:rFonts w:eastAsia="Times New Roman"/>
          <w:spacing w:val="13"/>
          <w:szCs w:val="24"/>
        </w:rPr>
        <w:t xml:space="preserve"> </w:t>
      </w:r>
      <w:r w:rsidRPr="00354B34">
        <w:rPr>
          <w:rFonts w:eastAsia="Times New Roman"/>
          <w:spacing w:val="1"/>
          <w:szCs w:val="24"/>
        </w:rPr>
        <w:t>O</w:t>
      </w:r>
      <w:r w:rsidRPr="00354B34">
        <w:rPr>
          <w:rFonts w:eastAsia="Times New Roman"/>
          <w:szCs w:val="24"/>
        </w:rPr>
        <w:t>rg</w:t>
      </w:r>
      <w:r w:rsidRPr="00354B34">
        <w:rPr>
          <w:rFonts w:eastAsia="Times New Roman"/>
          <w:spacing w:val="-1"/>
          <w:szCs w:val="24"/>
        </w:rPr>
        <w:t>a</w:t>
      </w:r>
      <w:r w:rsidRPr="00354B34">
        <w:rPr>
          <w:rFonts w:eastAsia="Times New Roman"/>
          <w:spacing w:val="5"/>
          <w:szCs w:val="24"/>
        </w:rPr>
        <w:t>n</w:t>
      </w:r>
      <w:r w:rsidRPr="00354B34">
        <w:rPr>
          <w:rFonts w:eastAsia="Times New Roman"/>
          <w:spacing w:val="-2"/>
          <w:szCs w:val="24"/>
        </w:rPr>
        <w:t>izz</w:t>
      </w:r>
      <w:r w:rsidRPr="00354B34">
        <w:rPr>
          <w:rFonts w:eastAsia="Times New Roman"/>
          <w:spacing w:val="3"/>
          <w:szCs w:val="24"/>
        </w:rPr>
        <w:t>a</w:t>
      </w:r>
      <w:r w:rsidRPr="00354B34">
        <w:rPr>
          <w:rFonts w:eastAsia="Times New Roman"/>
          <w:spacing w:val="-2"/>
          <w:szCs w:val="24"/>
        </w:rPr>
        <w:t>z</w:t>
      </w:r>
      <w:r w:rsidRPr="00354B34">
        <w:rPr>
          <w:rFonts w:eastAsia="Times New Roman"/>
          <w:spacing w:val="3"/>
          <w:szCs w:val="24"/>
        </w:rPr>
        <w:t>i</w:t>
      </w:r>
      <w:r w:rsidRPr="00354B34">
        <w:rPr>
          <w:rFonts w:eastAsia="Times New Roman"/>
          <w:szCs w:val="24"/>
        </w:rPr>
        <w:t>one</w:t>
      </w:r>
      <w:r w:rsidRPr="00354B34">
        <w:rPr>
          <w:rFonts w:eastAsia="Times New Roman"/>
          <w:spacing w:val="18"/>
          <w:szCs w:val="24"/>
        </w:rPr>
        <w:t xml:space="preserve"> </w:t>
      </w:r>
      <w:r w:rsidRPr="00354B34">
        <w:rPr>
          <w:rFonts w:eastAsia="Times New Roman"/>
          <w:szCs w:val="24"/>
        </w:rPr>
        <w:t>è</w:t>
      </w:r>
      <w:r w:rsidRPr="00354B34">
        <w:rPr>
          <w:rFonts w:eastAsia="Times New Roman"/>
          <w:spacing w:val="13"/>
          <w:szCs w:val="24"/>
        </w:rPr>
        <w:t xml:space="preserve"> </w:t>
      </w:r>
      <w:r w:rsidRPr="00354B34">
        <w:rPr>
          <w:rFonts w:eastAsia="Times New Roman"/>
          <w:szCs w:val="24"/>
        </w:rPr>
        <w:t>d</w:t>
      </w:r>
      <w:r w:rsidRPr="00354B34">
        <w:rPr>
          <w:rFonts w:eastAsia="Times New Roman"/>
          <w:spacing w:val="-2"/>
          <w:szCs w:val="24"/>
        </w:rPr>
        <w:t>eli</w:t>
      </w:r>
      <w:r w:rsidRPr="00354B34">
        <w:rPr>
          <w:rFonts w:eastAsia="Times New Roman"/>
          <w:spacing w:val="5"/>
          <w:szCs w:val="24"/>
        </w:rPr>
        <w:t>b</w:t>
      </w:r>
      <w:r w:rsidRPr="00354B34">
        <w:rPr>
          <w:rFonts w:eastAsia="Times New Roman"/>
          <w:spacing w:val="-2"/>
          <w:szCs w:val="24"/>
        </w:rPr>
        <w:t>e</w:t>
      </w:r>
      <w:r w:rsidRPr="00354B34">
        <w:rPr>
          <w:rFonts w:eastAsia="Times New Roman"/>
          <w:szCs w:val="24"/>
        </w:rPr>
        <w:t>r</w:t>
      </w:r>
      <w:r w:rsidRPr="00354B34">
        <w:rPr>
          <w:rFonts w:eastAsia="Times New Roman"/>
          <w:spacing w:val="-1"/>
          <w:szCs w:val="24"/>
        </w:rPr>
        <w:t>a</w:t>
      </w:r>
      <w:r w:rsidRPr="00354B34">
        <w:rPr>
          <w:rFonts w:eastAsia="Times New Roman"/>
          <w:spacing w:val="-2"/>
          <w:szCs w:val="24"/>
        </w:rPr>
        <w:t>t</w:t>
      </w:r>
      <w:r w:rsidRPr="00354B34">
        <w:rPr>
          <w:rFonts w:eastAsia="Times New Roman"/>
          <w:szCs w:val="24"/>
        </w:rPr>
        <w:t>o</w:t>
      </w:r>
      <w:r w:rsidRPr="00354B34">
        <w:rPr>
          <w:rFonts w:eastAsia="Times New Roman"/>
          <w:spacing w:val="20"/>
          <w:szCs w:val="24"/>
        </w:rPr>
        <w:t xml:space="preserve"> </w:t>
      </w:r>
      <w:r w:rsidRPr="00354B34">
        <w:rPr>
          <w:rFonts w:eastAsia="Times New Roman"/>
          <w:spacing w:val="-2"/>
          <w:szCs w:val="24"/>
        </w:rPr>
        <w:t>i</w:t>
      </w:r>
      <w:r w:rsidRPr="00354B34">
        <w:rPr>
          <w:rFonts w:eastAsia="Times New Roman"/>
          <w:szCs w:val="24"/>
        </w:rPr>
        <w:t>n</w:t>
      </w:r>
      <w:r w:rsidRPr="00354B34">
        <w:rPr>
          <w:rFonts w:eastAsia="Times New Roman"/>
          <w:spacing w:val="15"/>
          <w:szCs w:val="24"/>
        </w:rPr>
        <w:t xml:space="preserve"> </w:t>
      </w:r>
      <w:r w:rsidRPr="00354B34">
        <w:rPr>
          <w:rFonts w:eastAsia="Times New Roman"/>
          <w:spacing w:val="-2"/>
          <w:szCs w:val="24"/>
        </w:rPr>
        <w:t>c</w:t>
      </w:r>
      <w:r w:rsidRPr="00354B34">
        <w:rPr>
          <w:rFonts w:eastAsia="Times New Roman"/>
          <w:szCs w:val="24"/>
        </w:rPr>
        <w:t>o</w:t>
      </w:r>
      <w:r w:rsidRPr="00354B34">
        <w:rPr>
          <w:rFonts w:eastAsia="Times New Roman"/>
          <w:spacing w:val="-2"/>
          <w:szCs w:val="24"/>
        </w:rPr>
        <w:t>e</w:t>
      </w:r>
      <w:r w:rsidRPr="00354B34">
        <w:rPr>
          <w:rFonts w:eastAsia="Times New Roman"/>
          <w:szCs w:val="24"/>
        </w:rPr>
        <w:t>r</w:t>
      </w:r>
      <w:r w:rsidRPr="00354B34">
        <w:rPr>
          <w:rFonts w:eastAsia="Times New Roman"/>
          <w:spacing w:val="-1"/>
          <w:szCs w:val="24"/>
        </w:rPr>
        <w:t>e</w:t>
      </w:r>
      <w:r w:rsidRPr="00354B34">
        <w:rPr>
          <w:rFonts w:eastAsia="Times New Roman"/>
          <w:spacing w:val="5"/>
          <w:szCs w:val="24"/>
        </w:rPr>
        <w:t>n</w:t>
      </w:r>
      <w:r w:rsidRPr="00354B34">
        <w:rPr>
          <w:rFonts w:eastAsia="Times New Roman"/>
          <w:spacing w:val="-2"/>
          <w:szCs w:val="24"/>
        </w:rPr>
        <w:t>z</w:t>
      </w:r>
      <w:r w:rsidRPr="00354B34">
        <w:rPr>
          <w:rFonts w:eastAsia="Times New Roman"/>
          <w:szCs w:val="24"/>
        </w:rPr>
        <w:t>a</w:t>
      </w:r>
      <w:r w:rsidRPr="00354B34">
        <w:rPr>
          <w:rFonts w:eastAsia="Times New Roman"/>
          <w:spacing w:val="13"/>
          <w:szCs w:val="24"/>
        </w:rPr>
        <w:t xml:space="preserve"> </w:t>
      </w:r>
      <w:r w:rsidRPr="00354B34">
        <w:rPr>
          <w:rFonts w:eastAsia="Times New Roman"/>
          <w:spacing w:val="-2"/>
          <w:szCs w:val="24"/>
        </w:rPr>
        <w:t>c</w:t>
      </w:r>
      <w:r w:rsidRPr="00354B34">
        <w:rPr>
          <w:rFonts w:eastAsia="Times New Roman"/>
          <w:szCs w:val="24"/>
        </w:rPr>
        <w:t>on</w:t>
      </w:r>
      <w:r w:rsidRPr="00354B34">
        <w:rPr>
          <w:rFonts w:eastAsia="Times New Roman"/>
          <w:spacing w:val="15"/>
          <w:szCs w:val="24"/>
        </w:rPr>
        <w:t xml:space="preserve"> </w:t>
      </w:r>
      <w:r w:rsidRPr="00354B34">
        <w:rPr>
          <w:rFonts w:eastAsia="Times New Roman"/>
          <w:spacing w:val="3"/>
          <w:szCs w:val="24"/>
        </w:rPr>
        <w:t>i</w:t>
      </w:r>
      <w:r w:rsidRPr="00354B34">
        <w:rPr>
          <w:rFonts w:eastAsia="Times New Roman"/>
          <w:szCs w:val="24"/>
        </w:rPr>
        <w:t>l</w:t>
      </w:r>
      <w:r w:rsidRPr="00354B34">
        <w:rPr>
          <w:rFonts w:eastAsia="Times New Roman"/>
          <w:spacing w:val="13"/>
          <w:szCs w:val="24"/>
        </w:rPr>
        <w:t xml:space="preserve"> </w:t>
      </w:r>
      <w:r w:rsidRPr="00354B34">
        <w:rPr>
          <w:rFonts w:eastAsia="Times New Roman"/>
          <w:spacing w:val="1"/>
          <w:szCs w:val="24"/>
        </w:rPr>
        <w:t>D</w:t>
      </w:r>
      <w:r w:rsidRPr="00354B34">
        <w:rPr>
          <w:rFonts w:eastAsia="Times New Roman"/>
          <w:szCs w:val="24"/>
        </w:rPr>
        <w:t>o</w:t>
      </w:r>
      <w:r w:rsidRPr="00354B34">
        <w:rPr>
          <w:rFonts w:eastAsia="Times New Roman"/>
          <w:spacing w:val="-2"/>
          <w:szCs w:val="24"/>
        </w:rPr>
        <w:t>c</w:t>
      </w:r>
      <w:r w:rsidRPr="00354B34">
        <w:rPr>
          <w:rFonts w:eastAsia="Times New Roman"/>
          <w:szCs w:val="24"/>
        </w:rPr>
        <w:t>u</w:t>
      </w:r>
      <w:r w:rsidRPr="00354B34">
        <w:rPr>
          <w:rFonts w:eastAsia="Times New Roman"/>
          <w:spacing w:val="-2"/>
          <w:szCs w:val="24"/>
        </w:rPr>
        <w:t>me</w:t>
      </w:r>
      <w:r w:rsidRPr="00354B34">
        <w:rPr>
          <w:rFonts w:eastAsia="Times New Roman"/>
          <w:szCs w:val="24"/>
        </w:rPr>
        <w:t>n</w:t>
      </w:r>
      <w:r w:rsidRPr="00354B34">
        <w:rPr>
          <w:rFonts w:eastAsia="Times New Roman"/>
          <w:spacing w:val="3"/>
          <w:szCs w:val="24"/>
        </w:rPr>
        <w:t>t</w:t>
      </w:r>
      <w:r w:rsidRPr="00354B34">
        <w:rPr>
          <w:rFonts w:eastAsia="Times New Roman"/>
          <w:szCs w:val="24"/>
        </w:rPr>
        <w:t xml:space="preserve">o </w:t>
      </w:r>
      <w:r w:rsidRPr="00354B34">
        <w:rPr>
          <w:rFonts w:eastAsia="Times New Roman"/>
          <w:spacing w:val="1"/>
          <w:position w:val="-1"/>
          <w:szCs w:val="24"/>
        </w:rPr>
        <w:t>U</w:t>
      </w:r>
      <w:r w:rsidRPr="00354B34">
        <w:rPr>
          <w:rFonts w:eastAsia="Times New Roman"/>
          <w:position w:val="-1"/>
          <w:szCs w:val="24"/>
        </w:rPr>
        <w:t>n</w:t>
      </w:r>
      <w:r w:rsidRPr="00354B34">
        <w:rPr>
          <w:rFonts w:eastAsia="Times New Roman"/>
          <w:spacing w:val="-2"/>
          <w:position w:val="-1"/>
          <w:szCs w:val="24"/>
        </w:rPr>
        <w:t>ic</w:t>
      </w:r>
      <w:r w:rsidRPr="00354B34">
        <w:rPr>
          <w:rFonts w:eastAsia="Times New Roman"/>
          <w:position w:val="-1"/>
          <w:szCs w:val="24"/>
        </w:rPr>
        <w:t>o</w:t>
      </w:r>
      <w:r w:rsidRPr="00354B34">
        <w:rPr>
          <w:rFonts w:eastAsia="Times New Roman"/>
          <w:spacing w:val="-10"/>
          <w:position w:val="-1"/>
          <w:szCs w:val="24"/>
        </w:rPr>
        <w:t xml:space="preserve"> </w:t>
      </w:r>
      <w:r w:rsidRPr="00354B34">
        <w:rPr>
          <w:rFonts w:eastAsia="Times New Roman"/>
          <w:position w:val="-1"/>
          <w:szCs w:val="24"/>
        </w:rPr>
        <w:t>di</w:t>
      </w:r>
      <w:r w:rsidRPr="00354B34">
        <w:rPr>
          <w:rFonts w:eastAsia="Times New Roman"/>
          <w:spacing w:val="-12"/>
          <w:position w:val="-1"/>
          <w:szCs w:val="24"/>
        </w:rPr>
        <w:t xml:space="preserve"> </w:t>
      </w:r>
      <w:r w:rsidRPr="00354B34">
        <w:rPr>
          <w:rFonts w:eastAsia="Times New Roman"/>
          <w:spacing w:val="1"/>
          <w:position w:val="-1"/>
          <w:szCs w:val="24"/>
        </w:rPr>
        <w:t>P</w:t>
      </w:r>
      <w:r w:rsidRPr="00354B34">
        <w:rPr>
          <w:rFonts w:eastAsia="Times New Roman"/>
          <w:position w:val="-1"/>
          <w:szCs w:val="24"/>
        </w:rPr>
        <w:t>rogr</w:t>
      </w:r>
      <w:r w:rsidRPr="00354B34">
        <w:rPr>
          <w:rFonts w:eastAsia="Times New Roman"/>
          <w:spacing w:val="-1"/>
          <w:position w:val="-1"/>
          <w:szCs w:val="24"/>
        </w:rPr>
        <w:t>a</w:t>
      </w:r>
      <w:r w:rsidRPr="00354B34">
        <w:rPr>
          <w:rFonts w:eastAsia="Times New Roman"/>
          <w:spacing w:val="-2"/>
          <w:position w:val="-1"/>
          <w:szCs w:val="24"/>
        </w:rPr>
        <w:t>m</w:t>
      </w:r>
      <w:r w:rsidRPr="00354B34">
        <w:rPr>
          <w:rFonts w:eastAsia="Times New Roman"/>
          <w:spacing w:val="3"/>
          <w:position w:val="-1"/>
          <w:szCs w:val="24"/>
        </w:rPr>
        <w:t>m</w:t>
      </w:r>
      <w:r w:rsidRPr="00354B34">
        <w:rPr>
          <w:rFonts w:eastAsia="Times New Roman"/>
          <w:spacing w:val="-2"/>
          <w:position w:val="-1"/>
          <w:szCs w:val="24"/>
        </w:rPr>
        <w:t>azi</w:t>
      </w:r>
      <w:r w:rsidRPr="00354B34">
        <w:rPr>
          <w:rFonts w:eastAsia="Times New Roman"/>
          <w:position w:val="-1"/>
          <w:szCs w:val="24"/>
        </w:rPr>
        <w:t>o</w:t>
      </w:r>
      <w:r w:rsidRPr="00354B34">
        <w:rPr>
          <w:rFonts w:eastAsia="Times New Roman"/>
          <w:spacing w:val="5"/>
          <w:position w:val="-1"/>
          <w:szCs w:val="24"/>
        </w:rPr>
        <w:t>n</w:t>
      </w:r>
      <w:r w:rsidRPr="00354B34">
        <w:rPr>
          <w:rFonts w:eastAsia="Times New Roman"/>
          <w:position w:val="-1"/>
          <w:szCs w:val="24"/>
        </w:rPr>
        <w:t>e</w:t>
      </w:r>
      <w:r w:rsidRPr="00354B34">
        <w:rPr>
          <w:rFonts w:eastAsia="Times New Roman"/>
          <w:spacing w:val="-12"/>
          <w:position w:val="-1"/>
          <w:szCs w:val="24"/>
        </w:rPr>
        <w:t xml:space="preserve"> </w:t>
      </w:r>
      <w:r w:rsidRPr="00354B34">
        <w:rPr>
          <w:rFonts w:eastAsia="Times New Roman"/>
          <w:position w:val="-1"/>
          <w:szCs w:val="24"/>
        </w:rPr>
        <w:t>2</w:t>
      </w:r>
      <w:r w:rsidRPr="00354B34">
        <w:rPr>
          <w:rFonts w:eastAsia="Times New Roman"/>
          <w:spacing w:val="2"/>
          <w:position w:val="-1"/>
          <w:szCs w:val="24"/>
        </w:rPr>
        <w:t>02</w:t>
      </w:r>
      <w:r w:rsidR="003B3619" w:rsidRPr="00354B34">
        <w:rPr>
          <w:rFonts w:eastAsia="Times New Roman"/>
          <w:spacing w:val="2"/>
          <w:position w:val="-1"/>
          <w:szCs w:val="24"/>
        </w:rPr>
        <w:t>5</w:t>
      </w:r>
      <w:r w:rsidRPr="00354B34">
        <w:rPr>
          <w:rFonts w:eastAsia="Times New Roman"/>
          <w:position w:val="-1"/>
          <w:szCs w:val="24"/>
        </w:rPr>
        <w:t>-202</w:t>
      </w:r>
      <w:r w:rsidR="003B3619" w:rsidRPr="00354B34">
        <w:rPr>
          <w:rFonts w:eastAsia="Times New Roman"/>
          <w:position w:val="-1"/>
          <w:szCs w:val="24"/>
        </w:rPr>
        <w:t>7</w:t>
      </w:r>
      <w:r w:rsidRPr="00354B34">
        <w:rPr>
          <w:rFonts w:eastAsia="Times New Roman"/>
          <w:position w:val="-1"/>
          <w:szCs w:val="24"/>
        </w:rPr>
        <w:t>,</w:t>
      </w:r>
      <w:r w:rsidRPr="00354B34">
        <w:rPr>
          <w:rFonts w:eastAsia="Times New Roman"/>
          <w:spacing w:val="-10"/>
          <w:position w:val="-1"/>
          <w:szCs w:val="24"/>
        </w:rPr>
        <w:t xml:space="preserve"> </w:t>
      </w:r>
      <w:r w:rsidRPr="00354B34">
        <w:rPr>
          <w:rFonts w:eastAsia="Times New Roman"/>
          <w:spacing w:val="-2"/>
          <w:position w:val="-1"/>
          <w:szCs w:val="24"/>
        </w:rPr>
        <w:t>a</w:t>
      </w:r>
      <w:r w:rsidRPr="00354B34">
        <w:rPr>
          <w:rFonts w:eastAsia="Times New Roman"/>
          <w:position w:val="-1"/>
          <w:szCs w:val="24"/>
        </w:rPr>
        <w:t>pprov</w:t>
      </w:r>
      <w:r w:rsidRPr="00354B34">
        <w:rPr>
          <w:rFonts w:eastAsia="Times New Roman"/>
          <w:spacing w:val="-1"/>
          <w:position w:val="-1"/>
          <w:szCs w:val="24"/>
        </w:rPr>
        <w:t>a</w:t>
      </w:r>
      <w:r w:rsidRPr="00354B34">
        <w:rPr>
          <w:rFonts w:eastAsia="Times New Roman"/>
          <w:spacing w:val="-2"/>
          <w:position w:val="-1"/>
          <w:szCs w:val="24"/>
        </w:rPr>
        <w:t>t</w:t>
      </w:r>
      <w:r w:rsidRPr="00354B34">
        <w:rPr>
          <w:rFonts w:eastAsia="Times New Roman"/>
          <w:position w:val="-1"/>
          <w:szCs w:val="24"/>
        </w:rPr>
        <w:t>o</w:t>
      </w:r>
      <w:r w:rsidRPr="00354B34">
        <w:rPr>
          <w:rFonts w:eastAsia="Times New Roman"/>
          <w:spacing w:val="-5"/>
          <w:position w:val="-1"/>
          <w:szCs w:val="24"/>
        </w:rPr>
        <w:t xml:space="preserve"> </w:t>
      </w:r>
      <w:r w:rsidRPr="00354B34">
        <w:rPr>
          <w:rFonts w:eastAsia="Times New Roman"/>
          <w:spacing w:val="-2"/>
          <w:position w:val="-1"/>
          <w:szCs w:val="24"/>
        </w:rPr>
        <w:t>c</w:t>
      </w:r>
      <w:r w:rsidRPr="00354B34">
        <w:rPr>
          <w:rFonts w:eastAsia="Times New Roman"/>
          <w:position w:val="-1"/>
          <w:szCs w:val="24"/>
        </w:rPr>
        <w:t>on</w:t>
      </w:r>
      <w:r w:rsidRPr="00354B34">
        <w:rPr>
          <w:rFonts w:eastAsia="Times New Roman"/>
          <w:spacing w:val="-5"/>
          <w:position w:val="-1"/>
          <w:szCs w:val="24"/>
        </w:rPr>
        <w:t xml:space="preserve"> </w:t>
      </w:r>
      <w:r w:rsidRPr="00354B34">
        <w:rPr>
          <w:rFonts w:eastAsia="Times New Roman"/>
          <w:position w:val="-1"/>
          <w:szCs w:val="24"/>
        </w:rPr>
        <w:t>d</w:t>
      </w:r>
      <w:r w:rsidRPr="00354B34">
        <w:rPr>
          <w:rFonts w:eastAsia="Times New Roman"/>
          <w:spacing w:val="-2"/>
          <w:position w:val="-1"/>
          <w:szCs w:val="24"/>
        </w:rPr>
        <w:t>eli</w:t>
      </w:r>
      <w:r w:rsidRPr="00354B34">
        <w:rPr>
          <w:rFonts w:eastAsia="Times New Roman"/>
          <w:position w:val="-1"/>
          <w:szCs w:val="24"/>
        </w:rPr>
        <w:t>b</w:t>
      </w:r>
      <w:r w:rsidRPr="00354B34">
        <w:rPr>
          <w:rFonts w:eastAsia="Times New Roman"/>
          <w:spacing w:val="-2"/>
          <w:position w:val="-1"/>
          <w:szCs w:val="24"/>
        </w:rPr>
        <w:t>e</w:t>
      </w:r>
      <w:r w:rsidRPr="00354B34">
        <w:rPr>
          <w:rFonts w:eastAsia="Times New Roman"/>
          <w:spacing w:val="5"/>
          <w:position w:val="-1"/>
          <w:szCs w:val="24"/>
        </w:rPr>
        <w:t>r</w:t>
      </w:r>
      <w:r w:rsidRPr="00354B34">
        <w:rPr>
          <w:rFonts w:eastAsia="Times New Roman"/>
          <w:spacing w:val="-2"/>
          <w:position w:val="-1"/>
          <w:szCs w:val="24"/>
        </w:rPr>
        <w:t>azi</w:t>
      </w:r>
      <w:r w:rsidRPr="00354B34">
        <w:rPr>
          <w:rFonts w:eastAsia="Times New Roman"/>
          <w:position w:val="-1"/>
          <w:szCs w:val="24"/>
        </w:rPr>
        <w:t>o</w:t>
      </w:r>
      <w:r w:rsidRPr="00354B34">
        <w:rPr>
          <w:rFonts w:eastAsia="Times New Roman"/>
          <w:spacing w:val="5"/>
          <w:position w:val="-1"/>
          <w:szCs w:val="24"/>
        </w:rPr>
        <w:t>n</w:t>
      </w:r>
      <w:r w:rsidRPr="00354B34">
        <w:rPr>
          <w:rFonts w:eastAsia="Times New Roman"/>
          <w:position w:val="-1"/>
          <w:szCs w:val="24"/>
        </w:rPr>
        <w:t>e</w:t>
      </w:r>
      <w:r w:rsidRPr="00354B34">
        <w:rPr>
          <w:rFonts w:eastAsia="Times New Roman"/>
          <w:spacing w:val="-12"/>
          <w:position w:val="-1"/>
          <w:szCs w:val="24"/>
        </w:rPr>
        <w:t xml:space="preserve"> </w:t>
      </w:r>
      <w:r w:rsidRPr="00354B34">
        <w:rPr>
          <w:rFonts w:eastAsia="Times New Roman"/>
          <w:position w:val="-1"/>
          <w:szCs w:val="24"/>
        </w:rPr>
        <w:t>d</w:t>
      </w:r>
      <w:r w:rsidRPr="00354B34">
        <w:rPr>
          <w:rFonts w:eastAsia="Times New Roman"/>
          <w:spacing w:val="-2"/>
          <w:position w:val="-1"/>
          <w:szCs w:val="24"/>
        </w:rPr>
        <w:t>e</w:t>
      </w:r>
      <w:r w:rsidRPr="00354B34">
        <w:rPr>
          <w:rFonts w:eastAsia="Times New Roman"/>
          <w:position w:val="-1"/>
          <w:szCs w:val="24"/>
        </w:rPr>
        <w:t>l</w:t>
      </w:r>
      <w:r w:rsidRPr="00354B34">
        <w:rPr>
          <w:rFonts w:eastAsia="Times New Roman"/>
          <w:spacing w:val="-12"/>
          <w:position w:val="-1"/>
          <w:szCs w:val="24"/>
        </w:rPr>
        <w:t xml:space="preserve"> </w:t>
      </w:r>
      <w:r w:rsidRPr="00354B34">
        <w:rPr>
          <w:rFonts w:eastAsia="Times New Roman"/>
          <w:position w:val="-1"/>
          <w:szCs w:val="24"/>
        </w:rPr>
        <w:t>Con</w:t>
      </w:r>
      <w:r w:rsidRPr="00354B34">
        <w:rPr>
          <w:rFonts w:eastAsia="Times New Roman"/>
          <w:spacing w:val="1"/>
          <w:position w:val="-1"/>
          <w:szCs w:val="24"/>
        </w:rPr>
        <w:t>s</w:t>
      </w:r>
      <w:r w:rsidRPr="00354B34">
        <w:rPr>
          <w:rFonts w:eastAsia="Times New Roman"/>
          <w:spacing w:val="-2"/>
          <w:position w:val="-1"/>
          <w:szCs w:val="24"/>
        </w:rPr>
        <w:t>i</w:t>
      </w:r>
      <w:r w:rsidRPr="00354B34">
        <w:rPr>
          <w:rFonts w:eastAsia="Times New Roman"/>
          <w:spacing w:val="5"/>
          <w:position w:val="-1"/>
          <w:szCs w:val="24"/>
        </w:rPr>
        <w:t>g</w:t>
      </w:r>
      <w:r w:rsidRPr="00354B34">
        <w:rPr>
          <w:rFonts w:eastAsia="Times New Roman"/>
          <w:spacing w:val="-2"/>
          <w:position w:val="-1"/>
          <w:szCs w:val="24"/>
        </w:rPr>
        <w:t>li</w:t>
      </w:r>
      <w:r w:rsidRPr="00354B34">
        <w:rPr>
          <w:rFonts w:eastAsia="Times New Roman"/>
          <w:position w:val="-1"/>
          <w:szCs w:val="24"/>
        </w:rPr>
        <w:t>o</w:t>
      </w:r>
      <w:r w:rsidRPr="00354B34">
        <w:rPr>
          <w:rFonts w:eastAsia="Times New Roman"/>
          <w:spacing w:val="-6"/>
          <w:position w:val="-1"/>
          <w:szCs w:val="24"/>
        </w:rPr>
        <w:t xml:space="preserve"> </w:t>
      </w:r>
      <w:r w:rsidRPr="00354B34">
        <w:rPr>
          <w:rFonts w:eastAsia="Times New Roman"/>
          <w:position w:val="-1"/>
          <w:szCs w:val="24"/>
        </w:rPr>
        <w:t>Co</w:t>
      </w:r>
      <w:r w:rsidRPr="00354B34">
        <w:rPr>
          <w:rFonts w:eastAsia="Times New Roman"/>
          <w:spacing w:val="-2"/>
          <w:position w:val="-1"/>
          <w:szCs w:val="24"/>
        </w:rPr>
        <w:t>m</w:t>
      </w:r>
      <w:r w:rsidRPr="00354B34">
        <w:rPr>
          <w:rFonts w:eastAsia="Times New Roman"/>
          <w:position w:val="-1"/>
          <w:szCs w:val="24"/>
        </w:rPr>
        <w:t>u</w:t>
      </w:r>
      <w:r w:rsidRPr="00354B34">
        <w:rPr>
          <w:rFonts w:eastAsia="Times New Roman"/>
          <w:spacing w:val="5"/>
          <w:position w:val="-1"/>
          <w:szCs w:val="24"/>
        </w:rPr>
        <w:t>n</w:t>
      </w:r>
      <w:r w:rsidRPr="00354B34">
        <w:rPr>
          <w:rFonts w:eastAsia="Times New Roman"/>
          <w:spacing w:val="-2"/>
          <w:position w:val="-1"/>
          <w:szCs w:val="24"/>
        </w:rPr>
        <w:t>al</w:t>
      </w:r>
      <w:r w:rsidRPr="00354B34">
        <w:rPr>
          <w:rFonts w:eastAsia="Times New Roman"/>
          <w:position w:val="-1"/>
          <w:szCs w:val="24"/>
        </w:rPr>
        <w:t>e</w:t>
      </w:r>
      <w:r w:rsidRPr="00354B34">
        <w:rPr>
          <w:rFonts w:eastAsia="Times New Roman"/>
          <w:spacing w:val="-11"/>
          <w:position w:val="-1"/>
          <w:szCs w:val="24"/>
        </w:rPr>
        <w:t xml:space="preserve"> </w:t>
      </w:r>
      <w:r w:rsidRPr="00354B34">
        <w:rPr>
          <w:rFonts w:eastAsia="Times New Roman"/>
          <w:position w:val="-1"/>
          <w:szCs w:val="24"/>
        </w:rPr>
        <w:t>n</w:t>
      </w:r>
      <w:r w:rsidR="00354B34" w:rsidRPr="00354B34">
        <w:rPr>
          <w:rFonts w:eastAsia="Times New Roman"/>
          <w:position w:val="-1"/>
          <w:szCs w:val="24"/>
        </w:rPr>
        <w:t xml:space="preserve"> 8 </w:t>
      </w:r>
      <w:r w:rsidRPr="00354B34">
        <w:rPr>
          <w:rFonts w:eastAsia="Times New Roman"/>
          <w:position w:val="-1"/>
          <w:szCs w:val="24"/>
        </w:rPr>
        <w:t>d</w:t>
      </w:r>
      <w:r w:rsidRPr="00354B34">
        <w:rPr>
          <w:rFonts w:eastAsia="Times New Roman"/>
          <w:spacing w:val="3"/>
          <w:position w:val="-1"/>
          <w:szCs w:val="24"/>
        </w:rPr>
        <w:t>e</w:t>
      </w:r>
      <w:r w:rsidRPr="00354B34">
        <w:rPr>
          <w:rFonts w:eastAsia="Times New Roman"/>
          <w:position w:val="-1"/>
          <w:szCs w:val="24"/>
        </w:rPr>
        <w:t>l</w:t>
      </w:r>
      <w:r w:rsidRPr="00354B34">
        <w:rPr>
          <w:rFonts w:eastAsia="Times New Roman"/>
          <w:szCs w:val="24"/>
        </w:rPr>
        <w:t xml:space="preserve"> </w:t>
      </w:r>
      <w:r w:rsidR="00354B34" w:rsidRPr="00354B34">
        <w:rPr>
          <w:rFonts w:eastAsia="Times New Roman"/>
          <w:szCs w:val="24"/>
        </w:rPr>
        <w:t xml:space="preserve">24.02.2025 </w:t>
      </w:r>
      <w:r w:rsidRPr="00354B34">
        <w:rPr>
          <w:rFonts w:eastAsia="Times New Roman"/>
          <w:szCs w:val="24"/>
        </w:rPr>
        <w:t xml:space="preserve">ed il bilancio di previsione finanziario approvato con deliberazione del Consiglio Comunale n </w:t>
      </w:r>
      <w:r w:rsidR="00354B34" w:rsidRPr="00354B34">
        <w:rPr>
          <w:rFonts w:eastAsia="Times New Roman"/>
          <w:szCs w:val="24"/>
        </w:rPr>
        <w:t>9</w:t>
      </w:r>
      <w:r w:rsidRPr="00354B34">
        <w:rPr>
          <w:rFonts w:eastAsia="Times New Roman"/>
          <w:szCs w:val="24"/>
        </w:rPr>
        <w:t xml:space="preserve"> del </w:t>
      </w:r>
      <w:r w:rsidR="00354B34" w:rsidRPr="00354B34">
        <w:rPr>
          <w:rFonts w:eastAsia="Times New Roman"/>
          <w:szCs w:val="24"/>
        </w:rPr>
        <w:t>24.02.2025.</w:t>
      </w:r>
    </w:p>
    <w:p w14:paraId="1373C546" w14:textId="5F390A81" w:rsidR="006F7842" w:rsidRDefault="006F7842" w:rsidP="008F5B84">
      <w:pPr>
        <w:pStyle w:val="Titolo1"/>
      </w:pPr>
      <w:bookmarkStart w:id="9" w:name="_Toc193870684"/>
      <w:r w:rsidRPr="006F7842">
        <w:t>SEMPLIFICAZIONI PER I COMUNI CON MENO DI 5.000 ABITANTI</w:t>
      </w:r>
      <w:bookmarkEnd w:id="9"/>
    </w:p>
    <w:p w14:paraId="554AFF59" w14:textId="05AD0A51" w:rsidR="006F7842" w:rsidRPr="00820DF2" w:rsidRDefault="006F7842" w:rsidP="00820DF2">
      <w:pPr>
        <w:spacing w:after="0" w:line="312" w:lineRule="auto"/>
        <w:ind w:left="115" w:right="50"/>
        <w:rPr>
          <w:rFonts w:eastAsia="Times New Roman"/>
          <w:spacing w:val="3"/>
          <w:szCs w:val="24"/>
        </w:rPr>
      </w:pPr>
      <w:r w:rsidRPr="00820DF2">
        <w:rPr>
          <w:rFonts w:eastAsia="Times New Roman"/>
          <w:spacing w:val="3"/>
          <w:szCs w:val="24"/>
        </w:rPr>
        <w:t xml:space="preserve">Con l’aggiornamento 2024 del PNA 2022, approvato con Delibera n.31 del 30 gennaio 2025, l’ANAC ha fornito indicazioni operative per i comuni con popolazione al di sotto dei 5.000 abitanti, descrivendo in modo organizzato i possibili contenuti e gli elementi indispensabili per la redazione della sezione “Rischi corruttivi e trasparenza” del PIAO. </w:t>
      </w:r>
    </w:p>
    <w:p w14:paraId="3932EF6B" w14:textId="42AE21C8" w:rsidR="006F7842" w:rsidRPr="006F7842" w:rsidRDefault="006F7842" w:rsidP="00820DF2">
      <w:pPr>
        <w:spacing w:after="0" w:line="312" w:lineRule="auto"/>
        <w:ind w:left="115" w:right="50"/>
      </w:pPr>
      <w:r w:rsidRPr="00820DF2">
        <w:rPr>
          <w:rFonts w:eastAsia="Times New Roman"/>
          <w:spacing w:val="3"/>
          <w:szCs w:val="24"/>
        </w:rPr>
        <w:t>Il documento dell’Autorità tiene conto sia delle semplificazioni che il legislatore ha introdotto per le amministrazioni di piccole dimensioni (meno di 50 dipendenti), sia delle semplificazioni per i piccoli comuni individuate nei precedenti PNA, come riepilogate da ultimo nell’</w:t>
      </w:r>
      <w:proofErr w:type="spellStart"/>
      <w:r w:rsidRPr="00820DF2">
        <w:rPr>
          <w:rFonts w:eastAsia="Times New Roman"/>
          <w:spacing w:val="3"/>
          <w:szCs w:val="24"/>
        </w:rPr>
        <w:t>All</w:t>
      </w:r>
      <w:proofErr w:type="spellEnd"/>
      <w:r w:rsidRPr="00820DF2">
        <w:rPr>
          <w:rFonts w:eastAsia="Times New Roman"/>
          <w:spacing w:val="3"/>
          <w:szCs w:val="24"/>
        </w:rPr>
        <w:t>. 4) al PNA 2022</w:t>
      </w:r>
      <w:r w:rsidRPr="006F7842">
        <w:t xml:space="preserve">. </w:t>
      </w:r>
    </w:p>
    <w:p w14:paraId="7217BFE6" w14:textId="5EC92A4A" w:rsidR="006F7842" w:rsidRPr="00A300EA" w:rsidRDefault="006F7842" w:rsidP="00A300EA">
      <w:pPr>
        <w:spacing w:after="0" w:line="311" w:lineRule="auto"/>
        <w:ind w:left="115" w:right="53"/>
        <w:rPr>
          <w:rFonts w:eastAsia="Times New Roman"/>
          <w:szCs w:val="24"/>
        </w:rPr>
      </w:pPr>
      <w:r w:rsidRPr="00A300EA">
        <w:rPr>
          <w:rFonts w:eastAsia="Times New Roman"/>
          <w:szCs w:val="24"/>
        </w:rPr>
        <w:lastRenderedPageBreak/>
        <w:t xml:space="preserve">Inoltre, </w:t>
      </w:r>
      <w:r w:rsidR="00105C84" w:rsidRPr="00A300EA">
        <w:rPr>
          <w:rFonts w:eastAsia="Times New Roman"/>
          <w:szCs w:val="24"/>
        </w:rPr>
        <w:t xml:space="preserve">ANAC ha fornito </w:t>
      </w:r>
      <w:r w:rsidRPr="00A300EA">
        <w:rPr>
          <w:rFonts w:eastAsia="Times New Roman"/>
          <w:szCs w:val="24"/>
        </w:rPr>
        <w:t xml:space="preserve">precisazioni e suggerimenti che tengono conto dei rischi di corruzione ricorrenti nelle piccole amministrazioni comunali e individua gli strumenti di prevenzione della corruzione da adattare alla realtà di ogni organizzazione, consentendo di massimizzare l’uso delle risorse a disposizione (umane, finanziare e strumentali) per perseguire più agevolmente i rispettivi obiettivi strategici e, al contempo, migliorare complessivamente la qualità dell’azione amministrativa. </w:t>
      </w:r>
    </w:p>
    <w:p w14:paraId="364CA9D3" w14:textId="7A9460E6" w:rsidR="006F7842" w:rsidRPr="00A300EA" w:rsidRDefault="00105C84" w:rsidP="00A300EA">
      <w:pPr>
        <w:spacing w:after="0" w:line="311" w:lineRule="auto"/>
        <w:ind w:left="115" w:right="53"/>
        <w:rPr>
          <w:rFonts w:eastAsia="Times New Roman"/>
          <w:szCs w:val="24"/>
        </w:rPr>
      </w:pPr>
      <w:r w:rsidRPr="00A300EA">
        <w:rPr>
          <w:rFonts w:eastAsia="Times New Roman"/>
          <w:szCs w:val="24"/>
        </w:rPr>
        <w:t>Pertanto, nel predisporre il presente Piano, il Comune ha recepito le indicazioni fornite dall’Autorità, tenendo in considerazione, allo stesso tempo, le specificità proprie di questa Amministrazione.</w:t>
      </w:r>
    </w:p>
    <w:p w14:paraId="4E9F87D3" w14:textId="3C3D3CDD" w:rsidR="00C014F8" w:rsidRPr="00C378F6" w:rsidRDefault="00C014F8" w:rsidP="00F07F41">
      <w:pPr>
        <w:spacing w:before="79" w:after="0" w:line="271" w:lineRule="exact"/>
        <w:ind w:left="115" w:right="53"/>
        <w:rPr>
          <w:rFonts w:eastAsia="Times New Roman"/>
          <w:szCs w:val="24"/>
        </w:rPr>
      </w:pPr>
      <w:r w:rsidRPr="00C378F6">
        <w:rPr>
          <w:rFonts w:eastAsia="Times New Roman"/>
          <w:szCs w:val="24"/>
        </w:rPr>
        <w:br w:type="page"/>
      </w:r>
    </w:p>
    <w:p w14:paraId="493B8016" w14:textId="735EDA58" w:rsidR="007008A9" w:rsidRPr="00772722" w:rsidRDefault="007008A9" w:rsidP="008F5B84">
      <w:pPr>
        <w:pStyle w:val="Titolo1"/>
      </w:pPr>
      <w:bookmarkStart w:id="10" w:name="_Toc136004720"/>
      <w:bookmarkStart w:id="11" w:name="_Toc193870685"/>
      <w:r w:rsidRPr="00772722">
        <w:lastRenderedPageBreak/>
        <w:t>1. SCHEDA ANAGRAFICA DELL’AMMINISTRAZIONE</w:t>
      </w:r>
      <w:bookmarkEnd w:id="10"/>
      <w:bookmarkEnd w:id="11"/>
    </w:p>
    <w:p w14:paraId="6180D804" w14:textId="77777777" w:rsidR="007008A9" w:rsidRPr="00FA5008" w:rsidRDefault="007008A9" w:rsidP="007008A9">
      <w:pPr>
        <w:spacing w:before="79" w:after="0" w:line="271" w:lineRule="exact"/>
        <w:ind w:right="53"/>
        <w:rPr>
          <w:rFonts w:eastAsia="Times New Roman"/>
          <w:szCs w:val="24"/>
          <w:highlight w:val="green"/>
        </w:rPr>
      </w:pPr>
    </w:p>
    <w:tbl>
      <w:tblPr>
        <w:tblStyle w:val="Grigliatabella"/>
        <w:tblW w:w="0" w:type="auto"/>
        <w:tblInd w:w="6" w:type="dxa"/>
        <w:tblLook w:val="04A0" w:firstRow="1" w:lastRow="0" w:firstColumn="1" w:lastColumn="0" w:noHBand="0" w:noVBand="1"/>
      </w:tblPr>
      <w:tblGrid>
        <w:gridCol w:w="4925"/>
        <w:gridCol w:w="4925"/>
      </w:tblGrid>
      <w:tr w:rsidR="00BD4284" w:rsidRPr="00BD4284" w14:paraId="4DF6FFBE" w14:textId="77777777" w:rsidTr="00BD4284">
        <w:tc>
          <w:tcPr>
            <w:tcW w:w="4925" w:type="dxa"/>
            <w:vAlign w:val="center"/>
          </w:tcPr>
          <w:p w14:paraId="6D0D9F76" w14:textId="0974C0AF" w:rsidR="00BD4284" w:rsidRPr="00BD4284" w:rsidRDefault="00BD4284" w:rsidP="00BD4284">
            <w:pPr>
              <w:pStyle w:val="Default"/>
              <w:spacing w:before="120" w:after="120"/>
              <w:rPr>
                <w:rFonts w:ascii="Arial" w:hAnsi="Arial" w:cs="Arial"/>
                <w:color w:val="auto"/>
              </w:rPr>
            </w:pPr>
            <w:r w:rsidRPr="00BD4284">
              <w:rPr>
                <w:rFonts w:ascii="Arial" w:hAnsi="Arial" w:cs="Arial"/>
                <w:color w:val="auto"/>
              </w:rPr>
              <w:t>DENOMINAZIONE</w:t>
            </w:r>
          </w:p>
        </w:tc>
        <w:tc>
          <w:tcPr>
            <w:tcW w:w="4925" w:type="dxa"/>
            <w:vAlign w:val="center"/>
          </w:tcPr>
          <w:p w14:paraId="3EAB555F" w14:textId="61D1ECD3" w:rsidR="00BD4284" w:rsidRPr="00BD4284" w:rsidRDefault="00354B34" w:rsidP="00BD4284">
            <w:pPr>
              <w:spacing w:before="120" w:after="120" w:line="271" w:lineRule="exact"/>
              <w:ind w:left="0" w:right="53" w:firstLine="0"/>
              <w:jc w:val="left"/>
              <w:rPr>
                <w:rFonts w:eastAsia="Times New Roman"/>
                <w:szCs w:val="24"/>
              </w:rPr>
            </w:pPr>
            <w:r>
              <w:rPr>
                <w:rFonts w:eastAsia="Times New Roman"/>
                <w:szCs w:val="24"/>
              </w:rPr>
              <w:t>Comune di Valganna</w:t>
            </w:r>
          </w:p>
        </w:tc>
      </w:tr>
      <w:tr w:rsidR="00BD4284" w:rsidRPr="00BD4284" w14:paraId="55CF7711" w14:textId="77777777" w:rsidTr="00BD4284">
        <w:tc>
          <w:tcPr>
            <w:tcW w:w="4925" w:type="dxa"/>
            <w:vAlign w:val="center"/>
          </w:tcPr>
          <w:p w14:paraId="17BDFAE3" w14:textId="36D7A229" w:rsidR="00BD4284" w:rsidRPr="00BD4284" w:rsidRDefault="00BD4284" w:rsidP="00BD4284">
            <w:pPr>
              <w:pStyle w:val="Default"/>
              <w:spacing w:before="120" w:after="120"/>
              <w:rPr>
                <w:rFonts w:ascii="Arial" w:hAnsi="Arial" w:cs="Arial"/>
                <w:color w:val="auto"/>
              </w:rPr>
            </w:pPr>
            <w:r w:rsidRPr="00BD4284">
              <w:rPr>
                <w:rFonts w:ascii="Arial" w:hAnsi="Arial" w:cs="Arial"/>
                <w:color w:val="auto"/>
              </w:rPr>
              <w:t xml:space="preserve">INDIRIZZO </w:t>
            </w:r>
          </w:p>
        </w:tc>
        <w:tc>
          <w:tcPr>
            <w:tcW w:w="4925" w:type="dxa"/>
            <w:vAlign w:val="center"/>
          </w:tcPr>
          <w:p w14:paraId="6E4E884A" w14:textId="3C9BA2AC" w:rsidR="00BD4284" w:rsidRPr="00BD4284" w:rsidRDefault="00354B34" w:rsidP="00354B34">
            <w:pPr>
              <w:spacing w:before="120" w:line="271" w:lineRule="exact"/>
              <w:ind w:left="0" w:right="53" w:firstLine="0"/>
              <w:jc w:val="left"/>
              <w:rPr>
                <w:rFonts w:eastAsia="Times New Roman"/>
                <w:szCs w:val="24"/>
              </w:rPr>
            </w:pPr>
            <w:r w:rsidRPr="00354B34">
              <w:rPr>
                <w:rFonts w:eastAsia="Times New Roman"/>
                <w:szCs w:val="24"/>
              </w:rPr>
              <w:t>Piazza Grandi, 1</w:t>
            </w:r>
            <w:r>
              <w:rPr>
                <w:rFonts w:eastAsia="Times New Roman"/>
                <w:szCs w:val="24"/>
              </w:rPr>
              <w:t xml:space="preserve"> </w:t>
            </w:r>
            <w:r w:rsidRPr="00354B34">
              <w:rPr>
                <w:rFonts w:eastAsia="Times New Roman"/>
                <w:szCs w:val="24"/>
              </w:rPr>
              <w:t>21039 Valganna (VA)</w:t>
            </w:r>
          </w:p>
        </w:tc>
      </w:tr>
      <w:tr w:rsidR="00BD4284" w:rsidRPr="00BD4284" w14:paraId="04C06156" w14:textId="77777777" w:rsidTr="00BD4284">
        <w:tc>
          <w:tcPr>
            <w:tcW w:w="4925" w:type="dxa"/>
            <w:vAlign w:val="center"/>
          </w:tcPr>
          <w:p w14:paraId="1317AE81" w14:textId="2DCF4ED5" w:rsidR="00BD4284" w:rsidRPr="00BD4284" w:rsidRDefault="00BD4284" w:rsidP="00BD4284">
            <w:pPr>
              <w:pStyle w:val="Default"/>
              <w:spacing w:before="120" w:after="120"/>
              <w:rPr>
                <w:rFonts w:ascii="Arial" w:hAnsi="Arial" w:cs="Arial"/>
                <w:color w:val="auto"/>
              </w:rPr>
            </w:pPr>
            <w:r w:rsidRPr="00BD4284">
              <w:rPr>
                <w:rFonts w:ascii="Arial" w:hAnsi="Arial" w:cs="Arial"/>
                <w:color w:val="auto"/>
              </w:rPr>
              <w:t>CODICE FISCALE</w:t>
            </w:r>
            <w:r w:rsidR="00354B34">
              <w:rPr>
                <w:rFonts w:ascii="Arial" w:hAnsi="Arial" w:cs="Arial"/>
                <w:color w:val="auto"/>
              </w:rPr>
              <w:t xml:space="preserve"> </w:t>
            </w:r>
          </w:p>
        </w:tc>
        <w:tc>
          <w:tcPr>
            <w:tcW w:w="4925" w:type="dxa"/>
            <w:vAlign w:val="center"/>
          </w:tcPr>
          <w:p w14:paraId="0E8E50DA" w14:textId="33261E8E" w:rsidR="00BD4284" w:rsidRPr="00BD4284" w:rsidRDefault="00354B34" w:rsidP="00BD4284">
            <w:pPr>
              <w:spacing w:before="120" w:after="120" w:line="271" w:lineRule="exact"/>
              <w:ind w:left="0" w:right="53" w:firstLine="0"/>
              <w:jc w:val="left"/>
              <w:rPr>
                <w:rFonts w:eastAsia="Times New Roman"/>
                <w:szCs w:val="24"/>
              </w:rPr>
            </w:pPr>
            <w:r w:rsidRPr="00354B34">
              <w:rPr>
                <w:rFonts w:eastAsia="Times New Roman"/>
                <w:szCs w:val="24"/>
              </w:rPr>
              <w:t>00477430128</w:t>
            </w:r>
          </w:p>
        </w:tc>
      </w:tr>
      <w:tr w:rsidR="00BD4284" w:rsidRPr="00BD4284" w14:paraId="411A00DE" w14:textId="77777777" w:rsidTr="00BD4284">
        <w:tc>
          <w:tcPr>
            <w:tcW w:w="4925" w:type="dxa"/>
            <w:vAlign w:val="center"/>
          </w:tcPr>
          <w:p w14:paraId="6362E52D" w14:textId="208EBD95" w:rsidR="00BD4284" w:rsidRPr="00BD4284" w:rsidRDefault="00BD4284" w:rsidP="00BD4284">
            <w:pPr>
              <w:pStyle w:val="Default"/>
              <w:spacing w:before="120" w:after="120"/>
              <w:rPr>
                <w:rFonts w:ascii="Arial" w:hAnsi="Arial" w:cs="Arial"/>
                <w:color w:val="auto"/>
              </w:rPr>
            </w:pPr>
            <w:r w:rsidRPr="00BD4284">
              <w:rPr>
                <w:rFonts w:ascii="Arial" w:hAnsi="Arial" w:cs="Arial"/>
                <w:color w:val="auto"/>
              </w:rPr>
              <w:t xml:space="preserve">CONTATTI </w:t>
            </w:r>
          </w:p>
        </w:tc>
        <w:tc>
          <w:tcPr>
            <w:tcW w:w="4925" w:type="dxa"/>
            <w:vAlign w:val="center"/>
          </w:tcPr>
          <w:p w14:paraId="63FECD61" w14:textId="5380E605" w:rsidR="00BD4284" w:rsidRPr="00BD4284" w:rsidRDefault="00354B34" w:rsidP="00BD4284">
            <w:pPr>
              <w:spacing w:before="120" w:after="120" w:line="271" w:lineRule="exact"/>
              <w:ind w:left="0" w:right="53" w:firstLine="0"/>
              <w:jc w:val="left"/>
              <w:rPr>
                <w:rFonts w:eastAsia="Times New Roman"/>
                <w:szCs w:val="24"/>
              </w:rPr>
            </w:pPr>
            <w:r>
              <w:rPr>
                <w:rFonts w:eastAsia="Times New Roman"/>
                <w:szCs w:val="24"/>
              </w:rPr>
              <w:t>anagrafe@comune.valganna.va.it</w:t>
            </w:r>
          </w:p>
        </w:tc>
      </w:tr>
      <w:tr w:rsidR="00BD4284" w:rsidRPr="00BD4284" w14:paraId="7777FB8C" w14:textId="77777777" w:rsidTr="00BD4284">
        <w:tc>
          <w:tcPr>
            <w:tcW w:w="4925" w:type="dxa"/>
            <w:vAlign w:val="center"/>
          </w:tcPr>
          <w:p w14:paraId="1DA01D71" w14:textId="21BED6BD" w:rsidR="00BD4284" w:rsidRPr="00BD4284" w:rsidRDefault="00BD4284" w:rsidP="00BD4284">
            <w:pPr>
              <w:pStyle w:val="Default"/>
              <w:spacing w:before="120" w:after="120"/>
              <w:rPr>
                <w:rFonts w:ascii="Arial" w:hAnsi="Arial" w:cs="Arial"/>
                <w:color w:val="auto"/>
              </w:rPr>
            </w:pPr>
            <w:r w:rsidRPr="00BD4284">
              <w:rPr>
                <w:rFonts w:ascii="Arial" w:hAnsi="Arial" w:cs="Arial"/>
                <w:color w:val="auto"/>
              </w:rPr>
              <w:t>SITO WEB ISTITUZIONALE</w:t>
            </w:r>
          </w:p>
        </w:tc>
        <w:tc>
          <w:tcPr>
            <w:tcW w:w="4925" w:type="dxa"/>
            <w:vAlign w:val="center"/>
          </w:tcPr>
          <w:p w14:paraId="229634E5" w14:textId="0E646C10" w:rsidR="00BD4284" w:rsidRPr="00BD4284" w:rsidRDefault="00354B34" w:rsidP="00BD4284">
            <w:pPr>
              <w:spacing w:before="120" w:after="120" w:line="271" w:lineRule="exact"/>
              <w:ind w:left="0" w:right="53" w:firstLine="0"/>
              <w:jc w:val="left"/>
              <w:rPr>
                <w:rFonts w:eastAsia="Times New Roman"/>
                <w:szCs w:val="24"/>
              </w:rPr>
            </w:pPr>
            <w:r w:rsidRPr="00354B34">
              <w:rPr>
                <w:rFonts w:eastAsia="Times New Roman"/>
                <w:szCs w:val="24"/>
              </w:rPr>
              <w:t>https://www.comune.valganna.va.it/</w:t>
            </w:r>
          </w:p>
        </w:tc>
      </w:tr>
      <w:tr w:rsidR="00BD4284" w:rsidRPr="00BD4284" w14:paraId="616011C7" w14:textId="77777777" w:rsidTr="00BD4284">
        <w:tc>
          <w:tcPr>
            <w:tcW w:w="4925" w:type="dxa"/>
            <w:vAlign w:val="center"/>
          </w:tcPr>
          <w:p w14:paraId="50FA1934" w14:textId="3140C616" w:rsidR="00BD4284" w:rsidRPr="00BD4284" w:rsidRDefault="00BD4284" w:rsidP="00BD4284">
            <w:pPr>
              <w:pStyle w:val="Default"/>
              <w:spacing w:before="120" w:after="120"/>
              <w:rPr>
                <w:rFonts w:ascii="Arial" w:hAnsi="Arial" w:cs="Arial"/>
                <w:color w:val="auto"/>
              </w:rPr>
            </w:pPr>
            <w:r w:rsidRPr="00BD4284">
              <w:rPr>
                <w:rFonts w:ascii="Arial" w:hAnsi="Arial" w:cs="Arial"/>
                <w:color w:val="auto"/>
              </w:rPr>
              <w:t xml:space="preserve">SINDACO </w:t>
            </w:r>
          </w:p>
        </w:tc>
        <w:tc>
          <w:tcPr>
            <w:tcW w:w="4925" w:type="dxa"/>
            <w:vAlign w:val="center"/>
          </w:tcPr>
          <w:p w14:paraId="25A5B6BC" w14:textId="42440874" w:rsidR="00BD4284" w:rsidRPr="00BD4284" w:rsidRDefault="00354B34" w:rsidP="00BD4284">
            <w:pPr>
              <w:spacing w:before="120" w:after="120" w:line="271" w:lineRule="exact"/>
              <w:ind w:left="0" w:right="53" w:firstLine="0"/>
              <w:jc w:val="left"/>
              <w:rPr>
                <w:rFonts w:eastAsia="Times New Roman"/>
                <w:szCs w:val="24"/>
              </w:rPr>
            </w:pPr>
            <w:r>
              <w:rPr>
                <w:rFonts w:eastAsia="Times New Roman"/>
                <w:szCs w:val="24"/>
              </w:rPr>
              <w:t>Bruna Jardini</w:t>
            </w:r>
          </w:p>
        </w:tc>
      </w:tr>
      <w:tr w:rsidR="00BD4284" w:rsidRPr="00BD4284" w14:paraId="496BCCC5" w14:textId="77777777" w:rsidTr="00BD4284">
        <w:tc>
          <w:tcPr>
            <w:tcW w:w="4925" w:type="dxa"/>
            <w:vAlign w:val="center"/>
          </w:tcPr>
          <w:p w14:paraId="71D07448" w14:textId="1CFC0107" w:rsidR="00BD4284" w:rsidRPr="00BD4284" w:rsidRDefault="00BD4284" w:rsidP="00BD4284">
            <w:pPr>
              <w:pStyle w:val="Default"/>
              <w:spacing w:before="120" w:after="120"/>
              <w:rPr>
                <w:rFonts w:ascii="Arial" w:hAnsi="Arial" w:cs="Arial"/>
                <w:color w:val="auto"/>
              </w:rPr>
            </w:pPr>
            <w:r w:rsidRPr="00BD4284">
              <w:rPr>
                <w:rFonts w:ascii="Arial" w:hAnsi="Arial" w:cs="Arial"/>
                <w:color w:val="auto"/>
              </w:rPr>
              <w:t xml:space="preserve">RPCT </w:t>
            </w:r>
          </w:p>
        </w:tc>
        <w:tc>
          <w:tcPr>
            <w:tcW w:w="4925" w:type="dxa"/>
            <w:vAlign w:val="center"/>
          </w:tcPr>
          <w:p w14:paraId="6509F0E7" w14:textId="539F0BEE" w:rsidR="00BD4284" w:rsidRPr="00BD4284" w:rsidRDefault="00740D99" w:rsidP="00BD4284">
            <w:pPr>
              <w:spacing w:before="120" w:after="120" w:line="271" w:lineRule="exact"/>
              <w:ind w:left="0" w:right="53" w:firstLine="0"/>
              <w:jc w:val="left"/>
              <w:rPr>
                <w:rFonts w:eastAsia="Times New Roman"/>
                <w:szCs w:val="24"/>
              </w:rPr>
            </w:pPr>
            <w:r w:rsidRPr="00CA439B">
              <w:rPr>
                <w:rFonts w:eastAsia="Times New Roman"/>
                <w:szCs w:val="24"/>
              </w:rPr>
              <w:t>Ottavio Verde</w:t>
            </w:r>
          </w:p>
        </w:tc>
      </w:tr>
      <w:tr w:rsidR="00BD4284" w:rsidRPr="00BD4284" w14:paraId="2A51B44E" w14:textId="77777777" w:rsidTr="00BD4284">
        <w:tc>
          <w:tcPr>
            <w:tcW w:w="4925" w:type="dxa"/>
            <w:vAlign w:val="center"/>
          </w:tcPr>
          <w:p w14:paraId="7EBBFF21" w14:textId="0AC02484" w:rsidR="00BD4284" w:rsidRPr="00BD4284" w:rsidRDefault="00BD4284" w:rsidP="00BD4284">
            <w:pPr>
              <w:pStyle w:val="Default"/>
              <w:spacing w:before="120" w:after="120"/>
              <w:rPr>
                <w:rFonts w:ascii="Arial" w:hAnsi="Arial" w:cs="Arial"/>
                <w:color w:val="auto"/>
              </w:rPr>
            </w:pPr>
            <w:r w:rsidRPr="00BD4284">
              <w:rPr>
                <w:rFonts w:ascii="Arial" w:hAnsi="Arial" w:cs="Arial"/>
                <w:color w:val="auto"/>
              </w:rPr>
              <w:t xml:space="preserve">RUOLO SVOLTO DAL RPCT ALL'INTERNO DELLA AMMINISTRAZIONE </w:t>
            </w:r>
          </w:p>
        </w:tc>
        <w:tc>
          <w:tcPr>
            <w:tcW w:w="4925" w:type="dxa"/>
            <w:vAlign w:val="center"/>
          </w:tcPr>
          <w:p w14:paraId="0D37A215" w14:textId="3F01B5A7" w:rsidR="00BD4284" w:rsidRPr="00BD4284" w:rsidRDefault="00BD4284" w:rsidP="00BD4284">
            <w:pPr>
              <w:spacing w:before="120" w:after="120" w:line="271" w:lineRule="exact"/>
              <w:ind w:left="0" w:right="53" w:firstLine="0"/>
              <w:jc w:val="left"/>
              <w:rPr>
                <w:rFonts w:eastAsia="Times New Roman"/>
                <w:szCs w:val="24"/>
              </w:rPr>
            </w:pPr>
            <w:r w:rsidRPr="00BD4284">
              <w:rPr>
                <w:rFonts w:eastAsia="Times New Roman"/>
                <w:szCs w:val="24"/>
              </w:rPr>
              <w:t>Segretario</w:t>
            </w:r>
          </w:p>
        </w:tc>
      </w:tr>
      <w:tr w:rsidR="00BD4284" w:rsidRPr="00BD4284" w14:paraId="5FDB82C7" w14:textId="77777777" w:rsidTr="00BD4284">
        <w:tc>
          <w:tcPr>
            <w:tcW w:w="4925" w:type="dxa"/>
            <w:vAlign w:val="center"/>
          </w:tcPr>
          <w:p w14:paraId="3FE27D28" w14:textId="5AB2711F" w:rsidR="00BD4284" w:rsidRPr="00BD4284" w:rsidRDefault="00BD4284" w:rsidP="00BD4284">
            <w:pPr>
              <w:pStyle w:val="Default"/>
              <w:spacing w:before="120" w:after="120"/>
              <w:rPr>
                <w:rFonts w:ascii="Arial" w:hAnsi="Arial" w:cs="Arial"/>
                <w:color w:val="auto"/>
              </w:rPr>
            </w:pPr>
            <w:r w:rsidRPr="00BD4284">
              <w:rPr>
                <w:rFonts w:ascii="Arial" w:hAnsi="Arial" w:cs="Arial"/>
                <w:color w:val="auto"/>
              </w:rPr>
              <w:t>NUMERO ABITANTI</w:t>
            </w:r>
          </w:p>
        </w:tc>
        <w:tc>
          <w:tcPr>
            <w:tcW w:w="4925" w:type="dxa"/>
            <w:vAlign w:val="center"/>
          </w:tcPr>
          <w:p w14:paraId="6EE8463D" w14:textId="3D62525E" w:rsidR="00BD4284" w:rsidRPr="00BD4284" w:rsidRDefault="00740D99" w:rsidP="00BD4284">
            <w:pPr>
              <w:spacing w:before="120" w:after="120" w:line="271" w:lineRule="exact"/>
              <w:ind w:left="0" w:right="53" w:firstLine="0"/>
              <w:jc w:val="left"/>
              <w:rPr>
                <w:rFonts w:eastAsia="Times New Roman"/>
                <w:szCs w:val="24"/>
              </w:rPr>
            </w:pPr>
            <w:r w:rsidRPr="00740D99">
              <w:rPr>
                <w:rFonts w:eastAsia="Times New Roman"/>
                <w:szCs w:val="24"/>
              </w:rPr>
              <w:t>1.587</w:t>
            </w:r>
          </w:p>
        </w:tc>
      </w:tr>
      <w:tr w:rsidR="00BD4284" w:rsidRPr="00BD4284" w14:paraId="0DBAB676" w14:textId="77777777" w:rsidTr="00BD4284">
        <w:tc>
          <w:tcPr>
            <w:tcW w:w="4925" w:type="dxa"/>
            <w:vAlign w:val="center"/>
          </w:tcPr>
          <w:p w14:paraId="1BA3FA56" w14:textId="49FD6122" w:rsidR="00BD4284" w:rsidRPr="00BD4284" w:rsidRDefault="00BD4284" w:rsidP="00BD4284">
            <w:pPr>
              <w:pStyle w:val="Default"/>
              <w:spacing w:before="120" w:after="120"/>
              <w:rPr>
                <w:rFonts w:ascii="Arial" w:hAnsi="Arial" w:cs="Arial"/>
              </w:rPr>
            </w:pPr>
            <w:r w:rsidRPr="00BD4284">
              <w:rPr>
                <w:rFonts w:ascii="Arial" w:hAnsi="Arial" w:cs="Arial"/>
              </w:rPr>
              <w:t>NUMERO TOTALE DI DIPENDENTI</w:t>
            </w:r>
            <w:r w:rsidRPr="00BD4284">
              <w:rPr>
                <w:rStyle w:val="Rimandonotaapidipagina"/>
                <w:rFonts w:ascii="Arial" w:hAnsi="Arial" w:cs="Arial"/>
              </w:rPr>
              <w:footnoteReference w:id="1"/>
            </w:r>
          </w:p>
        </w:tc>
        <w:tc>
          <w:tcPr>
            <w:tcW w:w="4925" w:type="dxa"/>
            <w:vAlign w:val="center"/>
          </w:tcPr>
          <w:p w14:paraId="7CC78809" w14:textId="3225DD11" w:rsidR="00BD4284" w:rsidRPr="00BD4284" w:rsidRDefault="000E259D" w:rsidP="00BD4284">
            <w:pPr>
              <w:spacing w:before="120" w:after="120" w:line="271" w:lineRule="exact"/>
              <w:ind w:left="0" w:right="53" w:firstLine="0"/>
              <w:jc w:val="left"/>
              <w:rPr>
                <w:rFonts w:eastAsia="Times New Roman"/>
                <w:szCs w:val="24"/>
              </w:rPr>
            </w:pPr>
            <w:r>
              <w:rPr>
                <w:rFonts w:eastAsia="Times New Roman"/>
                <w:szCs w:val="24"/>
              </w:rPr>
              <w:t>5</w:t>
            </w:r>
          </w:p>
        </w:tc>
      </w:tr>
    </w:tbl>
    <w:p w14:paraId="15F26152" w14:textId="14EB4C1D" w:rsidR="004C00FA" w:rsidRPr="00C378F6" w:rsidRDefault="004C00FA" w:rsidP="00265A68">
      <w:pPr>
        <w:spacing w:before="79" w:after="0" w:line="271" w:lineRule="exact"/>
        <w:ind w:left="0" w:right="53" w:firstLine="0"/>
        <w:rPr>
          <w:rFonts w:eastAsia="Times New Roman"/>
          <w:szCs w:val="24"/>
        </w:rPr>
      </w:pPr>
    </w:p>
    <w:p w14:paraId="203551A1" w14:textId="77777777" w:rsidR="004C00FA" w:rsidRPr="00C378F6" w:rsidRDefault="004C00FA">
      <w:pPr>
        <w:rPr>
          <w:rFonts w:eastAsia="Times New Roman"/>
          <w:szCs w:val="24"/>
        </w:rPr>
        <w:sectPr w:rsidR="004C00FA" w:rsidRPr="00C378F6" w:rsidSect="007F4A55">
          <w:footerReference w:type="default" r:id="rId8"/>
          <w:footerReference w:type="first" r:id="rId9"/>
          <w:pgSz w:w="11906" w:h="16838" w:code="9"/>
          <w:pgMar w:top="940" w:right="1020" w:bottom="1340" w:left="1020" w:header="0" w:footer="701" w:gutter="0"/>
          <w:cols w:space="720"/>
          <w:titlePg/>
          <w:docGrid w:linePitch="326"/>
        </w:sectPr>
      </w:pPr>
    </w:p>
    <w:p w14:paraId="081B36E9" w14:textId="77777777" w:rsidR="005802CD" w:rsidRPr="003A4B0C" w:rsidRDefault="007008A9" w:rsidP="008F5B84">
      <w:pPr>
        <w:pStyle w:val="Titolo1"/>
      </w:pPr>
      <w:bookmarkStart w:id="12" w:name="_Toc136004721"/>
      <w:bookmarkStart w:id="13" w:name="_Toc193870686"/>
      <w:r w:rsidRPr="003A4B0C">
        <w:lastRenderedPageBreak/>
        <w:t xml:space="preserve">2. </w:t>
      </w:r>
      <w:r w:rsidR="005802CD" w:rsidRPr="003A4B0C">
        <w:t>SEZIONE:</w:t>
      </w:r>
      <w:r w:rsidR="00D64F85" w:rsidRPr="003A4B0C">
        <w:t xml:space="preserve"> </w:t>
      </w:r>
      <w:r w:rsidR="005802CD" w:rsidRPr="003A4B0C">
        <w:t>VALOR</w:t>
      </w:r>
      <w:r w:rsidR="00D64F85" w:rsidRPr="003A4B0C">
        <w:t xml:space="preserve">E </w:t>
      </w:r>
      <w:r w:rsidR="005802CD" w:rsidRPr="003A4B0C">
        <w:t>PUBBLICO,</w:t>
      </w:r>
      <w:r w:rsidR="00D64F85" w:rsidRPr="003A4B0C">
        <w:t xml:space="preserve"> </w:t>
      </w:r>
      <w:r w:rsidR="005802CD" w:rsidRPr="003A4B0C">
        <w:t>PERFORMANCE</w:t>
      </w:r>
      <w:r w:rsidR="00D64F85" w:rsidRPr="003A4B0C">
        <w:t xml:space="preserve"> </w:t>
      </w:r>
      <w:r w:rsidR="005802CD" w:rsidRPr="003A4B0C">
        <w:t>E</w:t>
      </w:r>
      <w:r w:rsidR="00D64F85" w:rsidRPr="003A4B0C">
        <w:t xml:space="preserve"> </w:t>
      </w:r>
      <w:r w:rsidR="005802CD" w:rsidRPr="003A4B0C">
        <w:t>ANTICORRUZIONE</w:t>
      </w:r>
      <w:bookmarkEnd w:id="12"/>
      <w:bookmarkEnd w:id="13"/>
    </w:p>
    <w:p w14:paraId="75597F49" w14:textId="77777777" w:rsidR="00F07F41" w:rsidRPr="006718E7" w:rsidRDefault="00F07F41" w:rsidP="00822798">
      <w:pPr>
        <w:jc w:val="center"/>
        <w:rPr>
          <w:sz w:val="52"/>
          <w:szCs w:val="48"/>
        </w:rPr>
      </w:pPr>
    </w:p>
    <w:p w14:paraId="2812AAD6" w14:textId="0BCAA26F" w:rsidR="00D64F85" w:rsidRPr="003A4B0C" w:rsidRDefault="00D64F85" w:rsidP="003A4B0C">
      <w:pPr>
        <w:pStyle w:val="Titolo2"/>
      </w:pPr>
      <w:bookmarkStart w:id="14" w:name="_Toc136004722"/>
      <w:bookmarkStart w:id="15" w:name="_Toc193870687"/>
      <w:r w:rsidRPr="003A4B0C">
        <w:t>2.1 Valore pubblico</w:t>
      </w:r>
      <w:bookmarkEnd w:id="14"/>
      <w:bookmarkEnd w:id="15"/>
    </w:p>
    <w:p w14:paraId="7826728A" w14:textId="77777777" w:rsidR="00D64F85" w:rsidRPr="006718E7" w:rsidRDefault="00D64F85" w:rsidP="00D64F85">
      <w:pPr>
        <w:spacing w:before="16" w:after="0" w:line="200" w:lineRule="exact"/>
        <w:rPr>
          <w:sz w:val="20"/>
          <w:szCs w:val="20"/>
        </w:rPr>
      </w:pPr>
    </w:p>
    <w:p w14:paraId="31025A4C" w14:textId="77777777" w:rsidR="000B06DD" w:rsidRPr="006718E7" w:rsidRDefault="00D64F85" w:rsidP="00265A68">
      <w:pPr>
        <w:spacing w:before="76" w:after="0" w:line="312" w:lineRule="auto"/>
        <w:ind w:left="115" w:right="55"/>
        <w:rPr>
          <w:rFonts w:eastAsia="Times New Roman"/>
          <w:szCs w:val="24"/>
        </w:rPr>
      </w:pPr>
      <w:r w:rsidRPr="006718E7">
        <w:rPr>
          <w:rFonts w:eastAsia="Times New Roman"/>
          <w:spacing w:val="1"/>
          <w:szCs w:val="24"/>
        </w:rPr>
        <w:t>A</w:t>
      </w:r>
      <w:r w:rsidRPr="006718E7">
        <w:rPr>
          <w:rFonts w:eastAsia="Times New Roman"/>
          <w:szCs w:val="24"/>
        </w:rPr>
        <w:t>i</w:t>
      </w:r>
      <w:r w:rsidRPr="006718E7">
        <w:rPr>
          <w:rFonts w:eastAsia="Times New Roman"/>
          <w:spacing w:val="-12"/>
          <w:szCs w:val="24"/>
        </w:rPr>
        <w:t xml:space="preserve"> </w:t>
      </w:r>
      <w:r w:rsidRPr="006718E7">
        <w:rPr>
          <w:rFonts w:eastAsia="Times New Roman"/>
          <w:spacing w:val="1"/>
          <w:szCs w:val="24"/>
        </w:rPr>
        <w:t>s</w:t>
      </w:r>
      <w:r w:rsidRPr="006718E7">
        <w:rPr>
          <w:rFonts w:eastAsia="Times New Roman"/>
          <w:spacing w:val="-2"/>
          <w:szCs w:val="24"/>
        </w:rPr>
        <w:t>e</w:t>
      </w:r>
      <w:r w:rsidRPr="006718E7">
        <w:rPr>
          <w:rFonts w:eastAsia="Times New Roman"/>
          <w:szCs w:val="24"/>
        </w:rPr>
        <w:t>n</w:t>
      </w:r>
      <w:r w:rsidRPr="006718E7">
        <w:rPr>
          <w:rFonts w:eastAsia="Times New Roman"/>
          <w:spacing w:val="1"/>
          <w:szCs w:val="24"/>
        </w:rPr>
        <w:t>s</w:t>
      </w:r>
      <w:r w:rsidRPr="006718E7">
        <w:rPr>
          <w:rFonts w:eastAsia="Times New Roman"/>
          <w:szCs w:val="24"/>
        </w:rPr>
        <w:t>i</w:t>
      </w:r>
      <w:r w:rsidRPr="006718E7">
        <w:rPr>
          <w:rFonts w:eastAsia="Times New Roman"/>
          <w:spacing w:val="-12"/>
          <w:szCs w:val="24"/>
        </w:rPr>
        <w:t xml:space="preserve"> </w:t>
      </w:r>
      <w:r w:rsidRPr="006718E7">
        <w:rPr>
          <w:rFonts w:eastAsia="Times New Roman"/>
          <w:szCs w:val="24"/>
        </w:rPr>
        <w:t>d</w:t>
      </w:r>
      <w:r w:rsidRPr="006718E7">
        <w:rPr>
          <w:rFonts w:eastAsia="Times New Roman"/>
          <w:spacing w:val="-2"/>
          <w:szCs w:val="24"/>
        </w:rPr>
        <w:t>ell</w:t>
      </w:r>
      <w:r w:rsidRPr="006718E7">
        <w:rPr>
          <w:rFonts w:eastAsia="Times New Roman"/>
          <w:spacing w:val="5"/>
          <w:szCs w:val="24"/>
        </w:rPr>
        <w:t>’</w:t>
      </w:r>
      <w:r w:rsidRPr="006718E7">
        <w:rPr>
          <w:rFonts w:eastAsia="Times New Roman"/>
          <w:spacing w:val="-2"/>
          <w:szCs w:val="24"/>
        </w:rPr>
        <w:t>a</w:t>
      </w:r>
      <w:r w:rsidRPr="006718E7">
        <w:rPr>
          <w:rFonts w:eastAsia="Times New Roman"/>
          <w:szCs w:val="24"/>
        </w:rPr>
        <w:t>r</w:t>
      </w:r>
      <w:r w:rsidRPr="006718E7">
        <w:rPr>
          <w:rFonts w:eastAsia="Times New Roman"/>
          <w:spacing w:val="-2"/>
          <w:szCs w:val="24"/>
        </w:rPr>
        <w:t>t</w:t>
      </w:r>
      <w:r w:rsidRPr="006718E7">
        <w:rPr>
          <w:rFonts w:eastAsia="Times New Roman"/>
          <w:szCs w:val="24"/>
        </w:rPr>
        <w:t>.</w:t>
      </w:r>
      <w:r w:rsidRPr="006718E7">
        <w:rPr>
          <w:rFonts w:eastAsia="Times New Roman"/>
          <w:spacing w:val="-10"/>
          <w:szCs w:val="24"/>
        </w:rPr>
        <w:t xml:space="preserve"> </w:t>
      </w:r>
      <w:r w:rsidRPr="006718E7">
        <w:rPr>
          <w:rFonts w:eastAsia="Times New Roman"/>
          <w:szCs w:val="24"/>
        </w:rPr>
        <w:t>6</w:t>
      </w:r>
      <w:r w:rsidRPr="006718E7">
        <w:rPr>
          <w:rFonts w:eastAsia="Times New Roman"/>
          <w:spacing w:val="-5"/>
          <w:szCs w:val="24"/>
        </w:rPr>
        <w:t xml:space="preserve"> </w:t>
      </w:r>
      <w:r w:rsidRPr="006718E7">
        <w:rPr>
          <w:rFonts w:eastAsia="Times New Roman"/>
          <w:szCs w:val="24"/>
        </w:rPr>
        <w:t>d</w:t>
      </w:r>
      <w:r w:rsidRPr="006718E7">
        <w:rPr>
          <w:rFonts w:eastAsia="Times New Roman"/>
          <w:spacing w:val="-2"/>
          <w:szCs w:val="24"/>
        </w:rPr>
        <w:t>e</w:t>
      </w:r>
      <w:r w:rsidRPr="006718E7">
        <w:rPr>
          <w:rFonts w:eastAsia="Times New Roman"/>
          <w:szCs w:val="24"/>
        </w:rPr>
        <w:t>l</w:t>
      </w:r>
      <w:r w:rsidRPr="006718E7">
        <w:rPr>
          <w:rFonts w:eastAsia="Times New Roman"/>
          <w:spacing w:val="-12"/>
          <w:szCs w:val="24"/>
        </w:rPr>
        <w:t xml:space="preserve"> </w:t>
      </w:r>
      <w:r w:rsidRPr="006718E7">
        <w:rPr>
          <w:rFonts w:eastAsia="Times New Roman"/>
          <w:spacing w:val="1"/>
          <w:szCs w:val="24"/>
        </w:rPr>
        <w:t>D</w:t>
      </w:r>
      <w:r w:rsidRPr="006718E7">
        <w:rPr>
          <w:rFonts w:eastAsia="Times New Roman"/>
          <w:spacing w:val="3"/>
          <w:szCs w:val="24"/>
        </w:rPr>
        <w:t>e</w:t>
      </w:r>
      <w:r w:rsidRPr="006718E7">
        <w:rPr>
          <w:rFonts w:eastAsia="Times New Roman"/>
          <w:spacing w:val="-2"/>
          <w:szCs w:val="24"/>
        </w:rPr>
        <w:t>c</w:t>
      </w:r>
      <w:r w:rsidRPr="006718E7">
        <w:rPr>
          <w:rFonts w:eastAsia="Times New Roman"/>
          <w:szCs w:val="24"/>
        </w:rPr>
        <w:t>r</w:t>
      </w:r>
      <w:r w:rsidRPr="006718E7">
        <w:rPr>
          <w:rFonts w:eastAsia="Times New Roman"/>
          <w:spacing w:val="-1"/>
          <w:szCs w:val="24"/>
        </w:rPr>
        <w:t>e</w:t>
      </w:r>
      <w:r w:rsidRPr="006718E7">
        <w:rPr>
          <w:rFonts w:eastAsia="Times New Roman"/>
          <w:spacing w:val="-2"/>
          <w:szCs w:val="24"/>
        </w:rPr>
        <w:t>t</w:t>
      </w:r>
      <w:r w:rsidRPr="006718E7">
        <w:rPr>
          <w:rFonts w:eastAsia="Times New Roman"/>
          <w:szCs w:val="24"/>
        </w:rPr>
        <w:t>o</w:t>
      </w:r>
      <w:r w:rsidRPr="006718E7">
        <w:rPr>
          <w:rFonts w:eastAsia="Times New Roman"/>
          <w:spacing w:val="-10"/>
          <w:szCs w:val="24"/>
        </w:rPr>
        <w:t xml:space="preserve"> </w:t>
      </w:r>
      <w:r w:rsidRPr="006718E7">
        <w:rPr>
          <w:rFonts w:eastAsia="Times New Roman"/>
          <w:spacing w:val="5"/>
          <w:szCs w:val="24"/>
        </w:rPr>
        <w:t>d</w:t>
      </w:r>
      <w:r w:rsidRPr="006718E7">
        <w:rPr>
          <w:rFonts w:eastAsia="Times New Roman"/>
          <w:spacing w:val="-2"/>
          <w:szCs w:val="24"/>
        </w:rPr>
        <w:t>e</w:t>
      </w:r>
      <w:r w:rsidRPr="006718E7">
        <w:rPr>
          <w:rFonts w:eastAsia="Times New Roman"/>
          <w:szCs w:val="24"/>
        </w:rPr>
        <w:t>l</w:t>
      </w:r>
      <w:r w:rsidRPr="006718E7">
        <w:rPr>
          <w:rFonts w:eastAsia="Times New Roman"/>
          <w:spacing w:val="-12"/>
          <w:szCs w:val="24"/>
        </w:rPr>
        <w:t xml:space="preserve"> </w:t>
      </w:r>
      <w:r w:rsidRPr="006718E7">
        <w:rPr>
          <w:rFonts w:eastAsia="Times New Roman"/>
          <w:spacing w:val="1"/>
          <w:szCs w:val="24"/>
        </w:rPr>
        <w:t>M</w:t>
      </w:r>
      <w:r w:rsidRPr="006718E7">
        <w:rPr>
          <w:rFonts w:eastAsia="Times New Roman"/>
          <w:spacing w:val="-2"/>
          <w:szCs w:val="24"/>
        </w:rPr>
        <w:t>i</w:t>
      </w:r>
      <w:r w:rsidRPr="006718E7">
        <w:rPr>
          <w:rFonts w:eastAsia="Times New Roman"/>
          <w:spacing w:val="5"/>
          <w:szCs w:val="24"/>
        </w:rPr>
        <w:t>n</w:t>
      </w:r>
      <w:r w:rsidRPr="006718E7">
        <w:rPr>
          <w:rFonts w:eastAsia="Times New Roman"/>
          <w:spacing w:val="-2"/>
          <w:szCs w:val="24"/>
        </w:rPr>
        <w:t>i</w:t>
      </w:r>
      <w:r w:rsidRPr="006718E7">
        <w:rPr>
          <w:rFonts w:eastAsia="Times New Roman"/>
          <w:spacing w:val="1"/>
          <w:szCs w:val="24"/>
        </w:rPr>
        <w:t>s</w:t>
      </w:r>
      <w:r w:rsidRPr="006718E7">
        <w:rPr>
          <w:rFonts w:eastAsia="Times New Roman"/>
          <w:spacing w:val="-2"/>
          <w:szCs w:val="24"/>
        </w:rPr>
        <w:t>t</w:t>
      </w:r>
      <w:r w:rsidRPr="006718E7">
        <w:rPr>
          <w:rFonts w:eastAsia="Times New Roman"/>
          <w:szCs w:val="24"/>
        </w:rPr>
        <w:t>ro</w:t>
      </w:r>
      <w:r w:rsidRPr="006718E7">
        <w:rPr>
          <w:rFonts w:eastAsia="Times New Roman"/>
          <w:spacing w:val="-10"/>
          <w:szCs w:val="24"/>
        </w:rPr>
        <w:t xml:space="preserve"> </w:t>
      </w:r>
      <w:r w:rsidRPr="006718E7">
        <w:rPr>
          <w:rFonts w:eastAsia="Times New Roman"/>
          <w:szCs w:val="24"/>
        </w:rPr>
        <w:t>p</w:t>
      </w:r>
      <w:r w:rsidRPr="006718E7">
        <w:rPr>
          <w:rFonts w:eastAsia="Times New Roman"/>
          <w:spacing w:val="-2"/>
          <w:szCs w:val="24"/>
        </w:rPr>
        <w:t>e</w:t>
      </w:r>
      <w:r w:rsidRPr="006718E7">
        <w:rPr>
          <w:rFonts w:eastAsia="Times New Roman"/>
          <w:szCs w:val="24"/>
        </w:rPr>
        <w:t>r</w:t>
      </w:r>
      <w:r w:rsidRPr="006718E7">
        <w:rPr>
          <w:rFonts w:eastAsia="Times New Roman"/>
          <w:spacing w:val="-5"/>
          <w:szCs w:val="24"/>
        </w:rPr>
        <w:t xml:space="preserve"> </w:t>
      </w:r>
      <w:r w:rsidRPr="006718E7">
        <w:rPr>
          <w:rFonts w:eastAsia="Times New Roman"/>
          <w:spacing w:val="-2"/>
          <w:szCs w:val="24"/>
        </w:rPr>
        <w:t>l</w:t>
      </w:r>
      <w:r w:rsidRPr="006718E7">
        <w:rPr>
          <w:rFonts w:eastAsia="Times New Roman"/>
          <w:szCs w:val="24"/>
        </w:rPr>
        <w:t>a</w:t>
      </w:r>
      <w:r w:rsidRPr="006718E7">
        <w:rPr>
          <w:rFonts w:eastAsia="Times New Roman"/>
          <w:spacing w:val="-12"/>
          <w:szCs w:val="24"/>
        </w:rPr>
        <w:t xml:space="preserve"> </w:t>
      </w:r>
      <w:r w:rsidRPr="006718E7">
        <w:rPr>
          <w:rFonts w:eastAsia="Times New Roman"/>
          <w:spacing w:val="1"/>
          <w:szCs w:val="24"/>
        </w:rPr>
        <w:t>P</w:t>
      </w:r>
      <w:r w:rsidRPr="006718E7">
        <w:rPr>
          <w:rFonts w:eastAsia="Times New Roman"/>
          <w:spacing w:val="5"/>
          <w:szCs w:val="24"/>
        </w:rPr>
        <w:t>u</w:t>
      </w:r>
      <w:r w:rsidRPr="006718E7">
        <w:rPr>
          <w:rFonts w:eastAsia="Times New Roman"/>
          <w:szCs w:val="24"/>
        </w:rPr>
        <w:t>bb</w:t>
      </w:r>
      <w:r w:rsidRPr="006718E7">
        <w:rPr>
          <w:rFonts w:eastAsia="Times New Roman"/>
          <w:spacing w:val="-2"/>
          <w:szCs w:val="24"/>
        </w:rPr>
        <w:t>lic</w:t>
      </w:r>
      <w:r w:rsidRPr="006718E7">
        <w:rPr>
          <w:rFonts w:eastAsia="Times New Roman"/>
          <w:szCs w:val="24"/>
        </w:rPr>
        <w:t>a</w:t>
      </w:r>
      <w:r w:rsidRPr="006718E7">
        <w:rPr>
          <w:rFonts w:eastAsia="Times New Roman"/>
          <w:spacing w:val="-7"/>
          <w:szCs w:val="24"/>
        </w:rPr>
        <w:t xml:space="preserve"> </w:t>
      </w:r>
      <w:r w:rsidRPr="006718E7">
        <w:rPr>
          <w:rFonts w:eastAsia="Times New Roman"/>
          <w:spacing w:val="1"/>
          <w:szCs w:val="24"/>
        </w:rPr>
        <w:t>A</w:t>
      </w:r>
      <w:r w:rsidRPr="006718E7">
        <w:rPr>
          <w:rFonts w:eastAsia="Times New Roman"/>
          <w:spacing w:val="-2"/>
          <w:szCs w:val="24"/>
        </w:rPr>
        <w:t>mmi</w:t>
      </w:r>
      <w:r w:rsidRPr="006718E7">
        <w:rPr>
          <w:rFonts w:eastAsia="Times New Roman"/>
          <w:spacing w:val="5"/>
          <w:szCs w:val="24"/>
        </w:rPr>
        <w:t>n</w:t>
      </w:r>
      <w:r w:rsidRPr="006718E7">
        <w:rPr>
          <w:rFonts w:eastAsia="Times New Roman"/>
          <w:spacing w:val="-2"/>
          <w:szCs w:val="24"/>
        </w:rPr>
        <w:t>i</w:t>
      </w:r>
      <w:r w:rsidRPr="006718E7">
        <w:rPr>
          <w:rFonts w:eastAsia="Times New Roman"/>
          <w:spacing w:val="1"/>
          <w:szCs w:val="24"/>
        </w:rPr>
        <w:t>s</w:t>
      </w:r>
      <w:r w:rsidRPr="006718E7">
        <w:rPr>
          <w:rFonts w:eastAsia="Times New Roman"/>
          <w:spacing w:val="-2"/>
          <w:szCs w:val="24"/>
        </w:rPr>
        <w:t>t</w:t>
      </w:r>
      <w:r w:rsidRPr="006718E7">
        <w:rPr>
          <w:rFonts w:eastAsia="Times New Roman"/>
          <w:szCs w:val="24"/>
        </w:rPr>
        <w:t>r</w:t>
      </w:r>
      <w:r w:rsidRPr="006718E7">
        <w:rPr>
          <w:rFonts w:eastAsia="Times New Roman"/>
          <w:spacing w:val="-1"/>
          <w:szCs w:val="24"/>
        </w:rPr>
        <w:t>a</w:t>
      </w:r>
      <w:r w:rsidRPr="006718E7">
        <w:rPr>
          <w:rFonts w:eastAsia="Times New Roman"/>
          <w:spacing w:val="-2"/>
          <w:szCs w:val="24"/>
        </w:rPr>
        <w:t>zi</w:t>
      </w:r>
      <w:r w:rsidRPr="006718E7">
        <w:rPr>
          <w:rFonts w:eastAsia="Times New Roman"/>
          <w:szCs w:val="24"/>
        </w:rPr>
        <w:t>o</w:t>
      </w:r>
      <w:r w:rsidRPr="006718E7">
        <w:rPr>
          <w:rFonts w:eastAsia="Times New Roman"/>
          <w:spacing w:val="5"/>
          <w:szCs w:val="24"/>
        </w:rPr>
        <w:t>n</w:t>
      </w:r>
      <w:r w:rsidRPr="006718E7">
        <w:rPr>
          <w:rFonts w:eastAsia="Times New Roman"/>
          <w:szCs w:val="24"/>
        </w:rPr>
        <w:t>e</w:t>
      </w:r>
      <w:r w:rsidRPr="006718E7">
        <w:rPr>
          <w:rFonts w:eastAsia="Times New Roman"/>
          <w:spacing w:val="-12"/>
          <w:szCs w:val="24"/>
        </w:rPr>
        <w:t xml:space="preserve"> </w:t>
      </w:r>
      <w:r w:rsidRPr="006718E7">
        <w:rPr>
          <w:rFonts w:eastAsia="Times New Roman"/>
          <w:szCs w:val="24"/>
        </w:rPr>
        <w:t>n.</w:t>
      </w:r>
      <w:r w:rsidRPr="006718E7">
        <w:rPr>
          <w:rFonts w:eastAsia="Times New Roman"/>
          <w:spacing w:val="-10"/>
          <w:szCs w:val="24"/>
        </w:rPr>
        <w:t xml:space="preserve"> </w:t>
      </w:r>
      <w:r w:rsidRPr="006718E7">
        <w:rPr>
          <w:rFonts w:eastAsia="Times New Roman"/>
          <w:szCs w:val="24"/>
        </w:rPr>
        <w:t>13</w:t>
      </w:r>
      <w:r w:rsidRPr="006718E7">
        <w:rPr>
          <w:rFonts w:eastAsia="Times New Roman"/>
          <w:spacing w:val="5"/>
          <w:szCs w:val="24"/>
        </w:rPr>
        <w:t>2</w:t>
      </w:r>
      <w:r w:rsidRPr="006718E7">
        <w:rPr>
          <w:rFonts w:eastAsia="Times New Roman"/>
          <w:spacing w:val="-2"/>
          <w:szCs w:val="24"/>
        </w:rPr>
        <w:t>/</w:t>
      </w:r>
      <w:r w:rsidRPr="006718E7">
        <w:rPr>
          <w:rFonts w:eastAsia="Times New Roman"/>
          <w:szCs w:val="24"/>
        </w:rPr>
        <w:t>2022,</w:t>
      </w:r>
      <w:r w:rsidRPr="006718E7">
        <w:rPr>
          <w:rFonts w:eastAsia="Times New Roman"/>
          <w:spacing w:val="-10"/>
          <w:szCs w:val="24"/>
        </w:rPr>
        <w:t xml:space="preserve"> </w:t>
      </w:r>
      <w:r w:rsidRPr="006718E7">
        <w:rPr>
          <w:rFonts w:eastAsia="Times New Roman"/>
          <w:spacing w:val="-2"/>
          <w:szCs w:val="24"/>
        </w:rPr>
        <w:t>l</w:t>
      </w:r>
      <w:r w:rsidRPr="006718E7">
        <w:rPr>
          <w:rFonts w:eastAsia="Times New Roman"/>
          <w:szCs w:val="24"/>
        </w:rPr>
        <w:t>a</w:t>
      </w:r>
      <w:r w:rsidRPr="006718E7">
        <w:rPr>
          <w:rFonts w:eastAsia="Times New Roman"/>
          <w:spacing w:val="-7"/>
          <w:szCs w:val="24"/>
        </w:rPr>
        <w:t xml:space="preserve"> </w:t>
      </w:r>
      <w:r w:rsidRPr="006718E7">
        <w:rPr>
          <w:rFonts w:eastAsia="Times New Roman"/>
          <w:szCs w:val="24"/>
        </w:rPr>
        <w:t>pr</w:t>
      </w:r>
      <w:r w:rsidRPr="006718E7">
        <w:rPr>
          <w:rFonts w:eastAsia="Times New Roman"/>
          <w:spacing w:val="-1"/>
          <w:szCs w:val="24"/>
        </w:rPr>
        <w:t>e</w:t>
      </w:r>
      <w:r w:rsidRPr="006718E7">
        <w:rPr>
          <w:rFonts w:eastAsia="Times New Roman"/>
          <w:spacing w:val="1"/>
          <w:szCs w:val="24"/>
        </w:rPr>
        <w:t>s</w:t>
      </w:r>
      <w:r w:rsidRPr="006718E7">
        <w:rPr>
          <w:rFonts w:eastAsia="Times New Roman"/>
          <w:spacing w:val="-2"/>
          <w:szCs w:val="24"/>
        </w:rPr>
        <w:t>e</w:t>
      </w:r>
      <w:r w:rsidRPr="006718E7">
        <w:rPr>
          <w:rFonts w:eastAsia="Times New Roman"/>
          <w:szCs w:val="24"/>
        </w:rPr>
        <w:t>n</w:t>
      </w:r>
      <w:r w:rsidRPr="006718E7">
        <w:rPr>
          <w:rFonts w:eastAsia="Times New Roman"/>
          <w:spacing w:val="3"/>
          <w:szCs w:val="24"/>
        </w:rPr>
        <w:t>t</w:t>
      </w:r>
      <w:r w:rsidRPr="006718E7">
        <w:rPr>
          <w:rFonts w:eastAsia="Times New Roman"/>
          <w:szCs w:val="24"/>
        </w:rPr>
        <w:t>e</w:t>
      </w:r>
      <w:r w:rsidR="000B06DD" w:rsidRPr="006718E7">
        <w:rPr>
          <w:rFonts w:eastAsia="Times New Roman"/>
          <w:szCs w:val="24"/>
        </w:rPr>
        <w:t xml:space="preserve"> </w:t>
      </w:r>
      <w:r w:rsidRPr="006718E7">
        <w:rPr>
          <w:rFonts w:eastAsia="Times New Roman"/>
          <w:spacing w:val="1"/>
          <w:szCs w:val="24"/>
        </w:rPr>
        <w:t>s</w:t>
      </w:r>
      <w:r w:rsidRPr="006718E7">
        <w:rPr>
          <w:rFonts w:eastAsia="Times New Roman"/>
          <w:spacing w:val="-2"/>
          <w:szCs w:val="24"/>
        </w:rPr>
        <w:t>ezi</w:t>
      </w:r>
      <w:r w:rsidRPr="006718E7">
        <w:rPr>
          <w:rFonts w:eastAsia="Times New Roman"/>
          <w:szCs w:val="24"/>
        </w:rPr>
        <w:t>one</w:t>
      </w:r>
      <w:r w:rsidRPr="006718E7">
        <w:rPr>
          <w:rFonts w:eastAsia="Times New Roman"/>
          <w:spacing w:val="-2"/>
          <w:szCs w:val="24"/>
        </w:rPr>
        <w:t xml:space="preserve"> </w:t>
      </w:r>
      <w:r w:rsidRPr="006718E7">
        <w:rPr>
          <w:rFonts w:eastAsia="Times New Roman"/>
          <w:szCs w:val="24"/>
        </w:rPr>
        <w:t>non d</w:t>
      </w:r>
      <w:r w:rsidRPr="006718E7">
        <w:rPr>
          <w:rFonts w:eastAsia="Times New Roman"/>
          <w:spacing w:val="-2"/>
          <w:szCs w:val="24"/>
        </w:rPr>
        <w:t>e</w:t>
      </w:r>
      <w:r w:rsidRPr="006718E7">
        <w:rPr>
          <w:rFonts w:eastAsia="Times New Roman"/>
          <w:spacing w:val="5"/>
          <w:szCs w:val="24"/>
        </w:rPr>
        <w:t>v</w:t>
      </w:r>
      <w:r w:rsidRPr="006718E7">
        <w:rPr>
          <w:rFonts w:eastAsia="Times New Roman"/>
          <w:szCs w:val="24"/>
        </w:rPr>
        <w:t>e</w:t>
      </w:r>
      <w:r w:rsidRPr="006718E7">
        <w:rPr>
          <w:rFonts w:eastAsia="Times New Roman"/>
          <w:spacing w:val="-2"/>
          <w:szCs w:val="24"/>
        </w:rPr>
        <w:t xml:space="preserve"> e</w:t>
      </w:r>
      <w:r w:rsidRPr="006718E7">
        <w:rPr>
          <w:rFonts w:eastAsia="Times New Roman"/>
          <w:spacing w:val="1"/>
          <w:szCs w:val="24"/>
        </w:rPr>
        <w:t>ss</w:t>
      </w:r>
      <w:r w:rsidRPr="006718E7">
        <w:rPr>
          <w:rFonts w:eastAsia="Times New Roman"/>
          <w:spacing w:val="-2"/>
          <w:szCs w:val="24"/>
        </w:rPr>
        <w:t>e</w:t>
      </w:r>
      <w:r w:rsidRPr="006718E7">
        <w:rPr>
          <w:rFonts w:eastAsia="Times New Roman"/>
          <w:szCs w:val="24"/>
        </w:rPr>
        <w:t>re</w:t>
      </w:r>
      <w:r w:rsidRPr="006718E7">
        <w:rPr>
          <w:rFonts w:eastAsia="Times New Roman"/>
          <w:spacing w:val="-1"/>
          <w:szCs w:val="24"/>
        </w:rPr>
        <w:t xml:space="preserve"> </w:t>
      </w:r>
      <w:r w:rsidRPr="006718E7">
        <w:rPr>
          <w:rFonts w:eastAsia="Times New Roman"/>
          <w:szCs w:val="24"/>
        </w:rPr>
        <w:t>r</w:t>
      </w:r>
      <w:r w:rsidRPr="006718E7">
        <w:rPr>
          <w:rFonts w:eastAsia="Times New Roman"/>
          <w:spacing w:val="-1"/>
          <w:szCs w:val="24"/>
        </w:rPr>
        <w:t>e</w:t>
      </w:r>
      <w:r w:rsidRPr="006718E7">
        <w:rPr>
          <w:rFonts w:eastAsia="Times New Roman"/>
          <w:szCs w:val="24"/>
        </w:rPr>
        <w:t>d</w:t>
      </w:r>
      <w:r w:rsidRPr="006718E7">
        <w:rPr>
          <w:rFonts w:eastAsia="Times New Roman"/>
          <w:spacing w:val="3"/>
          <w:szCs w:val="24"/>
        </w:rPr>
        <w:t>a</w:t>
      </w:r>
      <w:r w:rsidRPr="006718E7">
        <w:rPr>
          <w:rFonts w:eastAsia="Times New Roman"/>
          <w:spacing w:val="-2"/>
          <w:szCs w:val="24"/>
        </w:rPr>
        <w:t>tt</w:t>
      </w:r>
      <w:r w:rsidRPr="006718E7">
        <w:rPr>
          <w:rFonts w:eastAsia="Times New Roman"/>
          <w:szCs w:val="24"/>
        </w:rPr>
        <w:t>a</w:t>
      </w:r>
      <w:r w:rsidRPr="006718E7">
        <w:rPr>
          <w:rFonts w:eastAsia="Times New Roman"/>
          <w:spacing w:val="-2"/>
          <w:szCs w:val="24"/>
        </w:rPr>
        <w:t xml:space="preserve"> </w:t>
      </w:r>
      <w:r w:rsidRPr="006718E7">
        <w:rPr>
          <w:rFonts w:eastAsia="Times New Roman"/>
          <w:spacing w:val="5"/>
          <w:szCs w:val="24"/>
        </w:rPr>
        <w:t>d</w:t>
      </w:r>
      <w:r w:rsidRPr="006718E7">
        <w:rPr>
          <w:rFonts w:eastAsia="Times New Roman"/>
          <w:spacing w:val="-2"/>
          <w:szCs w:val="24"/>
        </w:rPr>
        <w:t>a</w:t>
      </w:r>
      <w:r w:rsidRPr="006718E7">
        <w:rPr>
          <w:rFonts w:eastAsia="Times New Roman"/>
          <w:szCs w:val="24"/>
        </w:rPr>
        <w:t>g</w:t>
      </w:r>
      <w:r w:rsidRPr="006718E7">
        <w:rPr>
          <w:rFonts w:eastAsia="Times New Roman"/>
          <w:spacing w:val="-2"/>
          <w:szCs w:val="24"/>
        </w:rPr>
        <w:t>l</w:t>
      </w:r>
      <w:r w:rsidRPr="006718E7">
        <w:rPr>
          <w:rFonts w:eastAsia="Times New Roman"/>
          <w:szCs w:val="24"/>
        </w:rPr>
        <w:t>i</w:t>
      </w:r>
      <w:r w:rsidRPr="006718E7">
        <w:rPr>
          <w:rFonts w:eastAsia="Times New Roman"/>
          <w:spacing w:val="3"/>
          <w:szCs w:val="24"/>
        </w:rPr>
        <w:t xml:space="preserve"> </w:t>
      </w:r>
      <w:r w:rsidRPr="006718E7">
        <w:rPr>
          <w:rFonts w:eastAsia="Times New Roman"/>
          <w:spacing w:val="-2"/>
          <w:szCs w:val="24"/>
        </w:rPr>
        <w:t>E</w:t>
      </w:r>
      <w:r w:rsidRPr="006718E7">
        <w:rPr>
          <w:rFonts w:eastAsia="Times New Roman"/>
          <w:szCs w:val="24"/>
        </w:rPr>
        <w:t>n</w:t>
      </w:r>
      <w:r w:rsidRPr="006718E7">
        <w:rPr>
          <w:rFonts w:eastAsia="Times New Roman"/>
          <w:spacing w:val="-2"/>
          <w:szCs w:val="24"/>
        </w:rPr>
        <w:t>t</w:t>
      </w:r>
      <w:r w:rsidRPr="006718E7">
        <w:rPr>
          <w:rFonts w:eastAsia="Times New Roman"/>
          <w:szCs w:val="24"/>
        </w:rPr>
        <w:t>i</w:t>
      </w:r>
      <w:r w:rsidRPr="006718E7">
        <w:rPr>
          <w:rFonts w:eastAsia="Times New Roman"/>
          <w:spacing w:val="3"/>
          <w:szCs w:val="24"/>
        </w:rPr>
        <w:t xml:space="preserve"> </w:t>
      </w:r>
      <w:r w:rsidRPr="006718E7">
        <w:rPr>
          <w:rFonts w:eastAsia="Times New Roman"/>
          <w:spacing w:val="-2"/>
          <w:szCs w:val="24"/>
        </w:rPr>
        <w:t>c</w:t>
      </w:r>
      <w:r w:rsidRPr="006718E7">
        <w:rPr>
          <w:rFonts w:eastAsia="Times New Roman"/>
          <w:szCs w:val="24"/>
        </w:rPr>
        <w:t xml:space="preserve">on </w:t>
      </w:r>
      <w:r w:rsidRPr="006718E7">
        <w:rPr>
          <w:rFonts w:eastAsia="Times New Roman"/>
          <w:spacing w:val="-2"/>
          <w:szCs w:val="24"/>
        </w:rPr>
        <w:t>me</w:t>
      </w:r>
      <w:r w:rsidRPr="006718E7">
        <w:rPr>
          <w:rFonts w:eastAsia="Times New Roman"/>
          <w:szCs w:val="24"/>
        </w:rPr>
        <w:t>no</w:t>
      </w:r>
      <w:r w:rsidRPr="006718E7">
        <w:rPr>
          <w:rFonts w:eastAsia="Times New Roman"/>
          <w:spacing w:val="5"/>
          <w:szCs w:val="24"/>
        </w:rPr>
        <w:t xml:space="preserve"> </w:t>
      </w:r>
      <w:r w:rsidRPr="006718E7">
        <w:rPr>
          <w:rFonts w:eastAsia="Times New Roman"/>
          <w:szCs w:val="24"/>
        </w:rPr>
        <w:t>di</w:t>
      </w:r>
      <w:r w:rsidRPr="006718E7">
        <w:rPr>
          <w:rFonts w:eastAsia="Times New Roman"/>
          <w:spacing w:val="-2"/>
          <w:szCs w:val="24"/>
        </w:rPr>
        <w:t xml:space="preserve"> </w:t>
      </w:r>
      <w:r w:rsidRPr="006718E7">
        <w:rPr>
          <w:rFonts w:eastAsia="Times New Roman"/>
          <w:szCs w:val="24"/>
        </w:rPr>
        <w:t>50 d</w:t>
      </w:r>
      <w:r w:rsidRPr="006718E7">
        <w:rPr>
          <w:rFonts w:eastAsia="Times New Roman"/>
          <w:spacing w:val="-2"/>
          <w:szCs w:val="24"/>
        </w:rPr>
        <w:t>i</w:t>
      </w:r>
      <w:r w:rsidRPr="006718E7">
        <w:rPr>
          <w:rFonts w:eastAsia="Times New Roman"/>
          <w:szCs w:val="24"/>
        </w:rPr>
        <w:t>p</w:t>
      </w:r>
      <w:r w:rsidRPr="006718E7">
        <w:rPr>
          <w:rFonts w:eastAsia="Times New Roman"/>
          <w:spacing w:val="-2"/>
          <w:szCs w:val="24"/>
        </w:rPr>
        <w:t>e</w:t>
      </w:r>
      <w:r w:rsidRPr="006718E7">
        <w:rPr>
          <w:rFonts w:eastAsia="Times New Roman"/>
          <w:szCs w:val="24"/>
        </w:rPr>
        <w:t>nd</w:t>
      </w:r>
      <w:r w:rsidRPr="006718E7">
        <w:rPr>
          <w:rFonts w:eastAsia="Times New Roman"/>
          <w:spacing w:val="-2"/>
          <w:szCs w:val="24"/>
        </w:rPr>
        <w:t>e</w:t>
      </w:r>
      <w:r w:rsidRPr="006718E7">
        <w:rPr>
          <w:rFonts w:eastAsia="Times New Roman"/>
          <w:spacing w:val="5"/>
          <w:szCs w:val="24"/>
        </w:rPr>
        <w:t>n</w:t>
      </w:r>
      <w:r w:rsidRPr="006718E7">
        <w:rPr>
          <w:rFonts w:eastAsia="Times New Roman"/>
          <w:spacing w:val="-2"/>
          <w:szCs w:val="24"/>
        </w:rPr>
        <w:t>ti</w:t>
      </w:r>
      <w:r w:rsidRPr="006718E7">
        <w:rPr>
          <w:rFonts w:eastAsia="Times New Roman"/>
          <w:szCs w:val="24"/>
        </w:rPr>
        <w:t>.</w:t>
      </w:r>
    </w:p>
    <w:p w14:paraId="0A171825" w14:textId="2A989835" w:rsidR="00D64F85" w:rsidRPr="006718E7" w:rsidRDefault="00D64F85" w:rsidP="000B06DD">
      <w:pPr>
        <w:spacing w:after="0"/>
        <w:ind w:left="115" w:right="58"/>
        <w:rPr>
          <w:rFonts w:eastAsia="Times New Roman"/>
          <w:szCs w:val="24"/>
        </w:rPr>
      </w:pPr>
      <w:r w:rsidRPr="006718E7">
        <w:rPr>
          <w:rFonts w:eastAsia="Times New Roman"/>
          <w:spacing w:val="1"/>
          <w:szCs w:val="24"/>
        </w:rPr>
        <w:t>P</w:t>
      </w:r>
      <w:r w:rsidRPr="006718E7">
        <w:rPr>
          <w:rFonts w:eastAsia="Times New Roman"/>
          <w:spacing w:val="-2"/>
          <w:szCs w:val="24"/>
        </w:rPr>
        <w:t>e</w:t>
      </w:r>
      <w:r w:rsidRPr="006718E7">
        <w:rPr>
          <w:rFonts w:eastAsia="Times New Roman"/>
          <w:szCs w:val="24"/>
        </w:rPr>
        <w:t xml:space="preserve">r </w:t>
      </w:r>
      <w:r w:rsidRPr="006718E7">
        <w:rPr>
          <w:rFonts w:eastAsia="Times New Roman"/>
          <w:spacing w:val="-2"/>
          <w:szCs w:val="24"/>
        </w:rPr>
        <w:t>l</w:t>
      </w:r>
      <w:r w:rsidRPr="006718E7">
        <w:rPr>
          <w:rFonts w:eastAsia="Times New Roman"/>
          <w:szCs w:val="24"/>
        </w:rPr>
        <w:t>’</w:t>
      </w:r>
      <w:r w:rsidRPr="006718E7">
        <w:rPr>
          <w:rFonts w:eastAsia="Times New Roman"/>
          <w:spacing w:val="-2"/>
          <w:szCs w:val="24"/>
        </w:rPr>
        <w:t>i</w:t>
      </w:r>
      <w:r w:rsidRPr="006718E7">
        <w:rPr>
          <w:rFonts w:eastAsia="Times New Roman"/>
          <w:szCs w:val="24"/>
        </w:rPr>
        <w:t>nd</w:t>
      </w:r>
      <w:r w:rsidRPr="006718E7">
        <w:rPr>
          <w:rFonts w:eastAsia="Times New Roman"/>
          <w:spacing w:val="-2"/>
          <w:szCs w:val="24"/>
        </w:rPr>
        <w:t>i</w:t>
      </w:r>
      <w:r w:rsidRPr="006718E7">
        <w:rPr>
          <w:rFonts w:eastAsia="Times New Roman"/>
          <w:szCs w:val="24"/>
        </w:rPr>
        <w:t>v</w:t>
      </w:r>
      <w:r w:rsidRPr="006718E7">
        <w:rPr>
          <w:rFonts w:eastAsia="Times New Roman"/>
          <w:spacing w:val="-2"/>
          <w:szCs w:val="24"/>
        </w:rPr>
        <w:t>i</w:t>
      </w:r>
      <w:r w:rsidRPr="006718E7">
        <w:rPr>
          <w:rFonts w:eastAsia="Times New Roman"/>
          <w:szCs w:val="24"/>
        </w:rPr>
        <w:t>du</w:t>
      </w:r>
      <w:r w:rsidRPr="006718E7">
        <w:rPr>
          <w:rFonts w:eastAsia="Times New Roman"/>
          <w:spacing w:val="3"/>
          <w:szCs w:val="24"/>
        </w:rPr>
        <w:t>a</w:t>
      </w:r>
      <w:r w:rsidRPr="006718E7">
        <w:rPr>
          <w:rFonts w:eastAsia="Times New Roman"/>
          <w:spacing w:val="-2"/>
          <w:szCs w:val="24"/>
        </w:rPr>
        <w:t>zi</w:t>
      </w:r>
      <w:r w:rsidRPr="006718E7">
        <w:rPr>
          <w:rFonts w:eastAsia="Times New Roman"/>
          <w:szCs w:val="24"/>
        </w:rPr>
        <w:t>one</w:t>
      </w:r>
      <w:r w:rsidRPr="006718E7">
        <w:rPr>
          <w:rFonts w:eastAsia="Times New Roman"/>
          <w:spacing w:val="-2"/>
          <w:szCs w:val="24"/>
        </w:rPr>
        <w:t xml:space="preserve"> </w:t>
      </w:r>
      <w:r w:rsidRPr="006718E7">
        <w:rPr>
          <w:rFonts w:eastAsia="Times New Roman"/>
          <w:szCs w:val="24"/>
        </w:rPr>
        <w:t>d</w:t>
      </w:r>
      <w:r w:rsidRPr="006718E7">
        <w:rPr>
          <w:rFonts w:eastAsia="Times New Roman"/>
          <w:spacing w:val="-2"/>
          <w:szCs w:val="24"/>
        </w:rPr>
        <w:t>e</w:t>
      </w:r>
      <w:r w:rsidRPr="006718E7">
        <w:rPr>
          <w:rFonts w:eastAsia="Times New Roman"/>
          <w:spacing w:val="5"/>
          <w:szCs w:val="24"/>
        </w:rPr>
        <w:t>g</w:t>
      </w:r>
      <w:r w:rsidRPr="006718E7">
        <w:rPr>
          <w:rFonts w:eastAsia="Times New Roman"/>
          <w:spacing w:val="-2"/>
          <w:szCs w:val="24"/>
        </w:rPr>
        <w:t>l</w:t>
      </w:r>
      <w:r w:rsidRPr="006718E7">
        <w:rPr>
          <w:rFonts w:eastAsia="Times New Roman"/>
          <w:szCs w:val="24"/>
        </w:rPr>
        <w:t>i</w:t>
      </w:r>
      <w:r w:rsidRPr="006718E7">
        <w:rPr>
          <w:rFonts w:eastAsia="Times New Roman"/>
          <w:spacing w:val="-2"/>
          <w:szCs w:val="24"/>
        </w:rPr>
        <w:t xml:space="preserve"> </w:t>
      </w:r>
      <w:r w:rsidRPr="006718E7">
        <w:rPr>
          <w:rFonts w:eastAsia="Times New Roman"/>
          <w:szCs w:val="24"/>
        </w:rPr>
        <w:t>ob</w:t>
      </w:r>
      <w:r w:rsidRPr="006718E7">
        <w:rPr>
          <w:rFonts w:eastAsia="Times New Roman"/>
          <w:spacing w:val="3"/>
          <w:szCs w:val="24"/>
        </w:rPr>
        <w:t>i</w:t>
      </w:r>
      <w:r w:rsidRPr="006718E7">
        <w:rPr>
          <w:rFonts w:eastAsia="Times New Roman"/>
          <w:spacing w:val="-2"/>
          <w:szCs w:val="24"/>
        </w:rPr>
        <w:t>et</w:t>
      </w:r>
      <w:r w:rsidRPr="006718E7">
        <w:rPr>
          <w:rFonts w:eastAsia="Times New Roman"/>
          <w:spacing w:val="3"/>
          <w:szCs w:val="24"/>
        </w:rPr>
        <w:t>t</w:t>
      </w:r>
      <w:r w:rsidRPr="006718E7">
        <w:rPr>
          <w:rFonts w:eastAsia="Times New Roman"/>
          <w:spacing w:val="-2"/>
          <w:szCs w:val="24"/>
        </w:rPr>
        <w:t>i</w:t>
      </w:r>
      <w:r w:rsidRPr="006718E7">
        <w:rPr>
          <w:rFonts w:eastAsia="Times New Roman"/>
          <w:szCs w:val="24"/>
        </w:rPr>
        <w:t>vi</w:t>
      </w:r>
      <w:r w:rsidRPr="006718E7">
        <w:rPr>
          <w:rFonts w:eastAsia="Times New Roman"/>
          <w:spacing w:val="-2"/>
          <w:szCs w:val="24"/>
        </w:rPr>
        <w:t xml:space="preserve"> </w:t>
      </w:r>
      <w:r w:rsidRPr="006718E7">
        <w:rPr>
          <w:rFonts w:eastAsia="Times New Roman"/>
          <w:spacing w:val="1"/>
          <w:szCs w:val="24"/>
        </w:rPr>
        <w:t>s</w:t>
      </w:r>
      <w:r w:rsidRPr="006718E7">
        <w:rPr>
          <w:rFonts w:eastAsia="Times New Roman"/>
          <w:spacing w:val="-2"/>
          <w:szCs w:val="24"/>
        </w:rPr>
        <w:t>t</w:t>
      </w:r>
      <w:r w:rsidRPr="006718E7">
        <w:rPr>
          <w:rFonts w:eastAsia="Times New Roman"/>
          <w:szCs w:val="24"/>
        </w:rPr>
        <w:t>r</w:t>
      </w:r>
      <w:r w:rsidRPr="006718E7">
        <w:rPr>
          <w:rFonts w:eastAsia="Times New Roman"/>
          <w:spacing w:val="-1"/>
          <w:szCs w:val="24"/>
        </w:rPr>
        <w:t>a</w:t>
      </w:r>
      <w:r w:rsidRPr="006718E7">
        <w:rPr>
          <w:rFonts w:eastAsia="Times New Roman"/>
          <w:spacing w:val="3"/>
          <w:szCs w:val="24"/>
        </w:rPr>
        <w:t>t</w:t>
      </w:r>
      <w:r w:rsidRPr="006718E7">
        <w:rPr>
          <w:rFonts w:eastAsia="Times New Roman"/>
          <w:spacing w:val="-2"/>
          <w:szCs w:val="24"/>
        </w:rPr>
        <w:t>e</w:t>
      </w:r>
      <w:r w:rsidRPr="006718E7">
        <w:rPr>
          <w:rFonts w:eastAsia="Times New Roman"/>
          <w:szCs w:val="24"/>
        </w:rPr>
        <w:t>g</w:t>
      </w:r>
      <w:r w:rsidRPr="006718E7">
        <w:rPr>
          <w:rFonts w:eastAsia="Times New Roman"/>
          <w:spacing w:val="-2"/>
          <w:szCs w:val="24"/>
        </w:rPr>
        <w:t>i</w:t>
      </w:r>
      <w:r w:rsidRPr="006718E7">
        <w:rPr>
          <w:rFonts w:eastAsia="Times New Roman"/>
          <w:spacing w:val="3"/>
          <w:szCs w:val="24"/>
        </w:rPr>
        <w:t>c</w:t>
      </w:r>
      <w:r w:rsidRPr="006718E7">
        <w:rPr>
          <w:rFonts w:eastAsia="Times New Roman"/>
          <w:szCs w:val="24"/>
        </w:rPr>
        <w:t>i</w:t>
      </w:r>
      <w:r w:rsidRPr="006718E7">
        <w:rPr>
          <w:rFonts w:eastAsia="Times New Roman"/>
          <w:spacing w:val="-2"/>
          <w:szCs w:val="24"/>
        </w:rPr>
        <w:t xml:space="preserve"> </w:t>
      </w:r>
      <w:r w:rsidRPr="006718E7">
        <w:rPr>
          <w:rFonts w:eastAsia="Times New Roman"/>
          <w:szCs w:val="24"/>
        </w:rPr>
        <w:t>di</w:t>
      </w:r>
      <w:r w:rsidRPr="006718E7">
        <w:rPr>
          <w:rFonts w:eastAsia="Times New Roman"/>
          <w:spacing w:val="-2"/>
          <w:szCs w:val="24"/>
        </w:rPr>
        <w:t xml:space="preserve"> </w:t>
      </w:r>
      <w:r w:rsidRPr="006718E7">
        <w:rPr>
          <w:rFonts w:eastAsia="Times New Roman"/>
          <w:szCs w:val="24"/>
        </w:rPr>
        <w:t>n</w:t>
      </w:r>
      <w:r w:rsidRPr="006718E7">
        <w:rPr>
          <w:rFonts w:eastAsia="Times New Roman"/>
          <w:spacing w:val="-2"/>
          <w:szCs w:val="24"/>
        </w:rPr>
        <w:t>at</w:t>
      </w:r>
      <w:r w:rsidRPr="006718E7">
        <w:rPr>
          <w:rFonts w:eastAsia="Times New Roman"/>
          <w:szCs w:val="24"/>
        </w:rPr>
        <w:t>u</w:t>
      </w:r>
      <w:r w:rsidRPr="006718E7">
        <w:rPr>
          <w:rFonts w:eastAsia="Times New Roman"/>
          <w:spacing w:val="5"/>
          <w:szCs w:val="24"/>
        </w:rPr>
        <w:t>r</w:t>
      </w:r>
      <w:r w:rsidRPr="006718E7">
        <w:rPr>
          <w:rFonts w:eastAsia="Times New Roman"/>
          <w:szCs w:val="24"/>
        </w:rPr>
        <w:t>a</w:t>
      </w:r>
      <w:r w:rsidRPr="006718E7">
        <w:rPr>
          <w:rFonts w:eastAsia="Times New Roman"/>
          <w:spacing w:val="3"/>
          <w:szCs w:val="24"/>
        </w:rPr>
        <w:t xml:space="preserve"> </w:t>
      </w:r>
      <w:r w:rsidRPr="006718E7">
        <w:rPr>
          <w:rFonts w:eastAsia="Times New Roman"/>
          <w:szCs w:val="24"/>
        </w:rPr>
        <w:t>p</w:t>
      </w:r>
      <w:r w:rsidRPr="006718E7">
        <w:rPr>
          <w:rFonts w:eastAsia="Times New Roman"/>
          <w:spacing w:val="-2"/>
          <w:szCs w:val="24"/>
        </w:rPr>
        <w:t>l</w:t>
      </w:r>
      <w:r w:rsidRPr="006718E7">
        <w:rPr>
          <w:rFonts w:eastAsia="Times New Roman"/>
          <w:szCs w:val="24"/>
        </w:rPr>
        <w:t>ur</w:t>
      </w:r>
      <w:r w:rsidRPr="006718E7">
        <w:rPr>
          <w:rFonts w:eastAsia="Times New Roman"/>
          <w:spacing w:val="-2"/>
          <w:szCs w:val="24"/>
        </w:rPr>
        <w:t>ie</w:t>
      </w:r>
      <w:r w:rsidRPr="006718E7">
        <w:rPr>
          <w:rFonts w:eastAsia="Times New Roman"/>
          <w:szCs w:val="24"/>
        </w:rPr>
        <w:t>nn</w:t>
      </w:r>
      <w:r w:rsidRPr="006718E7">
        <w:rPr>
          <w:rFonts w:eastAsia="Times New Roman"/>
          <w:spacing w:val="3"/>
          <w:szCs w:val="24"/>
        </w:rPr>
        <w:t>a</w:t>
      </w:r>
      <w:r w:rsidRPr="006718E7">
        <w:rPr>
          <w:rFonts w:eastAsia="Times New Roman"/>
          <w:spacing w:val="-2"/>
          <w:szCs w:val="24"/>
        </w:rPr>
        <w:t>l</w:t>
      </w:r>
      <w:r w:rsidRPr="006718E7">
        <w:rPr>
          <w:rFonts w:eastAsia="Times New Roman"/>
          <w:szCs w:val="24"/>
        </w:rPr>
        <w:t>e</w:t>
      </w:r>
      <w:r w:rsidRPr="006718E7">
        <w:rPr>
          <w:rFonts w:eastAsia="Times New Roman"/>
          <w:spacing w:val="-2"/>
          <w:szCs w:val="24"/>
        </w:rPr>
        <w:t xml:space="preserve"> c</w:t>
      </w:r>
      <w:r w:rsidRPr="006718E7">
        <w:rPr>
          <w:rFonts w:eastAsia="Times New Roman"/>
          <w:szCs w:val="24"/>
        </w:rPr>
        <w:t>o</w:t>
      </w:r>
      <w:r w:rsidRPr="006718E7">
        <w:rPr>
          <w:rFonts w:eastAsia="Times New Roman"/>
          <w:spacing w:val="3"/>
          <w:szCs w:val="24"/>
        </w:rPr>
        <w:t>l</w:t>
      </w:r>
      <w:r w:rsidRPr="006718E7">
        <w:rPr>
          <w:rFonts w:eastAsia="Times New Roman"/>
          <w:spacing w:val="-2"/>
          <w:szCs w:val="24"/>
        </w:rPr>
        <w:t>le</w:t>
      </w:r>
      <w:r w:rsidRPr="006718E7">
        <w:rPr>
          <w:rFonts w:eastAsia="Times New Roman"/>
          <w:szCs w:val="24"/>
        </w:rPr>
        <w:t>g</w:t>
      </w:r>
      <w:r w:rsidRPr="006718E7">
        <w:rPr>
          <w:rFonts w:eastAsia="Times New Roman"/>
          <w:spacing w:val="3"/>
          <w:szCs w:val="24"/>
        </w:rPr>
        <w:t>a</w:t>
      </w:r>
      <w:r w:rsidRPr="006718E7">
        <w:rPr>
          <w:rFonts w:eastAsia="Times New Roman"/>
          <w:spacing w:val="-2"/>
          <w:szCs w:val="24"/>
        </w:rPr>
        <w:t>t</w:t>
      </w:r>
      <w:r w:rsidRPr="006718E7">
        <w:rPr>
          <w:rFonts w:eastAsia="Times New Roman"/>
          <w:szCs w:val="24"/>
        </w:rPr>
        <w:t>i</w:t>
      </w:r>
      <w:r w:rsidRPr="006718E7">
        <w:rPr>
          <w:rFonts w:eastAsia="Times New Roman"/>
          <w:spacing w:val="-2"/>
          <w:szCs w:val="24"/>
        </w:rPr>
        <w:t xml:space="preserve"> </w:t>
      </w:r>
      <w:r w:rsidRPr="006718E7">
        <w:rPr>
          <w:rFonts w:eastAsia="Times New Roman"/>
          <w:spacing w:val="3"/>
          <w:szCs w:val="24"/>
        </w:rPr>
        <w:t>a</w:t>
      </w:r>
      <w:r w:rsidRPr="006718E7">
        <w:rPr>
          <w:rFonts w:eastAsia="Times New Roman"/>
          <w:szCs w:val="24"/>
        </w:rPr>
        <w:t>l</w:t>
      </w:r>
      <w:r w:rsidRPr="006718E7">
        <w:rPr>
          <w:rFonts w:eastAsia="Times New Roman"/>
          <w:spacing w:val="-2"/>
          <w:szCs w:val="24"/>
        </w:rPr>
        <w:t xml:space="preserve"> ma</w:t>
      </w:r>
      <w:r w:rsidRPr="006718E7">
        <w:rPr>
          <w:rFonts w:eastAsia="Times New Roman"/>
          <w:szCs w:val="24"/>
        </w:rPr>
        <w:t>nd</w:t>
      </w:r>
      <w:r w:rsidRPr="006718E7">
        <w:rPr>
          <w:rFonts w:eastAsia="Times New Roman"/>
          <w:spacing w:val="3"/>
          <w:szCs w:val="24"/>
        </w:rPr>
        <w:t>a</w:t>
      </w:r>
      <w:r w:rsidRPr="006718E7">
        <w:rPr>
          <w:rFonts w:eastAsia="Times New Roman"/>
          <w:spacing w:val="-2"/>
          <w:szCs w:val="24"/>
        </w:rPr>
        <w:t>t</w:t>
      </w:r>
      <w:r w:rsidRPr="006718E7">
        <w:rPr>
          <w:rFonts w:eastAsia="Times New Roman"/>
          <w:szCs w:val="24"/>
        </w:rPr>
        <w:t xml:space="preserve">o </w:t>
      </w:r>
      <w:r w:rsidRPr="006718E7">
        <w:rPr>
          <w:rFonts w:eastAsia="Times New Roman"/>
          <w:spacing w:val="-2"/>
          <w:szCs w:val="24"/>
        </w:rPr>
        <w:t>el</w:t>
      </w:r>
      <w:r w:rsidRPr="006718E7">
        <w:rPr>
          <w:rFonts w:eastAsia="Times New Roman"/>
          <w:spacing w:val="3"/>
          <w:szCs w:val="24"/>
        </w:rPr>
        <w:t>e</w:t>
      </w:r>
      <w:r w:rsidRPr="006718E7">
        <w:rPr>
          <w:rFonts w:eastAsia="Times New Roman"/>
          <w:spacing w:val="-2"/>
          <w:szCs w:val="24"/>
        </w:rPr>
        <w:t>tt</w:t>
      </w:r>
      <w:r w:rsidRPr="006718E7">
        <w:rPr>
          <w:rFonts w:eastAsia="Times New Roman"/>
          <w:szCs w:val="24"/>
        </w:rPr>
        <w:t>or</w:t>
      </w:r>
      <w:r w:rsidRPr="006718E7">
        <w:rPr>
          <w:rFonts w:eastAsia="Times New Roman"/>
          <w:spacing w:val="3"/>
          <w:szCs w:val="24"/>
        </w:rPr>
        <w:t>a</w:t>
      </w:r>
      <w:r w:rsidRPr="006718E7">
        <w:rPr>
          <w:rFonts w:eastAsia="Times New Roman"/>
          <w:spacing w:val="-2"/>
          <w:szCs w:val="24"/>
        </w:rPr>
        <w:t>l</w:t>
      </w:r>
      <w:r w:rsidRPr="006718E7">
        <w:rPr>
          <w:rFonts w:eastAsia="Times New Roman"/>
          <w:szCs w:val="24"/>
        </w:rPr>
        <w:t>e</w:t>
      </w:r>
      <w:r w:rsidRPr="006718E7">
        <w:rPr>
          <w:rFonts w:eastAsia="Times New Roman"/>
          <w:spacing w:val="-2"/>
          <w:szCs w:val="24"/>
        </w:rPr>
        <w:t xml:space="preserve"> </w:t>
      </w:r>
      <w:r w:rsidRPr="006718E7">
        <w:rPr>
          <w:rFonts w:eastAsia="Times New Roman"/>
          <w:szCs w:val="24"/>
        </w:rPr>
        <w:t>d</w:t>
      </w:r>
      <w:r w:rsidRPr="006718E7">
        <w:rPr>
          <w:rFonts w:eastAsia="Times New Roman"/>
          <w:spacing w:val="3"/>
          <w:szCs w:val="24"/>
        </w:rPr>
        <w:t>e</w:t>
      </w:r>
      <w:r w:rsidRPr="006718E7">
        <w:rPr>
          <w:rFonts w:eastAsia="Times New Roman"/>
          <w:szCs w:val="24"/>
        </w:rPr>
        <w:t xml:space="preserve">l </w:t>
      </w:r>
      <w:r w:rsidRPr="006718E7">
        <w:rPr>
          <w:rFonts w:eastAsia="Times New Roman"/>
          <w:spacing w:val="1"/>
          <w:szCs w:val="24"/>
        </w:rPr>
        <w:t>S</w:t>
      </w:r>
      <w:r w:rsidRPr="006718E7">
        <w:rPr>
          <w:rFonts w:eastAsia="Times New Roman"/>
          <w:spacing w:val="-2"/>
          <w:szCs w:val="24"/>
        </w:rPr>
        <w:t>i</w:t>
      </w:r>
      <w:r w:rsidRPr="006718E7">
        <w:rPr>
          <w:rFonts w:eastAsia="Times New Roman"/>
          <w:szCs w:val="24"/>
        </w:rPr>
        <w:t>nd</w:t>
      </w:r>
      <w:r w:rsidRPr="006718E7">
        <w:rPr>
          <w:rFonts w:eastAsia="Times New Roman"/>
          <w:spacing w:val="-2"/>
          <w:szCs w:val="24"/>
        </w:rPr>
        <w:t>ac</w:t>
      </w:r>
      <w:r w:rsidRPr="006718E7">
        <w:rPr>
          <w:rFonts w:eastAsia="Times New Roman"/>
          <w:szCs w:val="24"/>
        </w:rPr>
        <w:t>o,</w:t>
      </w:r>
      <w:r w:rsidRPr="006718E7">
        <w:rPr>
          <w:rFonts w:eastAsia="Times New Roman"/>
          <w:spacing w:val="2"/>
          <w:szCs w:val="24"/>
        </w:rPr>
        <w:t xml:space="preserve"> </w:t>
      </w:r>
      <w:r w:rsidRPr="006718E7">
        <w:rPr>
          <w:rFonts w:eastAsia="Times New Roman"/>
          <w:spacing w:val="1"/>
          <w:szCs w:val="24"/>
        </w:rPr>
        <w:t>s</w:t>
      </w:r>
      <w:r w:rsidRPr="006718E7">
        <w:rPr>
          <w:rFonts w:eastAsia="Times New Roman"/>
          <w:szCs w:val="24"/>
        </w:rPr>
        <w:t>i r</w:t>
      </w:r>
      <w:r w:rsidRPr="006718E7">
        <w:rPr>
          <w:rFonts w:eastAsia="Times New Roman"/>
          <w:spacing w:val="3"/>
          <w:szCs w:val="24"/>
        </w:rPr>
        <w:t>i</w:t>
      </w:r>
      <w:r w:rsidRPr="006718E7">
        <w:rPr>
          <w:rFonts w:eastAsia="Times New Roman"/>
          <w:spacing w:val="-2"/>
          <w:szCs w:val="24"/>
        </w:rPr>
        <w:t>ma</w:t>
      </w:r>
      <w:r w:rsidRPr="006718E7">
        <w:rPr>
          <w:rFonts w:eastAsia="Times New Roman"/>
          <w:szCs w:val="24"/>
        </w:rPr>
        <w:t>nda</w:t>
      </w:r>
      <w:r w:rsidRPr="006718E7">
        <w:rPr>
          <w:rFonts w:eastAsia="Times New Roman"/>
          <w:spacing w:val="5"/>
          <w:szCs w:val="24"/>
        </w:rPr>
        <w:t xml:space="preserve"> </w:t>
      </w:r>
      <w:r w:rsidRPr="006718E7">
        <w:rPr>
          <w:rFonts w:eastAsia="Times New Roman"/>
          <w:spacing w:val="-2"/>
          <w:szCs w:val="24"/>
        </w:rPr>
        <w:t>al</w:t>
      </w:r>
      <w:r w:rsidRPr="006718E7">
        <w:rPr>
          <w:rFonts w:eastAsia="Times New Roman"/>
          <w:spacing w:val="3"/>
          <w:szCs w:val="24"/>
        </w:rPr>
        <w:t>l</w:t>
      </w:r>
      <w:r w:rsidRPr="006718E7">
        <w:rPr>
          <w:rFonts w:eastAsia="Times New Roman"/>
          <w:szCs w:val="24"/>
        </w:rPr>
        <w:t xml:space="preserve">a </w:t>
      </w:r>
      <w:r w:rsidRPr="006718E7">
        <w:rPr>
          <w:rFonts w:eastAsia="Times New Roman"/>
          <w:spacing w:val="1"/>
          <w:szCs w:val="24"/>
        </w:rPr>
        <w:t>S</w:t>
      </w:r>
      <w:r w:rsidRPr="006718E7">
        <w:rPr>
          <w:rFonts w:eastAsia="Times New Roman"/>
          <w:spacing w:val="-2"/>
          <w:szCs w:val="24"/>
        </w:rPr>
        <w:t>ezi</w:t>
      </w:r>
      <w:r w:rsidRPr="006718E7">
        <w:rPr>
          <w:rFonts w:eastAsia="Times New Roman"/>
          <w:szCs w:val="24"/>
        </w:rPr>
        <w:t>o</w:t>
      </w:r>
      <w:r w:rsidRPr="006718E7">
        <w:rPr>
          <w:rFonts w:eastAsia="Times New Roman"/>
          <w:spacing w:val="5"/>
          <w:szCs w:val="24"/>
        </w:rPr>
        <w:t>n</w:t>
      </w:r>
      <w:r w:rsidRPr="006718E7">
        <w:rPr>
          <w:rFonts w:eastAsia="Times New Roman"/>
          <w:szCs w:val="24"/>
        </w:rPr>
        <w:t xml:space="preserve">e </w:t>
      </w:r>
      <w:r w:rsidRPr="006718E7">
        <w:rPr>
          <w:rFonts w:eastAsia="Times New Roman"/>
          <w:spacing w:val="1"/>
          <w:szCs w:val="24"/>
        </w:rPr>
        <w:t>S</w:t>
      </w:r>
      <w:r w:rsidRPr="006718E7">
        <w:rPr>
          <w:rFonts w:eastAsia="Times New Roman"/>
          <w:spacing w:val="-2"/>
          <w:szCs w:val="24"/>
        </w:rPr>
        <w:t>t</w:t>
      </w:r>
      <w:r w:rsidRPr="006718E7">
        <w:rPr>
          <w:rFonts w:eastAsia="Times New Roman"/>
          <w:szCs w:val="24"/>
        </w:rPr>
        <w:t>r</w:t>
      </w:r>
      <w:r w:rsidRPr="006718E7">
        <w:rPr>
          <w:rFonts w:eastAsia="Times New Roman"/>
          <w:spacing w:val="-1"/>
          <w:szCs w:val="24"/>
        </w:rPr>
        <w:t>a</w:t>
      </w:r>
      <w:r w:rsidRPr="006718E7">
        <w:rPr>
          <w:rFonts w:eastAsia="Times New Roman"/>
          <w:spacing w:val="3"/>
          <w:szCs w:val="24"/>
        </w:rPr>
        <w:t>t</w:t>
      </w:r>
      <w:r w:rsidRPr="006718E7">
        <w:rPr>
          <w:rFonts w:eastAsia="Times New Roman"/>
          <w:spacing w:val="-2"/>
          <w:szCs w:val="24"/>
        </w:rPr>
        <w:t>e</w:t>
      </w:r>
      <w:r w:rsidRPr="006718E7">
        <w:rPr>
          <w:rFonts w:eastAsia="Times New Roman"/>
          <w:szCs w:val="24"/>
        </w:rPr>
        <w:t>g</w:t>
      </w:r>
      <w:r w:rsidRPr="006718E7">
        <w:rPr>
          <w:rFonts w:eastAsia="Times New Roman"/>
          <w:spacing w:val="-2"/>
          <w:szCs w:val="24"/>
        </w:rPr>
        <w:t>i</w:t>
      </w:r>
      <w:r w:rsidRPr="006718E7">
        <w:rPr>
          <w:rFonts w:eastAsia="Times New Roman"/>
          <w:spacing w:val="3"/>
          <w:szCs w:val="24"/>
        </w:rPr>
        <w:t>c</w:t>
      </w:r>
      <w:r w:rsidRPr="006718E7">
        <w:rPr>
          <w:rFonts w:eastAsia="Times New Roman"/>
          <w:szCs w:val="24"/>
        </w:rPr>
        <w:t>a d</w:t>
      </w:r>
      <w:r w:rsidRPr="006718E7">
        <w:rPr>
          <w:rFonts w:eastAsia="Times New Roman"/>
          <w:spacing w:val="-2"/>
          <w:szCs w:val="24"/>
        </w:rPr>
        <w:t>e</w:t>
      </w:r>
      <w:r w:rsidRPr="006718E7">
        <w:rPr>
          <w:rFonts w:eastAsia="Times New Roman"/>
          <w:szCs w:val="24"/>
        </w:rPr>
        <w:t>l</w:t>
      </w:r>
      <w:r w:rsidRPr="006718E7">
        <w:rPr>
          <w:rFonts w:eastAsia="Times New Roman"/>
          <w:spacing w:val="5"/>
          <w:szCs w:val="24"/>
        </w:rPr>
        <w:t xml:space="preserve"> </w:t>
      </w:r>
      <w:r w:rsidRPr="006718E7">
        <w:rPr>
          <w:rFonts w:eastAsia="Times New Roman"/>
          <w:spacing w:val="1"/>
          <w:szCs w:val="24"/>
        </w:rPr>
        <w:t>D</w:t>
      </w:r>
      <w:r w:rsidRPr="006718E7">
        <w:rPr>
          <w:rFonts w:eastAsia="Times New Roman"/>
          <w:szCs w:val="24"/>
        </w:rPr>
        <w:t>o</w:t>
      </w:r>
      <w:r w:rsidRPr="006718E7">
        <w:rPr>
          <w:rFonts w:eastAsia="Times New Roman"/>
          <w:spacing w:val="3"/>
          <w:szCs w:val="24"/>
        </w:rPr>
        <w:t>c</w:t>
      </w:r>
      <w:r w:rsidRPr="006718E7">
        <w:rPr>
          <w:rFonts w:eastAsia="Times New Roman"/>
          <w:szCs w:val="24"/>
        </w:rPr>
        <w:t>u</w:t>
      </w:r>
      <w:r w:rsidRPr="006718E7">
        <w:rPr>
          <w:rFonts w:eastAsia="Times New Roman"/>
          <w:spacing w:val="-2"/>
          <w:szCs w:val="24"/>
        </w:rPr>
        <w:t>me</w:t>
      </w:r>
      <w:r w:rsidRPr="006718E7">
        <w:rPr>
          <w:rFonts w:eastAsia="Times New Roman"/>
          <w:szCs w:val="24"/>
        </w:rPr>
        <w:t>n</w:t>
      </w:r>
      <w:r w:rsidRPr="006718E7">
        <w:rPr>
          <w:rFonts w:eastAsia="Times New Roman"/>
          <w:spacing w:val="-2"/>
          <w:szCs w:val="24"/>
        </w:rPr>
        <w:t>t</w:t>
      </w:r>
      <w:r w:rsidRPr="006718E7">
        <w:rPr>
          <w:rFonts w:eastAsia="Times New Roman"/>
          <w:szCs w:val="24"/>
        </w:rPr>
        <w:t>o</w:t>
      </w:r>
      <w:r w:rsidRPr="006718E7">
        <w:rPr>
          <w:rFonts w:eastAsia="Times New Roman"/>
          <w:spacing w:val="2"/>
          <w:szCs w:val="24"/>
        </w:rPr>
        <w:t xml:space="preserve"> </w:t>
      </w:r>
      <w:r w:rsidRPr="006718E7">
        <w:rPr>
          <w:rFonts w:eastAsia="Times New Roman"/>
          <w:spacing w:val="1"/>
          <w:szCs w:val="24"/>
        </w:rPr>
        <w:t>U</w:t>
      </w:r>
      <w:r w:rsidRPr="006718E7">
        <w:rPr>
          <w:rFonts w:eastAsia="Times New Roman"/>
          <w:szCs w:val="24"/>
        </w:rPr>
        <w:t>n</w:t>
      </w:r>
      <w:r w:rsidRPr="006718E7">
        <w:rPr>
          <w:rFonts w:eastAsia="Times New Roman"/>
          <w:spacing w:val="-2"/>
          <w:szCs w:val="24"/>
        </w:rPr>
        <w:t>ic</w:t>
      </w:r>
      <w:r w:rsidRPr="006718E7">
        <w:rPr>
          <w:rFonts w:eastAsia="Times New Roman"/>
          <w:szCs w:val="24"/>
        </w:rPr>
        <w:t>o</w:t>
      </w:r>
      <w:r w:rsidRPr="006718E7">
        <w:rPr>
          <w:rFonts w:eastAsia="Times New Roman"/>
          <w:spacing w:val="7"/>
          <w:szCs w:val="24"/>
        </w:rPr>
        <w:t xml:space="preserve"> </w:t>
      </w:r>
      <w:r w:rsidRPr="006718E7">
        <w:rPr>
          <w:rFonts w:eastAsia="Times New Roman"/>
          <w:szCs w:val="24"/>
        </w:rPr>
        <w:t xml:space="preserve">di </w:t>
      </w:r>
      <w:r w:rsidRPr="006718E7">
        <w:rPr>
          <w:rFonts w:eastAsia="Times New Roman"/>
          <w:spacing w:val="1"/>
          <w:szCs w:val="24"/>
        </w:rPr>
        <w:t>P</w:t>
      </w:r>
      <w:r w:rsidRPr="006718E7">
        <w:rPr>
          <w:rFonts w:eastAsia="Times New Roman"/>
          <w:szCs w:val="24"/>
        </w:rPr>
        <w:t>rogr</w:t>
      </w:r>
      <w:r w:rsidRPr="006718E7">
        <w:rPr>
          <w:rFonts w:eastAsia="Times New Roman"/>
          <w:spacing w:val="-1"/>
          <w:szCs w:val="24"/>
        </w:rPr>
        <w:t>a</w:t>
      </w:r>
      <w:r w:rsidRPr="006718E7">
        <w:rPr>
          <w:rFonts w:eastAsia="Times New Roman"/>
          <w:spacing w:val="3"/>
          <w:szCs w:val="24"/>
        </w:rPr>
        <w:t>m</w:t>
      </w:r>
      <w:r w:rsidRPr="006718E7">
        <w:rPr>
          <w:rFonts w:eastAsia="Times New Roman"/>
          <w:spacing w:val="-2"/>
          <w:szCs w:val="24"/>
        </w:rPr>
        <w:t>ma</w:t>
      </w:r>
      <w:r w:rsidRPr="006718E7">
        <w:rPr>
          <w:rFonts w:eastAsia="Times New Roman"/>
          <w:spacing w:val="3"/>
          <w:szCs w:val="24"/>
        </w:rPr>
        <w:t>z</w:t>
      </w:r>
      <w:r w:rsidRPr="006718E7">
        <w:rPr>
          <w:rFonts w:eastAsia="Times New Roman"/>
          <w:spacing w:val="-2"/>
          <w:szCs w:val="24"/>
        </w:rPr>
        <w:t>i</w:t>
      </w:r>
      <w:r w:rsidRPr="006718E7">
        <w:rPr>
          <w:rFonts w:eastAsia="Times New Roman"/>
          <w:szCs w:val="24"/>
        </w:rPr>
        <w:t>on</w:t>
      </w:r>
      <w:r w:rsidRPr="006718E7">
        <w:rPr>
          <w:rFonts w:eastAsia="Times New Roman"/>
          <w:spacing w:val="-2"/>
          <w:szCs w:val="24"/>
        </w:rPr>
        <w:t>e</w:t>
      </w:r>
      <w:r w:rsidRPr="006718E7">
        <w:rPr>
          <w:rFonts w:eastAsia="Times New Roman"/>
          <w:szCs w:val="24"/>
        </w:rPr>
        <w:t>,</w:t>
      </w:r>
      <w:r w:rsidRPr="006718E7">
        <w:rPr>
          <w:rFonts w:eastAsia="Times New Roman"/>
          <w:spacing w:val="2"/>
          <w:szCs w:val="24"/>
        </w:rPr>
        <w:t xml:space="preserve"> </w:t>
      </w:r>
      <w:r w:rsidRPr="006718E7">
        <w:rPr>
          <w:rFonts w:eastAsia="Times New Roman"/>
          <w:spacing w:val="-2"/>
          <w:szCs w:val="24"/>
        </w:rPr>
        <w:t>a</w:t>
      </w:r>
      <w:r w:rsidRPr="006718E7">
        <w:rPr>
          <w:rFonts w:eastAsia="Times New Roman"/>
          <w:szCs w:val="24"/>
        </w:rPr>
        <w:t>d</w:t>
      </w:r>
      <w:r w:rsidRPr="006718E7">
        <w:rPr>
          <w:rFonts w:eastAsia="Times New Roman"/>
          <w:spacing w:val="5"/>
          <w:szCs w:val="24"/>
        </w:rPr>
        <w:t>o</w:t>
      </w:r>
      <w:r w:rsidRPr="006718E7">
        <w:rPr>
          <w:rFonts w:eastAsia="Times New Roman"/>
          <w:spacing w:val="-2"/>
          <w:szCs w:val="24"/>
        </w:rPr>
        <w:t>tt</w:t>
      </w:r>
      <w:r w:rsidRPr="006718E7">
        <w:rPr>
          <w:rFonts w:eastAsia="Times New Roman"/>
          <w:spacing w:val="3"/>
          <w:szCs w:val="24"/>
        </w:rPr>
        <w:t>a</w:t>
      </w:r>
      <w:r w:rsidRPr="006718E7">
        <w:rPr>
          <w:rFonts w:eastAsia="Times New Roman"/>
          <w:spacing w:val="-2"/>
          <w:szCs w:val="24"/>
        </w:rPr>
        <w:t>t</w:t>
      </w:r>
      <w:r w:rsidRPr="006718E7">
        <w:rPr>
          <w:rFonts w:eastAsia="Times New Roman"/>
          <w:szCs w:val="24"/>
        </w:rPr>
        <w:t>o</w:t>
      </w:r>
      <w:r w:rsidRPr="006718E7">
        <w:rPr>
          <w:rFonts w:eastAsia="Times New Roman"/>
          <w:spacing w:val="2"/>
          <w:szCs w:val="24"/>
        </w:rPr>
        <w:t xml:space="preserve"> </w:t>
      </w:r>
      <w:r w:rsidRPr="006718E7">
        <w:rPr>
          <w:rFonts w:eastAsia="Times New Roman"/>
          <w:spacing w:val="-2"/>
          <w:szCs w:val="24"/>
        </w:rPr>
        <w:t>c</w:t>
      </w:r>
      <w:r w:rsidRPr="006718E7">
        <w:rPr>
          <w:rFonts w:eastAsia="Times New Roman"/>
          <w:szCs w:val="24"/>
        </w:rPr>
        <w:t xml:space="preserve">on </w:t>
      </w:r>
      <w:r w:rsidRPr="00354B34">
        <w:rPr>
          <w:rFonts w:eastAsia="Times New Roman"/>
          <w:szCs w:val="24"/>
        </w:rPr>
        <w:t>d</w:t>
      </w:r>
      <w:r w:rsidRPr="00354B34">
        <w:rPr>
          <w:rFonts w:eastAsia="Times New Roman"/>
          <w:spacing w:val="-2"/>
          <w:szCs w:val="24"/>
        </w:rPr>
        <w:t>eli</w:t>
      </w:r>
      <w:r w:rsidRPr="00354B34">
        <w:rPr>
          <w:rFonts w:eastAsia="Times New Roman"/>
          <w:szCs w:val="24"/>
        </w:rPr>
        <w:t>b</w:t>
      </w:r>
      <w:r w:rsidRPr="00354B34">
        <w:rPr>
          <w:rFonts w:eastAsia="Times New Roman"/>
          <w:spacing w:val="-2"/>
          <w:szCs w:val="24"/>
        </w:rPr>
        <w:t>e</w:t>
      </w:r>
      <w:r w:rsidRPr="00354B34">
        <w:rPr>
          <w:rFonts w:eastAsia="Times New Roman"/>
          <w:spacing w:val="5"/>
          <w:szCs w:val="24"/>
        </w:rPr>
        <w:t>r</w:t>
      </w:r>
      <w:r w:rsidRPr="00354B34">
        <w:rPr>
          <w:rFonts w:eastAsia="Times New Roman"/>
          <w:spacing w:val="-2"/>
          <w:szCs w:val="24"/>
        </w:rPr>
        <w:t>azi</w:t>
      </w:r>
      <w:r w:rsidRPr="00354B34">
        <w:rPr>
          <w:rFonts w:eastAsia="Times New Roman"/>
          <w:szCs w:val="24"/>
        </w:rPr>
        <w:t>o</w:t>
      </w:r>
      <w:r w:rsidRPr="00354B34">
        <w:rPr>
          <w:rFonts w:eastAsia="Times New Roman"/>
          <w:spacing w:val="5"/>
          <w:szCs w:val="24"/>
        </w:rPr>
        <w:t>n</w:t>
      </w:r>
      <w:r w:rsidRPr="00354B34">
        <w:rPr>
          <w:rFonts w:eastAsia="Times New Roman"/>
          <w:szCs w:val="24"/>
        </w:rPr>
        <w:t>e</w:t>
      </w:r>
      <w:r w:rsidRPr="00354B34">
        <w:rPr>
          <w:rFonts w:eastAsia="Times New Roman"/>
          <w:spacing w:val="-2"/>
          <w:szCs w:val="24"/>
        </w:rPr>
        <w:t xml:space="preserve"> </w:t>
      </w:r>
      <w:r w:rsidRPr="00354B34">
        <w:rPr>
          <w:rFonts w:eastAsia="Times New Roman"/>
          <w:szCs w:val="24"/>
        </w:rPr>
        <w:t>di</w:t>
      </w:r>
      <w:r w:rsidRPr="00354B34">
        <w:rPr>
          <w:rFonts w:eastAsia="Times New Roman"/>
          <w:spacing w:val="-2"/>
          <w:szCs w:val="24"/>
        </w:rPr>
        <w:t xml:space="preserve"> </w:t>
      </w:r>
      <w:r w:rsidRPr="00354B34">
        <w:rPr>
          <w:rFonts w:eastAsia="Times New Roman"/>
          <w:szCs w:val="24"/>
        </w:rPr>
        <w:t>Con</w:t>
      </w:r>
      <w:r w:rsidRPr="00354B34">
        <w:rPr>
          <w:rFonts w:eastAsia="Times New Roman"/>
          <w:spacing w:val="1"/>
          <w:szCs w:val="24"/>
        </w:rPr>
        <w:t>s</w:t>
      </w:r>
      <w:r w:rsidRPr="00354B34">
        <w:rPr>
          <w:rFonts w:eastAsia="Times New Roman"/>
          <w:spacing w:val="-2"/>
          <w:szCs w:val="24"/>
        </w:rPr>
        <w:t>i</w:t>
      </w:r>
      <w:r w:rsidRPr="00354B34">
        <w:rPr>
          <w:rFonts w:eastAsia="Times New Roman"/>
          <w:szCs w:val="24"/>
        </w:rPr>
        <w:t>g</w:t>
      </w:r>
      <w:r w:rsidRPr="00354B34">
        <w:rPr>
          <w:rFonts w:eastAsia="Times New Roman"/>
          <w:spacing w:val="3"/>
          <w:szCs w:val="24"/>
        </w:rPr>
        <w:t>l</w:t>
      </w:r>
      <w:r w:rsidRPr="00354B34">
        <w:rPr>
          <w:rFonts w:eastAsia="Times New Roman"/>
          <w:spacing w:val="-2"/>
          <w:szCs w:val="24"/>
        </w:rPr>
        <w:t>i</w:t>
      </w:r>
      <w:r w:rsidRPr="00354B34">
        <w:rPr>
          <w:rFonts w:eastAsia="Times New Roman"/>
          <w:szCs w:val="24"/>
        </w:rPr>
        <w:t>o Co</w:t>
      </w:r>
      <w:r w:rsidRPr="00354B34">
        <w:rPr>
          <w:rFonts w:eastAsia="Times New Roman"/>
          <w:spacing w:val="-2"/>
          <w:szCs w:val="24"/>
        </w:rPr>
        <w:t>m</w:t>
      </w:r>
      <w:r w:rsidRPr="00354B34">
        <w:rPr>
          <w:rFonts w:eastAsia="Times New Roman"/>
          <w:szCs w:val="24"/>
        </w:rPr>
        <w:t>un</w:t>
      </w:r>
      <w:r w:rsidRPr="00354B34">
        <w:rPr>
          <w:rFonts w:eastAsia="Times New Roman"/>
          <w:spacing w:val="3"/>
          <w:szCs w:val="24"/>
        </w:rPr>
        <w:t>a</w:t>
      </w:r>
      <w:r w:rsidRPr="00354B34">
        <w:rPr>
          <w:rFonts w:eastAsia="Times New Roman"/>
          <w:spacing w:val="-2"/>
          <w:szCs w:val="24"/>
        </w:rPr>
        <w:t>l</w:t>
      </w:r>
      <w:r w:rsidRPr="00354B34">
        <w:rPr>
          <w:rFonts w:eastAsia="Times New Roman"/>
          <w:szCs w:val="24"/>
        </w:rPr>
        <w:t>e</w:t>
      </w:r>
      <w:r w:rsidRPr="00354B34">
        <w:rPr>
          <w:rFonts w:eastAsia="Times New Roman"/>
          <w:spacing w:val="-2"/>
          <w:szCs w:val="24"/>
        </w:rPr>
        <w:t xml:space="preserve"> </w:t>
      </w:r>
      <w:r w:rsidR="000B06DD" w:rsidRPr="00354B34">
        <w:rPr>
          <w:rFonts w:eastAsia="Times New Roman"/>
          <w:szCs w:val="24"/>
        </w:rPr>
        <w:t xml:space="preserve">n. </w:t>
      </w:r>
      <w:r w:rsidR="00354B34" w:rsidRPr="00354B34">
        <w:rPr>
          <w:rFonts w:eastAsia="Times New Roman"/>
          <w:position w:val="-1"/>
          <w:szCs w:val="24"/>
        </w:rPr>
        <w:t>8 d</w:t>
      </w:r>
      <w:r w:rsidR="00354B34" w:rsidRPr="00354B34">
        <w:rPr>
          <w:rFonts w:eastAsia="Times New Roman"/>
          <w:spacing w:val="3"/>
          <w:position w:val="-1"/>
          <w:szCs w:val="24"/>
        </w:rPr>
        <w:t>e</w:t>
      </w:r>
      <w:r w:rsidR="00354B34" w:rsidRPr="00354B34">
        <w:rPr>
          <w:rFonts w:eastAsia="Times New Roman"/>
          <w:position w:val="-1"/>
          <w:szCs w:val="24"/>
        </w:rPr>
        <w:t>l</w:t>
      </w:r>
      <w:r w:rsidR="00354B34" w:rsidRPr="00354B34">
        <w:rPr>
          <w:rFonts w:eastAsia="Times New Roman"/>
          <w:szCs w:val="24"/>
        </w:rPr>
        <w:t xml:space="preserve"> 24.02.2025</w:t>
      </w:r>
    </w:p>
    <w:p w14:paraId="5E059B64" w14:textId="77777777" w:rsidR="00265A68" w:rsidRPr="006718E7" w:rsidRDefault="00265A68" w:rsidP="00265A68">
      <w:pPr>
        <w:spacing w:after="0"/>
        <w:ind w:left="0" w:right="7638" w:firstLine="0"/>
        <w:rPr>
          <w:rFonts w:eastAsia="Times New Roman"/>
          <w:b/>
          <w:bCs/>
          <w:sz w:val="28"/>
          <w:szCs w:val="28"/>
        </w:rPr>
      </w:pPr>
    </w:p>
    <w:p w14:paraId="04EA3D8D" w14:textId="20F47A54" w:rsidR="00D64F85" w:rsidRPr="006718E7" w:rsidRDefault="00D64F85" w:rsidP="003A4B0C">
      <w:pPr>
        <w:pStyle w:val="Titolo2"/>
      </w:pPr>
      <w:bookmarkStart w:id="16" w:name="_Toc136004723"/>
      <w:bookmarkStart w:id="17" w:name="_Toc193870688"/>
      <w:r w:rsidRPr="006718E7">
        <w:t>2.2. Performance</w:t>
      </w:r>
      <w:bookmarkEnd w:id="16"/>
      <w:bookmarkEnd w:id="17"/>
    </w:p>
    <w:p w14:paraId="08190F5A" w14:textId="77777777" w:rsidR="00D64F85" w:rsidRPr="00FA5008" w:rsidRDefault="00D64F85" w:rsidP="000B06DD">
      <w:pPr>
        <w:spacing w:before="8" w:after="0" w:line="110" w:lineRule="exact"/>
        <w:ind w:left="0" w:firstLine="0"/>
        <w:rPr>
          <w:sz w:val="11"/>
          <w:szCs w:val="11"/>
          <w:highlight w:val="green"/>
        </w:rPr>
      </w:pPr>
    </w:p>
    <w:p w14:paraId="7178BD7D" w14:textId="77777777" w:rsidR="006718E7" w:rsidRPr="00C378F6" w:rsidRDefault="006718E7" w:rsidP="006718E7">
      <w:pPr>
        <w:spacing w:before="76" w:after="0" w:line="312" w:lineRule="auto"/>
        <w:ind w:left="115" w:right="55"/>
        <w:rPr>
          <w:rFonts w:eastAsia="Times New Roman"/>
          <w:szCs w:val="24"/>
        </w:rPr>
      </w:pPr>
      <w:r w:rsidRPr="00C378F6">
        <w:rPr>
          <w:rFonts w:eastAsia="Times New Roman"/>
          <w:spacing w:val="-2"/>
          <w:szCs w:val="24"/>
        </w:rPr>
        <w:t>L</w:t>
      </w:r>
      <w:r w:rsidRPr="00C378F6">
        <w:rPr>
          <w:rFonts w:eastAsia="Times New Roman"/>
          <w:szCs w:val="24"/>
        </w:rPr>
        <w:t>a p</w:t>
      </w:r>
      <w:r w:rsidRPr="00C378F6">
        <w:rPr>
          <w:rFonts w:eastAsia="Times New Roman"/>
          <w:spacing w:val="-2"/>
          <w:szCs w:val="24"/>
        </w:rPr>
        <w:t>e</w:t>
      </w:r>
      <w:r w:rsidRPr="00C378F6">
        <w:rPr>
          <w:rFonts w:eastAsia="Times New Roman"/>
          <w:szCs w:val="24"/>
        </w:rPr>
        <w:t>rfor</w:t>
      </w:r>
      <w:r w:rsidRPr="00C378F6">
        <w:rPr>
          <w:rFonts w:eastAsia="Times New Roman"/>
          <w:spacing w:val="3"/>
          <w:szCs w:val="24"/>
        </w:rPr>
        <w:t>m</w:t>
      </w:r>
      <w:r w:rsidRPr="00C378F6">
        <w:rPr>
          <w:rFonts w:eastAsia="Times New Roman"/>
          <w:spacing w:val="-2"/>
          <w:szCs w:val="24"/>
        </w:rPr>
        <w:t>a</w:t>
      </w:r>
      <w:r w:rsidRPr="00C378F6">
        <w:rPr>
          <w:rFonts w:eastAsia="Times New Roman"/>
          <w:szCs w:val="24"/>
        </w:rPr>
        <w:t>n</w:t>
      </w:r>
      <w:r w:rsidRPr="00C378F6">
        <w:rPr>
          <w:rFonts w:eastAsia="Times New Roman"/>
          <w:spacing w:val="-2"/>
          <w:szCs w:val="24"/>
        </w:rPr>
        <w:t>c</w:t>
      </w:r>
      <w:r w:rsidRPr="00C378F6">
        <w:rPr>
          <w:rFonts w:eastAsia="Times New Roman"/>
          <w:szCs w:val="24"/>
        </w:rPr>
        <w:t>e or</w:t>
      </w:r>
      <w:r w:rsidRPr="00C378F6">
        <w:rPr>
          <w:rFonts w:eastAsia="Times New Roman"/>
          <w:spacing w:val="5"/>
          <w:szCs w:val="24"/>
        </w:rPr>
        <w:t>g</w:t>
      </w:r>
      <w:r w:rsidRPr="00C378F6">
        <w:rPr>
          <w:rFonts w:eastAsia="Times New Roman"/>
          <w:spacing w:val="-2"/>
          <w:szCs w:val="24"/>
        </w:rPr>
        <w:t>a</w:t>
      </w:r>
      <w:r w:rsidRPr="00C378F6">
        <w:rPr>
          <w:rFonts w:eastAsia="Times New Roman"/>
          <w:szCs w:val="24"/>
        </w:rPr>
        <w:t>n</w:t>
      </w:r>
      <w:r w:rsidRPr="00C378F6">
        <w:rPr>
          <w:rFonts w:eastAsia="Times New Roman"/>
          <w:spacing w:val="-2"/>
          <w:szCs w:val="24"/>
        </w:rPr>
        <w:t>i</w:t>
      </w:r>
      <w:r w:rsidRPr="00C378F6">
        <w:rPr>
          <w:rFonts w:eastAsia="Times New Roman"/>
          <w:spacing w:val="3"/>
          <w:szCs w:val="24"/>
        </w:rPr>
        <w:t>z</w:t>
      </w:r>
      <w:r w:rsidRPr="00C378F6">
        <w:rPr>
          <w:rFonts w:eastAsia="Times New Roman"/>
          <w:spacing w:val="-2"/>
          <w:szCs w:val="24"/>
        </w:rPr>
        <w:t>za</w:t>
      </w:r>
      <w:r w:rsidRPr="00C378F6">
        <w:rPr>
          <w:rFonts w:eastAsia="Times New Roman"/>
          <w:spacing w:val="3"/>
          <w:szCs w:val="24"/>
        </w:rPr>
        <w:t>t</w:t>
      </w:r>
      <w:r w:rsidRPr="00C378F6">
        <w:rPr>
          <w:rFonts w:eastAsia="Times New Roman"/>
          <w:spacing w:val="-2"/>
          <w:szCs w:val="24"/>
        </w:rPr>
        <w:t>i</w:t>
      </w:r>
      <w:r w:rsidRPr="00C378F6">
        <w:rPr>
          <w:rFonts w:eastAsia="Times New Roman"/>
          <w:szCs w:val="24"/>
        </w:rPr>
        <w:t>va è u</w:t>
      </w:r>
      <w:r w:rsidRPr="00C378F6">
        <w:rPr>
          <w:rFonts w:eastAsia="Times New Roman"/>
          <w:spacing w:val="5"/>
          <w:szCs w:val="24"/>
        </w:rPr>
        <w:t>n</w:t>
      </w:r>
      <w:r w:rsidRPr="00C378F6">
        <w:rPr>
          <w:rFonts w:eastAsia="Times New Roman"/>
          <w:szCs w:val="24"/>
        </w:rPr>
        <w:t xml:space="preserve">a </w:t>
      </w:r>
      <w:r w:rsidRPr="00C378F6">
        <w:rPr>
          <w:rFonts w:eastAsia="Times New Roman"/>
          <w:spacing w:val="3"/>
          <w:szCs w:val="24"/>
        </w:rPr>
        <w:t>m</w:t>
      </w:r>
      <w:r w:rsidRPr="00C378F6">
        <w:rPr>
          <w:rFonts w:eastAsia="Times New Roman"/>
          <w:spacing w:val="-2"/>
          <w:szCs w:val="24"/>
        </w:rPr>
        <w:t>i</w:t>
      </w:r>
      <w:r w:rsidRPr="00C378F6">
        <w:rPr>
          <w:rFonts w:eastAsia="Times New Roman"/>
          <w:spacing w:val="1"/>
          <w:szCs w:val="24"/>
        </w:rPr>
        <w:t>s</w:t>
      </w:r>
      <w:r w:rsidRPr="00C378F6">
        <w:rPr>
          <w:rFonts w:eastAsia="Times New Roman"/>
          <w:szCs w:val="24"/>
        </w:rPr>
        <w:t>ur</w:t>
      </w:r>
      <w:r w:rsidRPr="00C378F6">
        <w:rPr>
          <w:rFonts w:eastAsia="Times New Roman"/>
          <w:spacing w:val="-1"/>
          <w:szCs w:val="24"/>
        </w:rPr>
        <w:t>a</w:t>
      </w:r>
      <w:r w:rsidRPr="00C378F6">
        <w:rPr>
          <w:rFonts w:eastAsia="Times New Roman"/>
          <w:spacing w:val="-2"/>
          <w:szCs w:val="24"/>
        </w:rPr>
        <w:t>zi</w:t>
      </w:r>
      <w:r w:rsidRPr="00C378F6">
        <w:rPr>
          <w:rFonts w:eastAsia="Times New Roman"/>
          <w:szCs w:val="24"/>
        </w:rPr>
        <w:t>o</w:t>
      </w:r>
      <w:r w:rsidRPr="00C378F6">
        <w:rPr>
          <w:rFonts w:eastAsia="Times New Roman"/>
          <w:spacing w:val="5"/>
          <w:szCs w:val="24"/>
        </w:rPr>
        <w:t>n</w:t>
      </w:r>
      <w:r w:rsidRPr="00C378F6">
        <w:rPr>
          <w:rFonts w:eastAsia="Times New Roman"/>
          <w:szCs w:val="24"/>
        </w:rPr>
        <w:t>e e</w:t>
      </w:r>
      <w:r w:rsidRPr="00C378F6">
        <w:rPr>
          <w:rFonts w:eastAsia="Times New Roman"/>
          <w:spacing w:val="13"/>
          <w:szCs w:val="24"/>
        </w:rPr>
        <w:t xml:space="preserve"> </w:t>
      </w:r>
      <w:r w:rsidRPr="00C378F6">
        <w:rPr>
          <w:rFonts w:eastAsia="Times New Roman"/>
          <w:szCs w:val="24"/>
        </w:rPr>
        <w:t>v</w:t>
      </w:r>
      <w:r w:rsidRPr="00C378F6">
        <w:rPr>
          <w:rFonts w:eastAsia="Times New Roman"/>
          <w:spacing w:val="-2"/>
          <w:szCs w:val="24"/>
        </w:rPr>
        <w:t>al</w:t>
      </w:r>
      <w:r w:rsidRPr="00C378F6">
        <w:rPr>
          <w:rFonts w:eastAsia="Times New Roman"/>
          <w:spacing w:val="5"/>
          <w:szCs w:val="24"/>
        </w:rPr>
        <w:t>u</w:t>
      </w:r>
      <w:r w:rsidRPr="00C378F6">
        <w:rPr>
          <w:rFonts w:eastAsia="Times New Roman"/>
          <w:spacing w:val="-2"/>
          <w:szCs w:val="24"/>
        </w:rPr>
        <w:t>tazi</w:t>
      </w:r>
      <w:r w:rsidRPr="00C378F6">
        <w:rPr>
          <w:rFonts w:eastAsia="Times New Roman"/>
          <w:szCs w:val="24"/>
        </w:rPr>
        <w:t>o</w:t>
      </w:r>
      <w:r w:rsidRPr="00C378F6">
        <w:rPr>
          <w:rFonts w:eastAsia="Times New Roman"/>
          <w:spacing w:val="5"/>
          <w:szCs w:val="24"/>
        </w:rPr>
        <w:t>n</w:t>
      </w:r>
      <w:r w:rsidRPr="00C378F6">
        <w:rPr>
          <w:rFonts w:eastAsia="Times New Roman"/>
          <w:szCs w:val="24"/>
        </w:rPr>
        <w:t>e d</w:t>
      </w:r>
      <w:r w:rsidRPr="00C378F6">
        <w:rPr>
          <w:rFonts w:eastAsia="Times New Roman"/>
          <w:spacing w:val="3"/>
          <w:szCs w:val="24"/>
        </w:rPr>
        <w:t>e</w:t>
      </w:r>
      <w:r w:rsidRPr="00C378F6">
        <w:rPr>
          <w:rFonts w:eastAsia="Times New Roman"/>
          <w:spacing w:val="-2"/>
          <w:szCs w:val="24"/>
        </w:rPr>
        <w:t>l</w:t>
      </w:r>
      <w:r w:rsidRPr="00C378F6">
        <w:rPr>
          <w:rFonts w:eastAsia="Times New Roman"/>
          <w:spacing w:val="3"/>
          <w:szCs w:val="24"/>
        </w:rPr>
        <w:t>l</w:t>
      </w:r>
      <w:r w:rsidRPr="00C378F6">
        <w:rPr>
          <w:rFonts w:eastAsia="Times New Roman"/>
          <w:spacing w:val="-3"/>
          <w:szCs w:val="24"/>
        </w:rPr>
        <w:t>'</w:t>
      </w:r>
      <w:r w:rsidRPr="00C378F6">
        <w:rPr>
          <w:rFonts w:eastAsia="Times New Roman"/>
          <w:spacing w:val="-2"/>
          <w:szCs w:val="24"/>
        </w:rPr>
        <w:t>e</w:t>
      </w:r>
      <w:r w:rsidRPr="00C378F6">
        <w:rPr>
          <w:rFonts w:eastAsia="Times New Roman"/>
          <w:szCs w:val="24"/>
        </w:rPr>
        <w:t>ff</w:t>
      </w:r>
      <w:r w:rsidRPr="00C378F6">
        <w:rPr>
          <w:rFonts w:eastAsia="Times New Roman"/>
          <w:spacing w:val="-2"/>
          <w:szCs w:val="24"/>
        </w:rPr>
        <w:t>i</w:t>
      </w:r>
      <w:r w:rsidRPr="00C378F6">
        <w:rPr>
          <w:rFonts w:eastAsia="Times New Roman"/>
          <w:spacing w:val="3"/>
          <w:szCs w:val="24"/>
        </w:rPr>
        <w:t>c</w:t>
      </w:r>
      <w:r w:rsidRPr="00C378F6">
        <w:rPr>
          <w:rFonts w:eastAsia="Times New Roman"/>
          <w:spacing w:val="-2"/>
          <w:szCs w:val="24"/>
        </w:rPr>
        <w:t>ac</w:t>
      </w:r>
      <w:r w:rsidRPr="00C378F6">
        <w:rPr>
          <w:rFonts w:eastAsia="Times New Roman"/>
          <w:spacing w:val="3"/>
          <w:szCs w:val="24"/>
        </w:rPr>
        <w:t>i</w:t>
      </w:r>
      <w:r w:rsidRPr="00C378F6">
        <w:rPr>
          <w:rFonts w:eastAsia="Times New Roman"/>
          <w:szCs w:val="24"/>
        </w:rPr>
        <w:t xml:space="preserve">a </w:t>
      </w:r>
      <w:r w:rsidRPr="00C378F6">
        <w:rPr>
          <w:rFonts w:eastAsia="Times New Roman"/>
          <w:spacing w:val="13"/>
          <w:szCs w:val="24"/>
        </w:rPr>
        <w:t xml:space="preserve">e </w:t>
      </w:r>
      <w:r w:rsidRPr="00C378F6">
        <w:rPr>
          <w:rFonts w:eastAsia="Times New Roman"/>
          <w:spacing w:val="5"/>
          <w:szCs w:val="24"/>
        </w:rPr>
        <w:t>d</w:t>
      </w:r>
      <w:r w:rsidRPr="00C378F6">
        <w:rPr>
          <w:rFonts w:eastAsia="Times New Roman"/>
          <w:spacing w:val="-2"/>
          <w:szCs w:val="24"/>
        </w:rPr>
        <w:t>el</w:t>
      </w:r>
      <w:r w:rsidRPr="00C378F6">
        <w:rPr>
          <w:rFonts w:eastAsia="Times New Roman"/>
          <w:spacing w:val="3"/>
          <w:szCs w:val="24"/>
        </w:rPr>
        <w:t>l</w:t>
      </w:r>
      <w:r w:rsidRPr="00C378F6">
        <w:rPr>
          <w:rFonts w:eastAsia="Times New Roman"/>
          <w:spacing w:val="-3"/>
          <w:szCs w:val="24"/>
        </w:rPr>
        <w:t>’efficienza</w:t>
      </w:r>
      <w:r w:rsidRPr="00C378F6">
        <w:rPr>
          <w:rFonts w:eastAsia="Times New Roman"/>
          <w:szCs w:val="24"/>
        </w:rPr>
        <w:t xml:space="preserve"> d</w:t>
      </w:r>
      <w:r w:rsidRPr="00C378F6">
        <w:rPr>
          <w:rFonts w:eastAsia="Times New Roman"/>
          <w:spacing w:val="-2"/>
          <w:szCs w:val="24"/>
        </w:rPr>
        <w:t>el</w:t>
      </w:r>
      <w:r w:rsidRPr="00C378F6">
        <w:rPr>
          <w:rFonts w:eastAsia="Times New Roman"/>
          <w:spacing w:val="3"/>
          <w:szCs w:val="24"/>
        </w:rPr>
        <w:t>l</w:t>
      </w:r>
      <w:r w:rsidRPr="00C378F6">
        <w:rPr>
          <w:rFonts w:eastAsia="Times New Roman"/>
          <w:spacing w:val="-3"/>
          <w:szCs w:val="24"/>
        </w:rPr>
        <w:t>'</w:t>
      </w:r>
      <w:r w:rsidRPr="00C378F6">
        <w:rPr>
          <w:rFonts w:eastAsia="Times New Roman"/>
          <w:szCs w:val="24"/>
        </w:rPr>
        <w:t>org</w:t>
      </w:r>
      <w:r w:rsidRPr="00C378F6">
        <w:rPr>
          <w:rFonts w:eastAsia="Times New Roman"/>
          <w:spacing w:val="-1"/>
          <w:szCs w:val="24"/>
        </w:rPr>
        <w:t>a</w:t>
      </w:r>
      <w:r w:rsidRPr="00C378F6">
        <w:rPr>
          <w:rFonts w:eastAsia="Times New Roman"/>
          <w:szCs w:val="24"/>
        </w:rPr>
        <w:t>n</w:t>
      </w:r>
      <w:r w:rsidRPr="00C378F6">
        <w:rPr>
          <w:rFonts w:eastAsia="Times New Roman"/>
          <w:spacing w:val="3"/>
          <w:szCs w:val="24"/>
        </w:rPr>
        <w:t>i</w:t>
      </w:r>
      <w:r w:rsidRPr="00C378F6">
        <w:rPr>
          <w:rFonts w:eastAsia="Times New Roman"/>
          <w:spacing w:val="-2"/>
          <w:szCs w:val="24"/>
        </w:rPr>
        <w:t>zza</w:t>
      </w:r>
      <w:r w:rsidRPr="00C378F6">
        <w:rPr>
          <w:rFonts w:eastAsia="Times New Roman"/>
          <w:spacing w:val="3"/>
          <w:szCs w:val="24"/>
        </w:rPr>
        <w:t>z</w:t>
      </w:r>
      <w:r w:rsidRPr="00C378F6">
        <w:rPr>
          <w:rFonts w:eastAsia="Times New Roman"/>
          <w:spacing w:val="-2"/>
          <w:szCs w:val="24"/>
        </w:rPr>
        <w:t>i</w:t>
      </w:r>
      <w:r w:rsidRPr="00C378F6">
        <w:rPr>
          <w:rFonts w:eastAsia="Times New Roman"/>
          <w:szCs w:val="24"/>
        </w:rPr>
        <w:t>one</w:t>
      </w:r>
      <w:r w:rsidRPr="00C378F6">
        <w:rPr>
          <w:rFonts w:eastAsia="Times New Roman"/>
          <w:spacing w:val="-7"/>
          <w:szCs w:val="24"/>
        </w:rPr>
        <w:t xml:space="preserve"> </w:t>
      </w:r>
      <w:r w:rsidRPr="00C378F6">
        <w:rPr>
          <w:rFonts w:eastAsia="Times New Roman"/>
          <w:spacing w:val="-2"/>
          <w:szCs w:val="24"/>
        </w:rPr>
        <w:t>i</w:t>
      </w:r>
      <w:r w:rsidRPr="00C378F6">
        <w:rPr>
          <w:rFonts w:eastAsia="Times New Roman"/>
          <w:szCs w:val="24"/>
        </w:rPr>
        <w:t>n</w:t>
      </w:r>
      <w:r w:rsidRPr="00C378F6">
        <w:rPr>
          <w:rFonts w:eastAsia="Times New Roman"/>
          <w:spacing w:val="-5"/>
          <w:szCs w:val="24"/>
        </w:rPr>
        <w:t xml:space="preserve"> </w:t>
      </w:r>
      <w:r w:rsidRPr="00C378F6">
        <w:rPr>
          <w:rFonts w:eastAsia="Times New Roman"/>
          <w:spacing w:val="-2"/>
          <w:szCs w:val="24"/>
        </w:rPr>
        <w:t>te</w:t>
      </w:r>
      <w:r w:rsidRPr="00C378F6">
        <w:rPr>
          <w:rFonts w:eastAsia="Times New Roman"/>
          <w:szCs w:val="24"/>
        </w:rPr>
        <w:t>r</w:t>
      </w:r>
      <w:r w:rsidRPr="00C378F6">
        <w:rPr>
          <w:rFonts w:eastAsia="Times New Roman"/>
          <w:spacing w:val="3"/>
          <w:szCs w:val="24"/>
        </w:rPr>
        <w:t>m</w:t>
      </w:r>
      <w:r w:rsidRPr="00C378F6">
        <w:rPr>
          <w:rFonts w:eastAsia="Times New Roman"/>
          <w:spacing w:val="-2"/>
          <w:szCs w:val="24"/>
        </w:rPr>
        <w:t>i</w:t>
      </w:r>
      <w:r w:rsidRPr="00C378F6">
        <w:rPr>
          <w:rFonts w:eastAsia="Times New Roman"/>
          <w:szCs w:val="24"/>
        </w:rPr>
        <w:t>ni</w:t>
      </w:r>
      <w:r w:rsidRPr="00C378F6">
        <w:rPr>
          <w:rFonts w:eastAsia="Times New Roman"/>
          <w:spacing w:val="-12"/>
          <w:szCs w:val="24"/>
        </w:rPr>
        <w:t xml:space="preserve"> </w:t>
      </w:r>
      <w:r w:rsidRPr="00C378F6">
        <w:rPr>
          <w:rFonts w:eastAsia="Times New Roman"/>
          <w:spacing w:val="5"/>
          <w:szCs w:val="24"/>
        </w:rPr>
        <w:t>d</w:t>
      </w:r>
      <w:r w:rsidRPr="00C378F6">
        <w:rPr>
          <w:rFonts w:eastAsia="Times New Roman"/>
          <w:szCs w:val="24"/>
        </w:rPr>
        <w:t>i</w:t>
      </w:r>
      <w:r w:rsidRPr="00C378F6">
        <w:rPr>
          <w:rFonts w:eastAsia="Times New Roman"/>
          <w:spacing w:val="-12"/>
          <w:szCs w:val="24"/>
        </w:rPr>
        <w:t xml:space="preserve"> </w:t>
      </w:r>
      <w:r w:rsidRPr="00C378F6">
        <w:rPr>
          <w:rFonts w:eastAsia="Times New Roman"/>
          <w:szCs w:val="24"/>
        </w:rPr>
        <w:t>po</w:t>
      </w:r>
      <w:r w:rsidRPr="00C378F6">
        <w:rPr>
          <w:rFonts w:eastAsia="Times New Roman"/>
          <w:spacing w:val="3"/>
          <w:szCs w:val="24"/>
        </w:rPr>
        <w:t>l</w:t>
      </w:r>
      <w:r w:rsidRPr="00C378F6">
        <w:rPr>
          <w:rFonts w:eastAsia="Times New Roman"/>
          <w:spacing w:val="-2"/>
          <w:szCs w:val="24"/>
        </w:rPr>
        <w:t>it</w:t>
      </w:r>
      <w:r w:rsidRPr="00C378F6">
        <w:rPr>
          <w:rFonts w:eastAsia="Times New Roman"/>
          <w:spacing w:val="3"/>
          <w:szCs w:val="24"/>
        </w:rPr>
        <w:t>i</w:t>
      </w:r>
      <w:r w:rsidRPr="00C378F6">
        <w:rPr>
          <w:rFonts w:eastAsia="Times New Roman"/>
          <w:spacing w:val="-2"/>
          <w:szCs w:val="24"/>
        </w:rPr>
        <w:t>c</w:t>
      </w:r>
      <w:r w:rsidRPr="00C378F6">
        <w:rPr>
          <w:rFonts w:eastAsia="Times New Roman"/>
          <w:szCs w:val="24"/>
        </w:rPr>
        <w:t>h</w:t>
      </w:r>
      <w:r w:rsidRPr="00C378F6">
        <w:rPr>
          <w:rFonts w:eastAsia="Times New Roman"/>
          <w:spacing w:val="-2"/>
          <w:szCs w:val="24"/>
        </w:rPr>
        <w:t>e</w:t>
      </w:r>
      <w:r w:rsidRPr="00C378F6">
        <w:rPr>
          <w:rFonts w:eastAsia="Times New Roman"/>
          <w:szCs w:val="24"/>
        </w:rPr>
        <w:t>,</w:t>
      </w:r>
      <w:r w:rsidRPr="00C378F6">
        <w:rPr>
          <w:rFonts w:eastAsia="Times New Roman"/>
          <w:spacing w:val="-10"/>
          <w:szCs w:val="24"/>
        </w:rPr>
        <w:t xml:space="preserve"> </w:t>
      </w:r>
      <w:r w:rsidRPr="00C378F6">
        <w:rPr>
          <w:rFonts w:eastAsia="Times New Roman"/>
          <w:szCs w:val="24"/>
        </w:rPr>
        <w:t>o</w:t>
      </w:r>
      <w:r w:rsidRPr="00C378F6">
        <w:rPr>
          <w:rFonts w:eastAsia="Times New Roman"/>
          <w:spacing w:val="5"/>
          <w:szCs w:val="24"/>
        </w:rPr>
        <w:t>b</w:t>
      </w:r>
      <w:r w:rsidRPr="00C378F6">
        <w:rPr>
          <w:rFonts w:eastAsia="Times New Roman"/>
          <w:spacing w:val="-2"/>
          <w:szCs w:val="24"/>
        </w:rPr>
        <w:t>ie</w:t>
      </w:r>
      <w:r w:rsidRPr="00C378F6">
        <w:rPr>
          <w:rFonts w:eastAsia="Times New Roman"/>
          <w:spacing w:val="3"/>
          <w:szCs w:val="24"/>
        </w:rPr>
        <w:t>t</w:t>
      </w:r>
      <w:r w:rsidRPr="00C378F6">
        <w:rPr>
          <w:rFonts w:eastAsia="Times New Roman"/>
          <w:spacing w:val="-2"/>
          <w:szCs w:val="24"/>
        </w:rPr>
        <w:t>ti</w:t>
      </w:r>
      <w:r w:rsidRPr="00C378F6">
        <w:rPr>
          <w:rFonts w:eastAsia="Times New Roman"/>
          <w:szCs w:val="24"/>
        </w:rPr>
        <w:t>v</w:t>
      </w:r>
      <w:r w:rsidRPr="00C378F6">
        <w:rPr>
          <w:rFonts w:eastAsia="Times New Roman"/>
          <w:spacing w:val="-2"/>
          <w:szCs w:val="24"/>
        </w:rPr>
        <w:t>i</w:t>
      </w:r>
      <w:r w:rsidRPr="00C378F6">
        <w:rPr>
          <w:rFonts w:eastAsia="Times New Roman"/>
          <w:szCs w:val="24"/>
        </w:rPr>
        <w:t>,</w:t>
      </w:r>
      <w:r w:rsidRPr="00C378F6">
        <w:rPr>
          <w:rFonts w:eastAsia="Times New Roman"/>
          <w:spacing w:val="-5"/>
          <w:szCs w:val="24"/>
        </w:rPr>
        <w:t xml:space="preserve"> </w:t>
      </w:r>
      <w:r w:rsidRPr="00C378F6">
        <w:rPr>
          <w:rFonts w:eastAsia="Times New Roman"/>
          <w:spacing w:val="5"/>
          <w:szCs w:val="24"/>
        </w:rPr>
        <w:t>p</w:t>
      </w:r>
      <w:r w:rsidRPr="00C378F6">
        <w:rPr>
          <w:rFonts w:eastAsia="Times New Roman"/>
          <w:spacing w:val="-2"/>
          <w:szCs w:val="24"/>
        </w:rPr>
        <w:t>ia</w:t>
      </w:r>
      <w:r w:rsidRPr="00C378F6">
        <w:rPr>
          <w:rFonts w:eastAsia="Times New Roman"/>
          <w:szCs w:val="24"/>
        </w:rPr>
        <w:t>ni</w:t>
      </w:r>
      <w:r w:rsidRPr="00C378F6">
        <w:rPr>
          <w:rFonts w:eastAsia="Times New Roman"/>
          <w:spacing w:val="-7"/>
          <w:szCs w:val="24"/>
        </w:rPr>
        <w:t xml:space="preserve"> </w:t>
      </w:r>
      <w:r w:rsidRPr="00C378F6">
        <w:rPr>
          <w:rFonts w:eastAsia="Times New Roman"/>
          <w:szCs w:val="24"/>
        </w:rPr>
        <w:t>e</w:t>
      </w:r>
      <w:r w:rsidRPr="00C378F6">
        <w:rPr>
          <w:rFonts w:eastAsia="Times New Roman"/>
          <w:spacing w:val="-12"/>
          <w:szCs w:val="24"/>
        </w:rPr>
        <w:t xml:space="preserve"> </w:t>
      </w:r>
      <w:r w:rsidRPr="00C378F6">
        <w:rPr>
          <w:rFonts w:eastAsia="Times New Roman"/>
          <w:szCs w:val="24"/>
        </w:rPr>
        <w:t>progr</w:t>
      </w:r>
      <w:r w:rsidRPr="00C378F6">
        <w:rPr>
          <w:rFonts w:eastAsia="Times New Roman"/>
          <w:spacing w:val="3"/>
          <w:szCs w:val="24"/>
        </w:rPr>
        <w:t>a</w:t>
      </w:r>
      <w:r w:rsidRPr="00C378F6">
        <w:rPr>
          <w:rFonts w:eastAsia="Times New Roman"/>
          <w:spacing w:val="-2"/>
          <w:szCs w:val="24"/>
        </w:rPr>
        <w:t>mmi</w:t>
      </w:r>
      <w:r w:rsidRPr="00C378F6">
        <w:rPr>
          <w:rFonts w:eastAsia="Times New Roman"/>
          <w:szCs w:val="24"/>
        </w:rPr>
        <w:t>,</w:t>
      </w:r>
      <w:r w:rsidRPr="00C378F6">
        <w:rPr>
          <w:rFonts w:eastAsia="Times New Roman"/>
          <w:spacing w:val="-5"/>
          <w:szCs w:val="24"/>
        </w:rPr>
        <w:t xml:space="preserve"> </w:t>
      </w:r>
      <w:r w:rsidRPr="00C378F6">
        <w:rPr>
          <w:rFonts w:eastAsia="Times New Roman"/>
          <w:spacing w:val="1"/>
          <w:szCs w:val="24"/>
        </w:rPr>
        <w:t>s</w:t>
      </w:r>
      <w:r w:rsidRPr="00C378F6">
        <w:rPr>
          <w:rFonts w:eastAsia="Times New Roman"/>
          <w:szCs w:val="24"/>
        </w:rPr>
        <w:t>odd</w:t>
      </w:r>
      <w:r w:rsidRPr="00C378F6">
        <w:rPr>
          <w:rFonts w:eastAsia="Times New Roman"/>
          <w:spacing w:val="-2"/>
          <w:szCs w:val="24"/>
        </w:rPr>
        <w:t>i</w:t>
      </w:r>
      <w:r w:rsidRPr="00C378F6">
        <w:rPr>
          <w:rFonts w:eastAsia="Times New Roman"/>
          <w:spacing w:val="1"/>
          <w:szCs w:val="24"/>
        </w:rPr>
        <w:t>s</w:t>
      </w:r>
      <w:r w:rsidRPr="00C378F6">
        <w:rPr>
          <w:rFonts w:eastAsia="Times New Roman"/>
          <w:szCs w:val="24"/>
        </w:rPr>
        <w:t>f</w:t>
      </w:r>
      <w:r w:rsidRPr="00C378F6">
        <w:rPr>
          <w:rFonts w:eastAsia="Times New Roman"/>
          <w:spacing w:val="-1"/>
          <w:szCs w:val="24"/>
        </w:rPr>
        <w:t>a</w:t>
      </w:r>
      <w:r w:rsidRPr="00C378F6">
        <w:rPr>
          <w:rFonts w:eastAsia="Times New Roman"/>
          <w:spacing w:val="-2"/>
          <w:szCs w:val="24"/>
        </w:rPr>
        <w:t>zi</w:t>
      </w:r>
      <w:r w:rsidRPr="00C378F6">
        <w:rPr>
          <w:rFonts w:eastAsia="Times New Roman"/>
          <w:szCs w:val="24"/>
        </w:rPr>
        <w:t>o</w:t>
      </w:r>
      <w:r w:rsidRPr="00C378F6">
        <w:rPr>
          <w:rFonts w:eastAsia="Times New Roman"/>
          <w:spacing w:val="5"/>
          <w:szCs w:val="24"/>
        </w:rPr>
        <w:t>n</w:t>
      </w:r>
      <w:r w:rsidRPr="00C378F6">
        <w:rPr>
          <w:rFonts w:eastAsia="Times New Roman"/>
          <w:szCs w:val="24"/>
        </w:rPr>
        <w:t>e</w:t>
      </w:r>
      <w:r w:rsidRPr="00C378F6">
        <w:rPr>
          <w:rFonts w:eastAsia="Times New Roman"/>
          <w:spacing w:val="-12"/>
          <w:szCs w:val="24"/>
        </w:rPr>
        <w:t xml:space="preserve"> </w:t>
      </w:r>
      <w:r w:rsidRPr="00C378F6">
        <w:rPr>
          <w:rFonts w:eastAsia="Times New Roman"/>
          <w:szCs w:val="24"/>
        </w:rPr>
        <w:t>d</w:t>
      </w:r>
      <w:r w:rsidRPr="00C378F6">
        <w:rPr>
          <w:rFonts w:eastAsia="Times New Roman"/>
          <w:spacing w:val="3"/>
          <w:szCs w:val="24"/>
        </w:rPr>
        <w:t>e</w:t>
      </w:r>
      <w:r w:rsidRPr="00C378F6">
        <w:rPr>
          <w:rFonts w:eastAsia="Times New Roman"/>
          <w:szCs w:val="24"/>
        </w:rPr>
        <w:t>i</w:t>
      </w:r>
      <w:r w:rsidRPr="00C378F6">
        <w:rPr>
          <w:rFonts w:eastAsia="Times New Roman"/>
          <w:spacing w:val="-12"/>
          <w:szCs w:val="24"/>
        </w:rPr>
        <w:t xml:space="preserve"> </w:t>
      </w:r>
      <w:r w:rsidRPr="00C378F6">
        <w:rPr>
          <w:rFonts w:eastAsia="Times New Roman"/>
          <w:szCs w:val="24"/>
        </w:rPr>
        <w:t>d</w:t>
      </w:r>
      <w:r w:rsidRPr="00C378F6">
        <w:rPr>
          <w:rFonts w:eastAsia="Times New Roman"/>
          <w:spacing w:val="-2"/>
          <w:szCs w:val="24"/>
        </w:rPr>
        <w:t>e</w:t>
      </w:r>
      <w:r w:rsidRPr="00C378F6">
        <w:rPr>
          <w:rFonts w:eastAsia="Times New Roman"/>
          <w:spacing w:val="1"/>
          <w:szCs w:val="24"/>
        </w:rPr>
        <w:t>s</w:t>
      </w:r>
      <w:r w:rsidRPr="00C378F6">
        <w:rPr>
          <w:rFonts w:eastAsia="Times New Roman"/>
          <w:spacing w:val="3"/>
          <w:szCs w:val="24"/>
        </w:rPr>
        <w:t>t</w:t>
      </w:r>
      <w:r w:rsidRPr="00C378F6">
        <w:rPr>
          <w:rFonts w:eastAsia="Times New Roman"/>
          <w:spacing w:val="-2"/>
          <w:szCs w:val="24"/>
        </w:rPr>
        <w:t>i</w:t>
      </w:r>
      <w:r w:rsidRPr="00C378F6">
        <w:rPr>
          <w:rFonts w:eastAsia="Times New Roman"/>
          <w:szCs w:val="24"/>
        </w:rPr>
        <w:t>n</w:t>
      </w:r>
      <w:r w:rsidRPr="00C378F6">
        <w:rPr>
          <w:rFonts w:eastAsia="Times New Roman"/>
          <w:spacing w:val="-2"/>
          <w:szCs w:val="24"/>
        </w:rPr>
        <w:t>a</w:t>
      </w:r>
      <w:r w:rsidRPr="00C378F6">
        <w:rPr>
          <w:rFonts w:eastAsia="Times New Roman"/>
          <w:spacing w:val="3"/>
          <w:szCs w:val="24"/>
        </w:rPr>
        <w:t>t</w:t>
      </w:r>
      <w:r w:rsidRPr="00C378F6">
        <w:rPr>
          <w:rFonts w:eastAsia="Times New Roman"/>
          <w:spacing w:val="-2"/>
          <w:szCs w:val="24"/>
        </w:rPr>
        <w:t>a</w:t>
      </w:r>
      <w:r w:rsidRPr="00C378F6">
        <w:rPr>
          <w:rFonts w:eastAsia="Times New Roman"/>
          <w:szCs w:val="24"/>
        </w:rPr>
        <w:t>r</w:t>
      </w:r>
      <w:r w:rsidRPr="00C378F6">
        <w:rPr>
          <w:rFonts w:eastAsia="Times New Roman"/>
          <w:spacing w:val="-2"/>
          <w:szCs w:val="24"/>
        </w:rPr>
        <w:t>i</w:t>
      </w:r>
      <w:r w:rsidRPr="00C378F6">
        <w:rPr>
          <w:rFonts w:eastAsia="Times New Roman"/>
          <w:szCs w:val="24"/>
        </w:rPr>
        <w:t xml:space="preserve">, </w:t>
      </w:r>
      <w:r w:rsidRPr="00C378F6">
        <w:rPr>
          <w:rFonts w:eastAsia="Times New Roman"/>
          <w:spacing w:val="-2"/>
          <w:szCs w:val="24"/>
        </w:rPr>
        <w:t>m</w:t>
      </w:r>
      <w:r w:rsidRPr="00C378F6">
        <w:rPr>
          <w:rFonts w:eastAsia="Times New Roman"/>
          <w:szCs w:val="24"/>
        </w:rPr>
        <w:t>od</w:t>
      </w:r>
      <w:r w:rsidRPr="00C378F6">
        <w:rPr>
          <w:rFonts w:eastAsia="Times New Roman"/>
          <w:spacing w:val="-2"/>
          <w:szCs w:val="24"/>
        </w:rPr>
        <w:t>e</w:t>
      </w:r>
      <w:r w:rsidRPr="00C378F6">
        <w:rPr>
          <w:rFonts w:eastAsia="Times New Roman"/>
          <w:szCs w:val="24"/>
        </w:rPr>
        <w:t>rn</w:t>
      </w:r>
      <w:r w:rsidRPr="00C378F6">
        <w:rPr>
          <w:rFonts w:eastAsia="Times New Roman"/>
          <w:spacing w:val="-2"/>
          <w:szCs w:val="24"/>
        </w:rPr>
        <w:t>i</w:t>
      </w:r>
      <w:r w:rsidRPr="00C378F6">
        <w:rPr>
          <w:rFonts w:eastAsia="Times New Roman"/>
          <w:spacing w:val="3"/>
          <w:szCs w:val="24"/>
        </w:rPr>
        <w:t>z</w:t>
      </w:r>
      <w:r w:rsidRPr="00C378F6">
        <w:rPr>
          <w:rFonts w:eastAsia="Times New Roman"/>
          <w:spacing w:val="-2"/>
          <w:szCs w:val="24"/>
        </w:rPr>
        <w:t>za</w:t>
      </w:r>
      <w:r w:rsidRPr="00C378F6">
        <w:rPr>
          <w:rFonts w:eastAsia="Times New Roman"/>
          <w:spacing w:val="3"/>
          <w:szCs w:val="24"/>
        </w:rPr>
        <w:t>z</w:t>
      </w:r>
      <w:r w:rsidRPr="00C378F6">
        <w:rPr>
          <w:rFonts w:eastAsia="Times New Roman"/>
          <w:spacing w:val="-2"/>
          <w:szCs w:val="24"/>
        </w:rPr>
        <w:t>i</w:t>
      </w:r>
      <w:r w:rsidRPr="00C378F6">
        <w:rPr>
          <w:rFonts w:eastAsia="Times New Roman"/>
          <w:szCs w:val="24"/>
        </w:rPr>
        <w:t>one</w:t>
      </w:r>
      <w:r w:rsidRPr="00C378F6">
        <w:rPr>
          <w:rFonts w:eastAsia="Times New Roman"/>
          <w:spacing w:val="58"/>
          <w:szCs w:val="24"/>
        </w:rPr>
        <w:t xml:space="preserve"> </w:t>
      </w:r>
      <w:r w:rsidRPr="00C378F6">
        <w:rPr>
          <w:rFonts w:eastAsia="Times New Roman"/>
          <w:spacing w:val="5"/>
          <w:szCs w:val="24"/>
        </w:rPr>
        <w:t>d</w:t>
      </w:r>
      <w:r w:rsidRPr="00C378F6">
        <w:rPr>
          <w:rFonts w:eastAsia="Times New Roman"/>
          <w:spacing w:val="-2"/>
          <w:szCs w:val="24"/>
        </w:rPr>
        <w:t>el</w:t>
      </w:r>
      <w:r w:rsidRPr="00C378F6">
        <w:rPr>
          <w:rFonts w:eastAsia="Times New Roman"/>
          <w:spacing w:val="3"/>
          <w:szCs w:val="24"/>
        </w:rPr>
        <w:t>l</w:t>
      </w:r>
      <w:r w:rsidRPr="00C378F6">
        <w:rPr>
          <w:rFonts w:eastAsia="Times New Roman"/>
          <w:spacing w:val="-3"/>
          <w:szCs w:val="24"/>
        </w:rPr>
        <w:t>'</w:t>
      </w:r>
      <w:r w:rsidRPr="00C378F6">
        <w:rPr>
          <w:rFonts w:eastAsia="Times New Roman"/>
          <w:szCs w:val="24"/>
        </w:rPr>
        <w:t>org</w:t>
      </w:r>
      <w:r w:rsidRPr="00C378F6">
        <w:rPr>
          <w:rFonts w:eastAsia="Times New Roman"/>
          <w:spacing w:val="-1"/>
          <w:szCs w:val="24"/>
        </w:rPr>
        <w:t>a</w:t>
      </w:r>
      <w:r w:rsidRPr="00C378F6">
        <w:rPr>
          <w:rFonts w:eastAsia="Times New Roman"/>
          <w:szCs w:val="24"/>
        </w:rPr>
        <w:t>n</w:t>
      </w:r>
      <w:r w:rsidRPr="00C378F6">
        <w:rPr>
          <w:rFonts w:eastAsia="Times New Roman"/>
          <w:spacing w:val="3"/>
          <w:szCs w:val="24"/>
        </w:rPr>
        <w:t>i</w:t>
      </w:r>
      <w:r w:rsidRPr="00C378F6">
        <w:rPr>
          <w:rFonts w:eastAsia="Times New Roman"/>
          <w:spacing w:val="-2"/>
          <w:szCs w:val="24"/>
        </w:rPr>
        <w:t>zz</w:t>
      </w:r>
      <w:r w:rsidRPr="00C378F6">
        <w:rPr>
          <w:rFonts w:eastAsia="Times New Roman"/>
          <w:spacing w:val="3"/>
          <w:szCs w:val="24"/>
        </w:rPr>
        <w:t>a</w:t>
      </w:r>
      <w:r w:rsidRPr="00C378F6">
        <w:rPr>
          <w:rFonts w:eastAsia="Times New Roman"/>
          <w:spacing w:val="-2"/>
          <w:szCs w:val="24"/>
        </w:rPr>
        <w:t>zi</w:t>
      </w:r>
      <w:r w:rsidRPr="00C378F6">
        <w:rPr>
          <w:rFonts w:eastAsia="Times New Roman"/>
          <w:szCs w:val="24"/>
        </w:rPr>
        <w:t>on</w:t>
      </w:r>
      <w:r w:rsidRPr="00C378F6">
        <w:rPr>
          <w:rFonts w:eastAsia="Times New Roman"/>
          <w:spacing w:val="-2"/>
          <w:szCs w:val="24"/>
        </w:rPr>
        <w:t>e</w:t>
      </w:r>
      <w:r w:rsidRPr="00C378F6">
        <w:rPr>
          <w:rFonts w:eastAsia="Times New Roman"/>
          <w:szCs w:val="24"/>
        </w:rPr>
        <w:t>,</w:t>
      </w:r>
      <w:r w:rsidRPr="00C378F6">
        <w:rPr>
          <w:rFonts w:eastAsia="Times New Roman"/>
          <w:spacing w:val="5"/>
          <w:szCs w:val="24"/>
        </w:rPr>
        <w:t xml:space="preserve"> </w:t>
      </w:r>
      <w:r w:rsidRPr="00C378F6">
        <w:rPr>
          <w:rFonts w:eastAsia="Times New Roman"/>
          <w:spacing w:val="-2"/>
          <w:szCs w:val="24"/>
        </w:rPr>
        <w:t>mi</w:t>
      </w:r>
      <w:r w:rsidRPr="00C378F6">
        <w:rPr>
          <w:rFonts w:eastAsia="Times New Roman"/>
          <w:spacing w:val="5"/>
          <w:szCs w:val="24"/>
        </w:rPr>
        <w:t>g</w:t>
      </w:r>
      <w:r w:rsidRPr="00C378F6">
        <w:rPr>
          <w:rFonts w:eastAsia="Times New Roman"/>
          <w:spacing w:val="-2"/>
          <w:szCs w:val="24"/>
        </w:rPr>
        <w:t>li</w:t>
      </w:r>
      <w:r w:rsidRPr="00C378F6">
        <w:rPr>
          <w:rFonts w:eastAsia="Times New Roman"/>
          <w:szCs w:val="24"/>
        </w:rPr>
        <w:t>or</w:t>
      </w:r>
      <w:r w:rsidRPr="00C378F6">
        <w:rPr>
          <w:rFonts w:eastAsia="Times New Roman"/>
          <w:spacing w:val="3"/>
          <w:szCs w:val="24"/>
        </w:rPr>
        <w:t>a</w:t>
      </w:r>
      <w:r w:rsidRPr="00C378F6">
        <w:rPr>
          <w:rFonts w:eastAsia="Times New Roman"/>
          <w:spacing w:val="-2"/>
          <w:szCs w:val="24"/>
        </w:rPr>
        <w:t>me</w:t>
      </w:r>
      <w:r w:rsidRPr="00C378F6">
        <w:rPr>
          <w:rFonts w:eastAsia="Times New Roman"/>
          <w:szCs w:val="24"/>
        </w:rPr>
        <w:t>n</w:t>
      </w:r>
      <w:r w:rsidRPr="00C378F6">
        <w:rPr>
          <w:rFonts w:eastAsia="Times New Roman"/>
          <w:spacing w:val="3"/>
          <w:szCs w:val="24"/>
        </w:rPr>
        <w:t>t</w:t>
      </w:r>
      <w:r w:rsidRPr="00C378F6">
        <w:rPr>
          <w:rFonts w:eastAsia="Times New Roman"/>
          <w:szCs w:val="24"/>
        </w:rPr>
        <w:t>o qu</w:t>
      </w:r>
      <w:r w:rsidRPr="00C378F6">
        <w:rPr>
          <w:rFonts w:eastAsia="Times New Roman"/>
          <w:spacing w:val="-2"/>
          <w:szCs w:val="24"/>
        </w:rPr>
        <w:t>al</w:t>
      </w:r>
      <w:r w:rsidRPr="00C378F6">
        <w:rPr>
          <w:rFonts w:eastAsia="Times New Roman"/>
          <w:spacing w:val="3"/>
          <w:szCs w:val="24"/>
        </w:rPr>
        <w:t>i</w:t>
      </w:r>
      <w:r w:rsidRPr="00C378F6">
        <w:rPr>
          <w:rFonts w:eastAsia="Times New Roman"/>
          <w:spacing w:val="-2"/>
          <w:szCs w:val="24"/>
        </w:rPr>
        <w:t>ta</w:t>
      </w:r>
      <w:r w:rsidRPr="00C378F6">
        <w:rPr>
          <w:rFonts w:eastAsia="Times New Roman"/>
          <w:spacing w:val="3"/>
          <w:szCs w:val="24"/>
        </w:rPr>
        <w:t>t</w:t>
      </w:r>
      <w:r w:rsidRPr="00C378F6">
        <w:rPr>
          <w:rFonts w:eastAsia="Times New Roman"/>
          <w:spacing w:val="-2"/>
          <w:szCs w:val="24"/>
        </w:rPr>
        <w:t>i</w:t>
      </w:r>
      <w:r w:rsidRPr="00C378F6">
        <w:rPr>
          <w:rFonts w:eastAsia="Times New Roman"/>
          <w:szCs w:val="24"/>
        </w:rPr>
        <w:t>vo d</w:t>
      </w:r>
      <w:r w:rsidRPr="00C378F6">
        <w:rPr>
          <w:rFonts w:eastAsia="Times New Roman"/>
          <w:spacing w:val="3"/>
          <w:szCs w:val="24"/>
        </w:rPr>
        <w:t>e</w:t>
      </w:r>
      <w:r w:rsidRPr="00C378F6">
        <w:rPr>
          <w:rFonts w:eastAsia="Times New Roman"/>
          <w:spacing w:val="-2"/>
          <w:szCs w:val="24"/>
        </w:rPr>
        <w:t>ll</w:t>
      </w:r>
      <w:r w:rsidRPr="00C378F6">
        <w:rPr>
          <w:rFonts w:eastAsia="Times New Roman"/>
          <w:szCs w:val="24"/>
        </w:rPr>
        <w:t xml:space="preserve">e </w:t>
      </w:r>
      <w:r w:rsidRPr="00C378F6">
        <w:rPr>
          <w:rFonts w:eastAsia="Times New Roman"/>
          <w:spacing w:val="-2"/>
          <w:szCs w:val="24"/>
        </w:rPr>
        <w:t>c</w:t>
      </w:r>
      <w:r w:rsidRPr="00C378F6">
        <w:rPr>
          <w:rFonts w:eastAsia="Times New Roman"/>
          <w:szCs w:val="24"/>
        </w:rPr>
        <w:t>o</w:t>
      </w:r>
      <w:r w:rsidRPr="00C378F6">
        <w:rPr>
          <w:rFonts w:eastAsia="Times New Roman"/>
          <w:spacing w:val="-2"/>
          <w:szCs w:val="24"/>
        </w:rPr>
        <w:t>m</w:t>
      </w:r>
      <w:r w:rsidRPr="00C378F6">
        <w:rPr>
          <w:rFonts w:eastAsia="Times New Roman"/>
          <w:spacing w:val="5"/>
          <w:szCs w:val="24"/>
        </w:rPr>
        <w:t>p</w:t>
      </w:r>
      <w:r w:rsidRPr="00C378F6">
        <w:rPr>
          <w:rFonts w:eastAsia="Times New Roman"/>
          <w:spacing w:val="-2"/>
          <w:szCs w:val="24"/>
        </w:rPr>
        <w:t>ete</w:t>
      </w:r>
      <w:r w:rsidRPr="00C378F6">
        <w:rPr>
          <w:rFonts w:eastAsia="Times New Roman"/>
          <w:spacing w:val="5"/>
          <w:szCs w:val="24"/>
        </w:rPr>
        <w:t>n</w:t>
      </w:r>
      <w:r w:rsidRPr="00C378F6">
        <w:rPr>
          <w:rFonts w:eastAsia="Times New Roman"/>
          <w:spacing w:val="-2"/>
          <w:szCs w:val="24"/>
        </w:rPr>
        <w:t>z</w:t>
      </w:r>
      <w:r w:rsidRPr="00C378F6">
        <w:rPr>
          <w:rFonts w:eastAsia="Times New Roman"/>
          <w:szCs w:val="24"/>
        </w:rPr>
        <w:t>e</w:t>
      </w:r>
      <w:r w:rsidRPr="00C378F6">
        <w:rPr>
          <w:rFonts w:eastAsia="Times New Roman"/>
          <w:spacing w:val="58"/>
          <w:szCs w:val="24"/>
        </w:rPr>
        <w:t xml:space="preserve"> </w:t>
      </w:r>
      <w:r w:rsidRPr="00C378F6">
        <w:rPr>
          <w:rFonts w:eastAsia="Times New Roman"/>
          <w:szCs w:val="24"/>
        </w:rPr>
        <w:t>pro</w:t>
      </w:r>
      <w:r w:rsidRPr="00C378F6">
        <w:rPr>
          <w:rFonts w:eastAsia="Times New Roman"/>
          <w:spacing w:val="5"/>
          <w:szCs w:val="24"/>
        </w:rPr>
        <w:t>f</w:t>
      </w:r>
      <w:r w:rsidRPr="00C378F6">
        <w:rPr>
          <w:rFonts w:eastAsia="Times New Roman"/>
          <w:spacing w:val="-2"/>
          <w:szCs w:val="24"/>
        </w:rPr>
        <w:t>e</w:t>
      </w:r>
      <w:r w:rsidRPr="00C378F6">
        <w:rPr>
          <w:rFonts w:eastAsia="Times New Roman"/>
          <w:spacing w:val="1"/>
          <w:szCs w:val="24"/>
        </w:rPr>
        <w:t>ss</w:t>
      </w:r>
      <w:r w:rsidRPr="00C378F6">
        <w:rPr>
          <w:rFonts w:eastAsia="Times New Roman"/>
          <w:spacing w:val="-2"/>
          <w:szCs w:val="24"/>
        </w:rPr>
        <w:t>i</w:t>
      </w:r>
      <w:r w:rsidRPr="00C378F6">
        <w:rPr>
          <w:rFonts w:eastAsia="Times New Roman"/>
          <w:szCs w:val="24"/>
        </w:rPr>
        <w:t>on</w:t>
      </w:r>
      <w:r w:rsidRPr="00C378F6">
        <w:rPr>
          <w:rFonts w:eastAsia="Times New Roman"/>
          <w:spacing w:val="-2"/>
          <w:szCs w:val="24"/>
        </w:rPr>
        <w:t>al</w:t>
      </w:r>
      <w:r w:rsidRPr="00C378F6">
        <w:rPr>
          <w:rFonts w:eastAsia="Times New Roman"/>
          <w:spacing w:val="3"/>
          <w:szCs w:val="24"/>
        </w:rPr>
        <w:t>i</w:t>
      </w:r>
      <w:r w:rsidRPr="00C378F6">
        <w:rPr>
          <w:rFonts w:eastAsia="Times New Roman"/>
          <w:szCs w:val="24"/>
        </w:rPr>
        <w:t xml:space="preserve">, </w:t>
      </w:r>
      <w:r w:rsidRPr="00C378F6">
        <w:rPr>
          <w:rFonts w:eastAsia="Times New Roman"/>
          <w:spacing w:val="1"/>
          <w:szCs w:val="24"/>
        </w:rPr>
        <w:t>s</w:t>
      </w:r>
      <w:r w:rsidRPr="00C378F6">
        <w:rPr>
          <w:rFonts w:eastAsia="Times New Roman"/>
          <w:szCs w:val="24"/>
        </w:rPr>
        <w:t>v</w:t>
      </w:r>
      <w:r w:rsidRPr="00C378F6">
        <w:rPr>
          <w:rFonts w:eastAsia="Times New Roman"/>
          <w:spacing w:val="-2"/>
          <w:szCs w:val="24"/>
        </w:rPr>
        <w:t>il</w:t>
      </w:r>
      <w:r w:rsidRPr="00C378F6">
        <w:rPr>
          <w:rFonts w:eastAsia="Times New Roman"/>
          <w:szCs w:val="24"/>
        </w:rPr>
        <w:t>uppo</w:t>
      </w:r>
      <w:r w:rsidRPr="00C378F6">
        <w:rPr>
          <w:rFonts w:eastAsia="Times New Roman"/>
          <w:spacing w:val="2"/>
          <w:szCs w:val="24"/>
        </w:rPr>
        <w:t xml:space="preserve"> </w:t>
      </w:r>
      <w:r w:rsidRPr="00C378F6">
        <w:rPr>
          <w:rFonts w:eastAsia="Times New Roman"/>
          <w:szCs w:val="24"/>
        </w:rPr>
        <w:t>d</w:t>
      </w:r>
      <w:r w:rsidRPr="00C378F6">
        <w:rPr>
          <w:rFonts w:eastAsia="Times New Roman"/>
          <w:spacing w:val="-2"/>
          <w:szCs w:val="24"/>
        </w:rPr>
        <w:t>e</w:t>
      </w:r>
      <w:r w:rsidRPr="00C378F6">
        <w:rPr>
          <w:rFonts w:eastAsia="Times New Roman"/>
          <w:spacing w:val="3"/>
          <w:szCs w:val="24"/>
        </w:rPr>
        <w:t>l</w:t>
      </w:r>
      <w:r w:rsidRPr="00C378F6">
        <w:rPr>
          <w:rFonts w:eastAsia="Times New Roman"/>
          <w:spacing w:val="-2"/>
          <w:szCs w:val="24"/>
        </w:rPr>
        <w:t>l</w:t>
      </w:r>
      <w:r w:rsidRPr="00C378F6">
        <w:rPr>
          <w:rFonts w:eastAsia="Times New Roman"/>
          <w:szCs w:val="24"/>
        </w:rPr>
        <w:t xml:space="preserve">e </w:t>
      </w:r>
      <w:r w:rsidRPr="00C378F6">
        <w:rPr>
          <w:rFonts w:eastAsia="Times New Roman"/>
          <w:spacing w:val="5"/>
          <w:szCs w:val="24"/>
        </w:rPr>
        <w:t>r</w:t>
      </w:r>
      <w:r w:rsidRPr="00C378F6">
        <w:rPr>
          <w:rFonts w:eastAsia="Times New Roman"/>
          <w:spacing w:val="-2"/>
          <w:szCs w:val="24"/>
        </w:rPr>
        <w:t>el</w:t>
      </w:r>
      <w:r w:rsidRPr="00C378F6">
        <w:rPr>
          <w:rFonts w:eastAsia="Times New Roman"/>
          <w:spacing w:val="3"/>
          <w:szCs w:val="24"/>
        </w:rPr>
        <w:t>a</w:t>
      </w:r>
      <w:r w:rsidRPr="00C378F6">
        <w:rPr>
          <w:rFonts w:eastAsia="Times New Roman"/>
          <w:spacing w:val="-2"/>
          <w:szCs w:val="24"/>
        </w:rPr>
        <w:t>zi</w:t>
      </w:r>
      <w:r w:rsidRPr="00C378F6">
        <w:rPr>
          <w:rFonts w:eastAsia="Times New Roman"/>
          <w:szCs w:val="24"/>
        </w:rPr>
        <w:t>oni</w:t>
      </w:r>
      <w:r w:rsidRPr="00C378F6">
        <w:rPr>
          <w:rFonts w:eastAsia="Times New Roman"/>
          <w:spacing w:val="5"/>
          <w:szCs w:val="24"/>
        </w:rPr>
        <w:t xml:space="preserve"> </w:t>
      </w:r>
      <w:r w:rsidRPr="00C378F6">
        <w:rPr>
          <w:rFonts w:eastAsia="Times New Roman"/>
          <w:spacing w:val="-2"/>
          <w:szCs w:val="24"/>
        </w:rPr>
        <w:t>c</w:t>
      </w:r>
      <w:r w:rsidRPr="00C378F6">
        <w:rPr>
          <w:rFonts w:eastAsia="Times New Roman"/>
          <w:szCs w:val="24"/>
        </w:rPr>
        <w:t>on</w:t>
      </w:r>
      <w:r w:rsidRPr="00C378F6">
        <w:rPr>
          <w:rFonts w:eastAsia="Times New Roman"/>
          <w:spacing w:val="7"/>
          <w:szCs w:val="24"/>
        </w:rPr>
        <w:t xml:space="preserve"> </w:t>
      </w:r>
      <w:r w:rsidRPr="00C378F6">
        <w:rPr>
          <w:rFonts w:eastAsia="Times New Roman"/>
          <w:szCs w:val="24"/>
        </w:rPr>
        <w:t xml:space="preserve">i </w:t>
      </w:r>
      <w:r w:rsidRPr="00C378F6">
        <w:rPr>
          <w:rFonts w:eastAsia="Times New Roman"/>
          <w:spacing w:val="3"/>
          <w:szCs w:val="24"/>
        </w:rPr>
        <w:t>c</w:t>
      </w:r>
      <w:r w:rsidRPr="00C378F6">
        <w:rPr>
          <w:rFonts w:eastAsia="Times New Roman"/>
          <w:spacing w:val="-2"/>
          <w:szCs w:val="24"/>
        </w:rPr>
        <w:t>it</w:t>
      </w:r>
      <w:r w:rsidRPr="00C378F6">
        <w:rPr>
          <w:rFonts w:eastAsia="Times New Roman"/>
          <w:spacing w:val="3"/>
          <w:szCs w:val="24"/>
        </w:rPr>
        <w:t>t</w:t>
      </w:r>
      <w:r w:rsidRPr="00C378F6">
        <w:rPr>
          <w:rFonts w:eastAsia="Times New Roman"/>
          <w:spacing w:val="-2"/>
          <w:szCs w:val="24"/>
        </w:rPr>
        <w:t>a</w:t>
      </w:r>
      <w:r w:rsidRPr="00C378F6">
        <w:rPr>
          <w:rFonts w:eastAsia="Times New Roman"/>
          <w:szCs w:val="24"/>
        </w:rPr>
        <w:t>d</w:t>
      </w:r>
      <w:r w:rsidRPr="00C378F6">
        <w:rPr>
          <w:rFonts w:eastAsia="Times New Roman"/>
          <w:spacing w:val="-2"/>
          <w:szCs w:val="24"/>
        </w:rPr>
        <w:t>i</w:t>
      </w:r>
      <w:r w:rsidRPr="00C378F6">
        <w:rPr>
          <w:rFonts w:eastAsia="Times New Roman"/>
          <w:szCs w:val="24"/>
        </w:rPr>
        <w:t>n</w:t>
      </w:r>
      <w:r w:rsidRPr="00C378F6">
        <w:rPr>
          <w:rFonts w:eastAsia="Times New Roman"/>
          <w:spacing w:val="-2"/>
          <w:szCs w:val="24"/>
        </w:rPr>
        <w:t>i</w:t>
      </w:r>
      <w:r w:rsidRPr="00C378F6">
        <w:rPr>
          <w:rFonts w:eastAsia="Times New Roman"/>
          <w:szCs w:val="24"/>
        </w:rPr>
        <w:t>,</w:t>
      </w:r>
      <w:r w:rsidRPr="00C378F6">
        <w:rPr>
          <w:rFonts w:eastAsia="Times New Roman"/>
          <w:spacing w:val="7"/>
          <w:szCs w:val="24"/>
        </w:rPr>
        <w:t xml:space="preserve"> </w:t>
      </w:r>
      <w:r w:rsidRPr="00C378F6">
        <w:rPr>
          <w:rFonts w:eastAsia="Times New Roman"/>
          <w:szCs w:val="24"/>
        </w:rPr>
        <w:t>u</w:t>
      </w:r>
      <w:r w:rsidRPr="00C378F6">
        <w:rPr>
          <w:rFonts w:eastAsia="Times New Roman"/>
          <w:spacing w:val="-2"/>
          <w:szCs w:val="24"/>
        </w:rPr>
        <w:t>te</w:t>
      </w:r>
      <w:r w:rsidRPr="00C378F6">
        <w:rPr>
          <w:rFonts w:eastAsia="Times New Roman"/>
          <w:spacing w:val="5"/>
          <w:szCs w:val="24"/>
        </w:rPr>
        <w:t>n</w:t>
      </w:r>
      <w:r w:rsidRPr="00C378F6">
        <w:rPr>
          <w:rFonts w:eastAsia="Times New Roman"/>
          <w:spacing w:val="4"/>
          <w:szCs w:val="24"/>
        </w:rPr>
        <w:t>t</w:t>
      </w:r>
      <w:r w:rsidRPr="00C378F6">
        <w:rPr>
          <w:rFonts w:eastAsia="Times New Roman"/>
          <w:szCs w:val="24"/>
        </w:rPr>
        <w:t>i</w:t>
      </w:r>
      <w:r w:rsidRPr="00C378F6">
        <w:rPr>
          <w:rFonts w:eastAsia="Times New Roman"/>
          <w:spacing w:val="5"/>
          <w:szCs w:val="24"/>
        </w:rPr>
        <w:t xml:space="preserve"> </w:t>
      </w:r>
      <w:r w:rsidRPr="00C378F6">
        <w:rPr>
          <w:rFonts w:eastAsia="Times New Roman"/>
          <w:szCs w:val="24"/>
        </w:rPr>
        <w:t>e d</w:t>
      </w:r>
      <w:r w:rsidRPr="00C378F6">
        <w:rPr>
          <w:rFonts w:eastAsia="Times New Roman"/>
          <w:spacing w:val="-2"/>
          <w:szCs w:val="24"/>
        </w:rPr>
        <w:t>e</w:t>
      </w:r>
      <w:r w:rsidRPr="00C378F6">
        <w:rPr>
          <w:rFonts w:eastAsia="Times New Roman"/>
          <w:spacing w:val="1"/>
          <w:szCs w:val="24"/>
        </w:rPr>
        <w:t>s</w:t>
      </w:r>
      <w:r w:rsidRPr="00C378F6">
        <w:rPr>
          <w:rFonts w:eastAsia="Times New Roman"/>
          <w:spacing w:val="3"/>
          <w:szCs w:val="24"/>
        </w:rPr>
        <w:t>ti</w:t>
      </w:r>
      <w:r w:rsidRPr="00C378F6">
        <w:rPr>
          <w:rFonts w:eastAsia="Times New Roman"/>
          <w:szCs w:val="24"/>
        </w:rPr>
        <w:t>n</w:t>
      </w:r>
      <w:r w:rsidRPr="00C378F6">
        <w:rPr>
          <w:rFonts w:eastAsia="Times New Roman"/>
          <w:spacing w:val="-2"/>
          <w:szCs w:val="24"/>
        </w:rPr>
        <w:t>ata</w:t>
      </w:r>
      <w:r w:rsidRPr="00C378F6">
        <w:rPr>
          <w:rFonts w:eastAsia="Times New Roman"/>
          <w:szCs w:val="24"/>
        </w:rPr>
        <w:t>ri</w:t>
      </w:r>
      <w:r w:rsidRPr="00C378F6">
        <w:rPr>
          <w:rFonts w:eastAsia="Times New Roman"/>
          <w:spacing w:val="5"/>
          <w:szCs w:val="24"/>
        </w:rPr>
        <w:t xml:space="preserve"> </w:t>
      </w:r>
      <w:r w:rsidRPr="00C378F6">
        <w:rPr>
          <w:rFonts w:eastAsia="Times New Roman"/>
          <w:szCs w:val="24"/>
        </w:rPr>
        <w:t>d</w:t>
      </w:r>
      <w:r w:rsidRPr="00C378F6">
        <w:rPr>
          <w:rFonts w:eastAsia="Times New Roman"/>
          <w:spacing w:val="-2"/>
          <w:szCs w:val="24"/>
        </w:rPr>
        <w:t>e</w:t>
      </w:r>
      <w:r w:rsidRPr="00C378F6">
        <w:rPr>
          <w:rFonts w:eastAsia="Times New Roman"/>
          <w:szCs w:val="24"/>
        </w:rPr>
        <w:t>i</w:t>
      </w:r>
      <w:r w:rsidRPr="00C378F6">
        <w:rPr>
          <w:rFonts w:eastAsia="Times New Roman"/>
          <w:spacing w:val="5"/>
          <w:szCs w:val="24"/>
        </w:rPr>
        <w:t xml:space="preserve"> </w:t>
      </w:r>
      <w:r w:rsidRPr="00C378F6">
        <w:rPr>
          <w:rFonts w:eastAsia="Times New Roman"/>
          <w:spacing w:val="1"/>
          <w:szCs w:val="24"/>
        </w:rPr>
        <w:t>s</w:t>
      </w:r>
      <w:r w:rsidRPr="00C378F6">
        <w:rPr>
          <w:rFonts w:eastAsia="Times New Roman"/>
          <w:spacing w:val="-2"/>
          <w:szCs w:val="24"/>
        </w:rPr>
        <w:t>e</w:t>
      </w:r>
      <w:r w:rsidRPr="00C378F6">
        <w:rPr>
          <w:rFonts w:eastAsia="Times New Roman"/>
          <w:szCs w:val="24"/>
        </w:rPr>
        <w:t>rv</w:t>
      </w:r>
      <w:r w:rsidRPr="00C378F6">
        <w:rPr>
          <w:rFonts w:eastAsia="Times New Roman"/>
          <w:spacing w:val="-2"/>
          <w:szCs w:val="24"/>
        </w:rPr>
        <w:t>i</w:t>
      </w:r>
      <w:r w:rsidRPr="00C378F6">
        <w:rPr>
          <w:rFonts w:eastAsia="Times New Roman"/>
          <w:spacing w:val="3"/>
          <w:szCs w:val="24"/>
        </w:rPr>
        <w:t>z</w:t>
      </w:r>
      <w:r w:rsidRPr="00C378F6">
        <w:rPr>
          <w:rFonts w:eastAsia="Times New Roman"/>
          <w:spacing w:val="-2"/>
          <w:szCs w:val="24"/>
        </w:rPr>
        <w:t>i</w:t>
      </w:r>
      <w:r w:rsidRPr="00C378F6">
        <w:rPr>
          <w:rFonts w:eastAsia="Times New Roman"/>
          <w:szCs w:val="24"/>
        </w:rPr>
        <w:t>,</w:t>
      </w:r>
      <w:r w:rsidRPr="00C378F6">
        <w:rPr>
          <w:rFonts w:eastAsia="Times New Roman"/>
          <w:spacing w:val="2"/>
          <w:szCs w:val="24"/>
        </w:rPr>
        <w:t xml:space="preserve"> </w:t>
      </w:r>
      <w:r w:rsidRPr="00C378F6">
        <w:rPr>
          <w:rFonts w:eastAsia="Times New Roman"/>
          <w:spacing w:val="-2"/>
          <w:szCs w:val="24"/>
        </w:rPr>
        <w:t>e</w:t>
      </w:r>
      <w:r w:rsidRPr="00C378F6">
        <w:rPr>
          <w:rFonts w:eastAsia="Times New Roman"/>
          <w:szCs w:val="24"/>
        </w:rPr>
        <w:t>f</w:t>
      </w:r>
      <w:r w:rsidRPr="00C378F6">
        <w:rPr>
          <w:rFonts w:eastAsia="Times New Roman"/>
          <w:spacing w:val="5"/>
          <w:szCs w:val="24"/>
        </w:rPr>
        <w:t>f</w:t>
      </w:r>
      <w:r w:rsidRPr="00C378F6">
        <w:rPr>
          <w:rFonts w:eastAsia="Times New Roman"/>
          <w:spacing w:val="-2"/>
          <w:szCs w:val="24"/>
        </w:rPr>
        <w:t>icie</w:t>
      </w:r>
      <w:r w:rsidRPr="00C378F6">
        <w:rPr>
          <w:rFonts w:eastAsia="Times New Roman"/>
          <w:spacing w:val="5"/>
          <w:szCs w:val="24"/>
        </w:rPr>
        <w:t>n</w:t>
      </w:r>
      <w:r w:rsidRPr="00C378F6">
        <w:rPr>
          <w:rFonts w:eastAsia="Times New Roman"/>
          <w:spacing w:val="-2"/>
          <w:szCs w:val="24"/>
        </w:rPr>
        <w:t>z</w:t>
      </w:r>
      <w:r w:rsidRPr="00C378F6">
        <w:rPr>
          <w:rFonts w:eastAsia="Times New Roman"/>
          <w:szCs w:val="24"/>
        </w:rPr>
        <w:t xml:space="preserve">a </w:t>
      </w:r>
      <w:r w:rsidRPr="00C378F6">
        <w:rPr>
          <w:rFonts w:eastAsia="Times New Roman"/>
          <w:spacing w:val="5"/>
          <w:szCs w:val="24"/>
        </w:rPr>
        <w:t>n</w:t>
      </w:r>
      <w:r w:rsidRPr="00C378F6">
        <w:rPr>
          <w:rFonts w:eastAsia="Times New Roman"/>
          <w:spacing w:val="-2"/>
          <w:szCs w:val="24"/>
        </w:rPr>
        <w:t>el</w:t>
      </w:r>
      <w:r w:rsidRPr="00C378F6">
        <w:rPr>
          <w:rFonts w:eastAsia="Times New Roman"/>
          <w:spacing w:val="3"/>
          <w:szCs w:val="24"/>
        </w:rPr>
        <w:t>l</w:t>
      </w:r>
      <w:r w:rsidRPr="00C378F6">
        <w:rPr>
          <w:rFonts w:eastAsia="Times New Roman"/>
          <w:spacing w:val="-3"/>
          <w:szCs w:val="24"/>
        </w:rPr>
        <w:t>'</w:t>
      </w:r>
      <w:r w:rsidRPr="00C378F6">
        <w:rPr>
          <w:rFonts w:eastAsia="Times New Roman"/>
          <w:spacing w:val="3"/>
          <w:szCs w:val="24"/>
        </w:rPr>
        <w:t>i</w:t>
      </w:r>
      <w:r w:rsidRPr="00C378F6">
        <w:rPr>
          <w:rFonts w:eastAsia="Times New Roman"/>
          <w:spacing w:val="-2"/>
          <w:szCs w:val="24"/>
        </w:rPr>
        <w:t>m</w:t>
      </w:r>
      <w:r w:rsidRPr="00C378F6">
        <w:rPr>
          <w:rFonts w:eastAsia="Times New Roman"/>
          <w:szCs w:val="24"/>
        </w:rPr>
        <w:t>p</w:t>
      </w:r>
      <w:r w:rsidRPr="00C378F6">
        <w:rPr>
          <w:rFonts w:eastAsia="Times New Roman"/>
          <w:spacing w:val="-2"/>
          <w:szCs w:val="24"/>
        </w:rPr>
        <w:t>ie</w:t>
      </w:r>
      <w:r w:rsidRPr="00C378F6">
        <w:rPr>
          <w:rFonts w:eastAsia="Times New Roman"/>
          <w:szCs w:val="24"/>
        </w:rPr>
        <w:t>go</w:t>
      </w:r>
      <w:r w:rsidRPr="00C378F6">
        <w:rPr>
          <w:rFonts w:eastAsia="Times New Roman"/>
          <w:spacing w:val="7"/>
          <w:szCs w:val="24"/>
        </w:rPr>
        <w:t xml:space="preserve"> </w:t>
      </w:r>
      <w:r w:rsidRPr="00C378F6">
        <w:rPr>
          <w:rFonts w:eastAsia="Times New Roman"/>
          <w:szCs w:val="24"/>
        </w:rPr>
        <w:t>d</w:t>
      </w:r>
      <w:r w:rsidRPr="00C378F6">
        <w:rPr>
          <w:rFonts w:eastAsia="Times New Roman"/>
          <w:spacing w:val="-2"/>
          <w:szCs w:val="24"/>
        </w:rPr>
        <w:t>e</w:t>
      </w:r>
      <w:r w:rsidRPr="00C378F6">
        <w:rPr>
          <w:rFonts w:eastAsia="Times New Roman"/>
          <w:spacing w:val="3"/>
          <w:szCs w:val="24"/>
        </w:rPr>
        <w:t>l</w:t>
      </w:r>
      <w:r w:rsidRPr="00C378F6">
        <w:rPr>
          <w:rFonts w:eastAsia="Times New Roman"/>
          <w:spacing w:val="-2"/>
          <w:szCs w:val="24"/>
        </w:rPr>
        <w:t>l</w:t>
      </w:r>
      <w:r w:rsidRPr="00C378F6">
        <w:rPr>
          <w:rFonts w:eastAsia="Times New Roman"/>
          <w:szCs w:val="24"/>
        </w:rPr>
        <w:t>e r</w:t>
      </w:r>
      <w:r w:rsidRPr="00C378F6">
        <w:rPr>
          <w:rFonts w:eastAsia="Times New Roman"/>
          <w:spacing w:val="-2"/>
          <w:szCs w:val="24"/>
        </w:rPr>
        <w:t>i</w:t>
      </w:r>
      <w:r w:rsidRPr="00C378F6">
        <w:rPr>
          <w:rFonts w:eastAsia="Times New Roman"/>
          <w:spacing w:val="1"/>
          <w:szCs w:val="24"/>
        </w:rPr>
        <w:t>s</w:t>
      </w:r>
      <w:r w:rsidRPr="00C378F6">
        <w:rPr>
          <w:rFonts w:eastAsia="Times New Roman"/>
          <w:szCs w:val="24"/>
        </w:rPr>
        <w:t>or</w:t>
      </w:r>
      <w:r w:rsidRPr="00C378F6">
        <w:rPr>
          <w:rFonts w:eastAsia="Times New Roman"/>
          <w:spacing w:val="1"/>
          <w:szCs w:val="24"/>
        </w:rPr>
        <w:t>s</w:t>
      </w:r>
      <w:r w:rsidRPr="00C378F6">
        <w:rPr>
          <w:rFonts w:eastAsia="Times New Roman"/>
          <w:szCs w:val="24"/>
        </w:rPr>
        <w:t>e</w:t>
      </w:r>
      <w:r w:rsidRPr="00C378F6">
        <w:rPr>
          <w:rFonts w:eastAsia="Times New Roman"/>
          <w:spacing w:val="-2"/>
          <w:szCs w:val="24"/>
        </w:rPr>
        <w:t xml:space="preserve"> </w:t>
      </w:r>
      <w:r w:rsidRPr="00C378F6">
        <w:rPr>
          <w:rFonts w:eastAsia="Times New Roman"/>
          <w:szCs w:val="24"/>
        </w:rPr>
        <w:t>e</w:t>
      </w:r>
      <w:r w:rsidRPr="00C378F6">
        <w:rPr>
          <w:rFonts w:eastAsia="Times New Roman"/>
          <w:spacing w:val="-2"/>
          <w:szCs w:val="24"/>
        </w:rPr>
        <w:t xml:space="preserve"> </w:t>
      </w:r>
      <w:r w:rsidRPr="00C378F6">
        <w:rPr>
          <w:rFonts w:eastAsia="Times New Roman"/>
          <w:szCs w:val="24"/>
        </w:rPr>
        <w:t>qu</w:t>
      </w:r>
      <w:r w:rsidRPr="00C378F6">
        <w:rPr>
          <w:rFonts w:eastAsia="Times New Roman"/>
          <w:spacing w:val="-2"/>
          <w:szCs w:val="24"/>
        </w:rPr>
        <w:t>al</w:t>
      </w:r>
      <w:r w:rsidRPr="00C378F6">
        <w:rPr>
          <w:rFonts w:eastAsia="Times New Roman"/>
          <w:spacing w:val="3"/>
          <w:szCs w:val="24"/>
        </w:rPr>
        <w:t>i</w:t>
      </w:r>
      <w:r w:rsidRPr="00C378F6">
        <w:rPr>
          <w:rFonts w:eastAsia="Times New Roman"/>
          <w:spacing w:val="-2"/>
          <w:szCs w:val="24"/>
        </w:rPr>
        <w:t>t</w:t>
      </w:r>
      <w:r w:rsidRPr="00C378F6">
        <w:rPr>
          <w:rFonts w:eastAsia="Times New Roman"/>
          <w:szCs w:val="24"/>
        </w:rPr>
        <w:t>à</w:t>
      </w:r>
      <w:r w:rsidRPr="00C378F6">
        <w:rPr>
          <w:rFonts w:eastAsia="Times New Roman"/>
          <w:spacing w:val="-2"/>
          <w:szCs w:val="24"/>
        </w:rPr>
        <w:t xml:space="preserve"> </w:t>
      </w:r>
      <w:r w:rsidRPr="00C378F6">
        <w:rPr>
          <w:rFonts w:eastAsia="Times New Roman"/>
          <w:szCs w:val="24"/>
        </w:rPr>
        <w:t>e</w:t>
      </w:r>
      <w:r w:rsidRPr="00C378F6">
        <w:rPr>
          <w:rFonts w:eastAsia="Times New Roman"/>
          <w:spacing w:val="-2"/>
          <w:szCs w:val="24"/>
        </w:rPr>
        <w:t xml:space="preserve"> </w:t>
      </w:r>
      <w:r w:rsidRPr="00C378F6">
        <w:rPr>
          <w:rFonts w:eastAsia="Times New Roman"/>
          <w:szCs w:val="24"/>
        </w:rPr>
        <w:t>q</w:t>
      </w:r>
      <w:r w:rsidRPr="00C378F6">
        <w:rPr>
          <w:rFonts w:eastAsia="Times New Roman"/>
          <w:spacing w:val="5"/>
          <w:szCs w:val="24"/>
        </w:rPr>
        <w:t>u</w:t>
      </w:r>
      <w:r w:rsidRPr="00C378F6">
        <w:rPr>
          <w:rFonts w:eastAsia="Times New Roman"/>
          <w:spacing w:val="-2"/>
          <w:szCs w:val="24"/>
        </w:rPr>
        <w:t>a</w:t>
      </w:r>
      <w:r w:rsidRPr="00C378F6">
        <w:rPr>
          <w:rFonts w:eastAsia="Times New Roman"/>
          <w:szCs w:val="24"/>
        </w:rPr>
        <w:t>n</w:t>
      </w:r>
      <w:r w:rsidRPr="00C378F6">
        <w:rPr>
          <w:rFonts w:eastAsia="Times New Roman"/>
          <w:spacing w:val="-2"/>
          <w:szCs w:val="24"/>
        </w:rPr>
        <w:t>t</w:t>
      </w:r>
      <w:r w:rsidRPr="00C378F6">
        <w:rPr>
          <w:rFonts w:eastAsia="Times New Roman"/>
          <w:spacing w:val="3"/>
          <w:szCs w:val="24"/>
        </w:rPr>
        <w:t>i</w:t>
      </w:r>
      <w:r w:rsidRPr="00C378F6">
        <w:rPr>
          <w:rFonts w:eastAsia="Times New Roman"/>
          <w:spacing w:val="-2"/>
          <w:szCs w:val="24"/>
        </w:rPr>
        <w:t>t</w:t>
      </w:r>
      <w:r w:rsidRPr="00C378F6">
        <w:rPr>
          <w:rFonts w:eastAsia="Times New Roman"/>
          <w:szCs w:val="24"/>
        </w:rPr>
        <w:t>à</w:t>
      </w:r>
      <w:r w:rsidRPr="00C378F6">
        <w:rPr>
          <w:rFonts w:eastAsia="Times New Roman"/>
          <w:spacing w:val="-2"/>
          <w:szCs w:val="24"/>
        </w:rPr>
        <w:t xml:space="preserve"> </w:t>
      </w:r>
      <w:r w:rsidRPr="00C378F6">
        <w:rPr>
          <w:rFonts w:eastAsia="Times New Roman"/>
          <w:szCs w:val="24"/>
        </w:rPr>
        <w:t>d</w:t>
      </w:r>
      <w:r w:rsidRPr="00C378F6">
        <w:rPr>
          <w:rFonts w:eastAsia="Times New Roman"/>
          <w:spacing w:val="-2"/>
          <w:szCs w:val="24"/>
        </w:rPr>
        <w:t>e</w:t>
      </w:r>
      <w:r w:rsidRPr="00C378F6">
        <w:rPr>
          <w:rFonts w:eastAsia="Times New Roman"/>
          <w:spacing w:val="3"/>
          <w:szCs w:val="24"/>
        </w:rPr>
        <w:t>l</w:t>
      </w:r>
      <w:r w:rsidRPr="00C378F6">
        <w:rPr>
          <w:rFonts w:eastAsia="Times New Roman"/>
          <w:spacing w:val="-2"/>
          <w:szCs w:val="24"/>
        </w:rPr>
        <w:t>l</w:t>
      </w:r>
      <w:r w:rsidRPr="00C378F6">
        <w:rPr>
          <w:rFonts w:eastAsia="Times New Roman"/>
          <w:szCs w:val="24"/>
        </w:rPr>
        <w:t>e</w:t>
      </w:r>
      <w:r w:rsidRPr="00C378F6">
        <w:rPr>
          <w:rFonts w:eastAsia="Times New Roman"/>
          <w:spacing w:val="-2"/>
          <w:szCs w:val="24"/>
        </w:rPr>
        <w:t xml:space="preserve"> </w:t>
      </w:r>
      <w:r w:rsidRPr="00C378F6">
        <w:rPr>
          <w:rFonts w:eastAsia="Times New Roman"/>
          <w:szCs w:val="24"/>
        </w:rPr>
        <w:t>pr</w:t>
      </w:r>
      <w:r w:rsidRPr="00C378F6">
        <w:rPr>
          <w:rFonts w:eastAsia="Times New Roman"/>
          <w:spacing w:val="-1"/>
          <w:szCs w:val="24"/>
        </w:rPr>
        <w:t>e</w:t>
      </w:r>
      <w:r w:rsidRPr="00C378F6">
        <w:rPr>
          <w:rFonts w:eastAsia="Times New Roman"/>
          <w:spacing w:val="1"/>
          <w:szCs w:val="24"/>
        </w:rPr>
        <w:t>s</w:t>
      </w:r>
      <w:r w:rsidRPr="00C378F6">
        <w:rPr>
          <w:rFonts w:eastAsia="Times New Roman"/>
          <w:spacing w:val="3"/>
          <w:szCs w:val="24"/>
        </w:rPr>
        <w:t>t</w:t>
      </w:r>
      <w:r w:rsidRPr="00C378F6">
        <w:rPr>
          <w:rFonts w:eastAsia="Times New Roman"/>
          <w:spacing w:val="-2"/>
          <w:szCs w:val="24"/>
        </w:rPr>
        <w:t>azi</w:t>
      </w:r>
      <w:r w:rsidRPr="00C378F6">
        <w:rPr>
          <w:rFonts w:eastAsia="Times New Roman"/>
          <w:szCs w:val="24"/>
        </w:rPr>
        <w:t>o</w:t>
      </w:r>
      <w:r w:rsidRPr="00C378F6">
        <w:rPr>
          <w:rFonts w:eastAsia="Times New Roman"/>
          <w:spacing w:val="5"/>
          <w:szCs w:val="24"/>
        </w:rPr>
        <w:t>n</w:t>
      </w:r>
      <w:r w:rsidRPr="00C378F6">
        <w:rPr>
          <w:rFonts w:eastAsia="Times New Roman"/>
          <w:szCs w:val="24"/>
        </w:rPr>
        <w:t>i</w:t>
      </w:r>
      <w:r w:rsidRPr="00C378F6">
        <w:rPr>
          <w:rFonts w:eastAsia="Times New Roman"/>
          <w:spacing w:val="-2"/>
          <w:szCs w:val="24"/>
        </w:rPr>
        <w:t xml:space="preserve"> </w:t>
      </w:r>
      <w:r w:rsidRPr="00C378F6">
        <w:rPr>
          <w:rFonts w:eastAsia="Times New Roman"/>
          <w:szCs w:val="24"/>
        </w:rPr>
        <w:t>e</w:t>
      </w:r>
      <w:r w:rsidRPr="00C378F6">
        <w:rPr>
          <w:rFonts w:eastAsia="Times New Roman"/>
          <w:spacing w:val="-2"/>
          <w:szCs w:val="24"/>
        </w:rPr>
        <w:t xml:space="preserve"> </w:t>
      </w:r>
      <w:r w:rsidRPr="00C378F6">
        <w:rPr>
          <w:rFonts w:eastAsia="Times New Roman"/>
          <w:szCs w:val="24"/>
        </w:rPr>
        <w:t>d</w:t>
      </w:r>
      <w:r w:rsidRPr="00C378F6">
        <w:rPr>
          <w:rFonts w:eastAsia="Times New Roman"/>
          <w:spacing w:val="3"/>
          <w:szCs w:val="24"/>
        </w:rPr>
        <w:t>e</w:t>
      </w:r>
      <w:r w:rsidRPr="00C378F6">
        <w:rPr>
          <w:rFonts w:eastAsia="Times New Roman"/>
          <w:szCs w:val="24"/>
        </w:rPr>
        <w:t>i</w:t>
      </w:r>
      <w:r w:rsidRPr="00C378F6">
        <w:rPr>
          <w:rFonts w:eastAsia="Times New Roman"/>
          <w:spacing w:val="-2"/>
          <w:szCs w:val="24"/>
        </w:rPr>
        <w:t xml:space="preserve"> </w:t>
      </w:r>
      <w:r w:rsidRPr="00C378F6">
        <w:rPr>
          <w:rFonts w:eastAsia="Times New Roman"/>
          <w:spacing w:val="1"/>
          <w:szCs w:val="24"/>
        </w:rPr>
        <w:t>s</w:t>
      </w:r>
      <w:r w:rsidRPr="00C378F6">
        <w:rPr>
          <w:rFonts w:eastAsia="Times New Roman"/>
          <w:spacing w:val="-2"/>
          <w:szCs w:val="24"/>
        </w:rPr>
        <w:t>e</w:t>
      </w:r>
      <w:r w:rsidRPr="00C378F6">
        <w:rPr>
          <w:rFonts w:eastAsia="Times New Roman"/>
          <w:spacing w:val="5"/>
          <w:szCs w:val="24"/>
        </w:rPr>
        <w:t>r</w:t>
      </w:r>
      <w:r w:rsidRPr="00C378F6">
        <w:rPr>
          <w:rFonts w:eastAsia="Times New Roman"/>
          <w:szCs w:val="24"/>
        </w:rPr>
        <w:t>v</w:t>
      </w:r>
      <w:r w:rsidRPr="00C378F6">
        <w:rPr>
          <w:rFonts w:eastAsia="Times New Roman"/>
          <w:spacing w:val="-2"/>
          <w:szCs w:val="24"/>
        </w:rPr>
        <w:t>iz</w:t>
      </w:r>
      <w:r w:rsidRPr="00C378F6">
        <w:rPr>
          <w:rFonts w:eastAsia="Times New Roman"/>
          <w:szCs w:val="24"/>
        </w:rPr>
        <w:t>i</w:t>
      </w:r>
      <w:r w:rsidRPr="00C378F6">
        <w:rPr>
          <w:rFonts w:eastAsia="Times New Roman"/>
          <w:spacing w:val="-2"/>
          <w:szCs w:val="24"/>
        </w:rPr>
        <w:t xml:space="preserve"> e</w:t>
      </w:r>
      <w:r w:rsidRPr="00C378F6">
        <w:rPr>
          <w:rFonts w:eastAsia="Times New Roman"/>
          <w:szCs w:val="24"/>
        </w:rPr>
        <w:t>ro</w:t>
      </w:r>
      <w:r w:rsidRPr="00C378F6">
        <w:rPr>
          <w:rFonts w:eastAsia="Times New Roman"/>
          <w:spacing w:val="5"/>
          <w:szCs w:val="24"/>
        </w:rPr>
        <w:t>g</w:t>
      </w:r>
      <w:r w:rsidRPr="00C378F6">
        <w:rPr>
          <w:rFonts w:eastAsia="Times New Roman"/>
          <w:spacing w:val="-2"/>
          <w:szCs w:val="24"/>
        </w:rPr>
        <w:t>ati</w:t>
      </w:r>
      <w:r w:rsidRPr="00C378F6">
        <w:rPr>
          <w:rFonts w:eastAsia="Times New Roman"/>
          <w:szCs w:val="24"/>
        </w:rPr>
        <w:t>.</w:t>
      </w:r>
    </w:p>
    <w:p w14:paraId="6710CBD1" w14:textId="77777777" w:rsidR="006718E7" w:rsidRPr="00C378F6" w:rsidRDefault="006718E7" w:rsidP="006718E7">
      <w:pPr>
        <w:spacing w:before="3" w:after="0" w:line="120" w:lineRule="exact"/>
        <w:rPr>
          <w:sz w:val="12"/>
          <w:szCs w:val="12"/>
        </w:rPr>
      </w:pPr>
    </w:p>
    <w:p w14:paraId="0A680F42" w14:textId="77777777" w:rsidR="006718E7" w:rsidRPr="00C378F6" w:rsidRDefault="006718E7" w:rsidP="006718E7">
      <w:pPr>
        <w:spacing w:after="0" w:line="311" w:lineRule="auto"/>
        <w:ind w:left="115" w:right="55"/>
        <w:rPr>
          <w:rFonts w:eastAsia="Times New Roman"/>
          <w:szCs w:val="24"/>
        </w:rPr>
      </w:pPr>
      <w:r w:rsidRPr="00C378F6">
        <w:rPr>
          <w:rFonts w:eastAsia="Times New Roman"/>
          <w:spacing w:val="-2"/>
          <w:szCs w:val="24"/>
        </w:rPr>
        <w:t>L</w:t>
      </w:r>
      <w:r w:rsidRPr="00C378F6">
        <w:rPr>
          <w:rFonts w:eastAsia="Times New Roman"/>
          <w:szCs w:val="24"/>
        </w:rPr>
        <w:t>a p</w:t>
      </w:r>
      <w:r w:rsidRPr="00C378F6">
        <w:rPr>
          <w:rFonts w:eastAsia="Times New Roman"/>
          <w:spacing w:val="-2"/>
          <w:szCs w:val="24"/>
        </w:rPr>
        <w:t>e</w:t>
      </w:r>
      <w:r w:rsidRPr="00C378F6">
        <w:rPr>
          <w:rFonts w:eastAsia="Times New Roman"/>
          <w:szCs w:val="24"/>
        </w:rPr>
        <w:t>rfor</w:t>
      </w:r>
      <w:r w:rsidRPr="00C378F6">
        <w:rPr>
          <w:rFonts w:eastAsia="Times New Roman"/>
          <w:spacing w:val="3"/>
          <w:szCs w:val="24"/>
        </w:rPr>
        <w:t>m</w:t>
      </w:r>
      <w:r w:rsidRPr="00C378F6">
        <w:rPr>
          <w:rFonts w:eastAsia="Times New Roman"/>
          <w:spacing w:val="-2"/>
          <w:szCs w:val="24"/>
        </w:rPr>
        <w:t>a</w:t>
      </w:r>
      <w:r w:rsidRPr="00C378F6">
        <w:rPr>
          <w:rFonts w:eastAsia="Times New Roman"/>
          <w:szCs w:val="24"/>
        </w:rPr>
        <w:t>n</w:t>
      </w:r>
      <w:r w:rsidRPr="00C378F6">
        <w:rPr>
          <w:rFonts w:eastAsia="Times New Roman"/>
          <w:spacing w:val="-2"/>
          <w:szCs w:val="24"/>
        </w:rPr>
        <w:t>c</w:t>
      </w:r>
      <w:r w:rsidRPr="00C378F6">
        <w:rPr>
          <w:rFonts w:eastAsia="Times New Roman"/>
          <w:szCs w:val="24"/>
        </w:rPr>
        <w:t>e</w:t>
      </w:r>
      <w:r w:rsidRPr="00C378F6">
        <w:rPr>
          <w:rFonts w:eastAsia="Times New Roman"/>
          <w:spacing w:val="5"/>
          <w:szCs w:val="24"/>
        </w:rPr>
        <w:t xml:space="preserve"> </w:t>
      </w:r>
      <w:r w:rsidRPr="00C378F6">
        <w:rPr>
          <w:rFonts w:eastAsia="Times New Roman"/>
          <w:spacing w:val="-2"/>
          <w:szCs w:val="24"/>
        </w:rPr>
        <w:t>i</w:t>
      </w:r>
      <w:r w:rsidRPr="00C378F6">
        <w:rPr>
          <w:rFonts w:eastAsia="Times New Roman"/>
          <w:szCs w:val="24"/>
        </w:rPr>
        <w:t>nd</w:t>
      </w:r>
      <w:r w:rsidRPr="00C378F6">
        <w:rPr>
          <w:rFonts w:eastAsia="Times New Roman"/>
          <w:spacing w:val="-2"/>
          <w:szCs w:val="24"/>
        </w:rPr>
        <w:t>i</w:t>
      </w:r>
      <w:r w:rsidRPr="00C378F6">
        <w:rPr>
          <w:rFonts w:eastAsia="Times New Roman"/>
          <w:szCs w:val="24"/>
        </w:rPr>
        <w:t>v</w:t>
      </w:r>
      <w:r w:rsidRPr="00C378F6">
        <w:rPr>
          <w:rFonts w:eastAsia="Times New Roman"/>
          <w:spacing w:val="-2"/>
          <w:szCs w:val="24"/>
        </w:rPr>
        <w:t>i</w:t>
      </w:r>
      <w:r w:rsidRPr="00C378F6">
        <w:rPr>
          <w:rFonts w:eastAsia="Times New Roman"/>
          <w:szCs w:val="24"/>
        </w:rPr>
        <w:t>d</w:t>
      </w:r>
      <w:r w:rsidRPr="00C378F6">
        <w:rPr>
          <w:rFonts w:eastAsia="Times New Roman"/>
          <w:spacing w:val="5"/>
          <w:szCs w:val="24"/>
        </w:rPr>
        <w:t>u</w:t>
      </w:r>
      <w:r w:rsidRPr="00C378F6">
        <w:rPr>
          <w:rFonts w:eastAsia="Times New Roman"/>
          <w:spacing w:val="-2"/>
          <w:szCs w:val="24"/>
        </w:rPr>
        <w:t>al</w:t>
      </w:r>
      <w:r w:rsidRPr="00C378F6">
        <w:rPr>
          <w:rFonts w:eastAsia="Times New Roman"/>
          <w:szCs w:val="24"/>
        </w:rPr>
        <w:t>e</w:t>
      </w:r>
      <w:r w:rsidRPr="00C378F6">
        <w:rPr>
          <w:rFonts w:eastAsia="Times New Roman"/>
          <w:spacing w:val="5"/>
          <w:szCs w:val="24"/>
        </w:rPr>
        <w:t xml:space="preserve"> </w:t>
      </w:r>
      <w:r w:rsidRPr="00C378F6">
        <w:rPr>
          <w:rFonts w:eastAsia="Times New Roman"/>
          <w:szCs w:val="24"/>
        </w:rPr>
        <w:t xml:space="preserve">è una </w:t>
      </w:r>
      <w:r w:rsidRPr="00C378F6">
        <w:rPr>
          <w:rFonts w:eastAsia="Times New Roman"/>
          <w:spacing w:val="3"/>
          <w:szCs w:val="24"/>
        </w:rPr>
        <w:t>m</w:t>
      </w:r>
      <w:r w:rsidRPr="00C378F6">
        <w:rPr>
          <w:rFonts w:eastAsia="Times New Roman"/>
          <w:spacing w:val="-2"/>
          <w:szCs w:val="24"/>
        </w:rPr>
        <w:t>i</w:t>
      </w:r>
      <w:r w:rsidRPr="00C378F6">
        <w:rPr>
          <w:rFonts w:eastAsia="Times New Roman"/>
          <w:spacing w:val="1"/>
          <w:szCs w:val="24"/>
        </w:rPr>
        <w:t>s</w:t>
      </w:r>
      <w:r w:rsidRPr="00C378F6">
        <w:rPr>
          <w:rFonts w:eastAsia="Times New Roman"/>
          <w:szCs w:val="24"/>
        </w:rPr>
        <w:t>ur</w:t>
      </w:r>
      <w:r w:rsidRPr="00C378F6">
        <w:rPr>
          <w:rFonts w:eastAsia="Times New Roman"/>
          <w:spacing w:val="-1"/>
          <w:szCs w:val="24"/>
        </w:rPr>
        <w:t>a</w:t>
      </w:r>
      <w:r w:rsidRPr="00C378F6">
        <w:rPr>
          <w:rFonts w:eastAsia="Times New Roman"/>
          <w:spacing w:val="-2"/>
          <w:szCs w:val="24"/>
        </w:rPr>
        <w:t>zi</w:t>
      </w:r>
      <w:r w:rsidRPr="00C378F6">
        <w:rPr>
          <w:rFonts w:eastAsia="Times New Roman"/>
          <w:szCs w:val="24"/>
        </w:rPr>
        <w:t>o</w:t>
      </w:r>
      <w:r w:rsidRPr="00C378F6">
        <w:rPr>
          <w:rFonts w:eastAsia="Times New Roman"/>
          <w:spacing w:val="5"/>
          <w:szCs w:val="24"/>
        </w:rPr>
        <w:t>n</w:t>
      </w:r>
      <w:r w:rsidRPr="00C378F6">
        <w:rPr>
          <w:rFonts w:eastAsia="Times New Roman"/>
          <w:szCs w:val="24"/>
        </w:rPr>
        <w:t xml:space="preserve">e e </w:t>
      </w:r>
      <w:r w:rsidRPr="00C378F6">
        <w:rPr>
          <w:rFonts w:eastAsia="Times New Roman"/>
          <w:spacing w:val="5"/>
          <w:szCs w:val="24"/>
        </w:rPr>
        <w:t>v</w:t>
      </w:r>
      <w:r w:rsidRPr="00C378F6">
        <w:rPr>
          <w:rFonts w:eastAsia="Times New Roman"/>
          <w:spacing w:val="-2"/>
          <w:szCs w:val="24"/>
        </w:rPr>
        <w:t>al</w:t>
      </w:r>
      <w:r w:rsidRPr="00C378F6">
        <w:rPr>
          <w:rFonts w:eastAsia="Times New Roman"/>
          <w:szCs w:val="24"/>
        </w:rPr>
        <w:t>u</w:t>
      </w:r>
      <w:r w:rsidRPr="00C378F6">
        <w:rPr>
          <w:rFonts w:eastAsia="Times New Roman"/>
          <w:spacing w:val="-2"/>
          <w:szCs w:val="24"/>
        </w:rPr>
        <w:t>t</w:t>
      </w:r>
      <w:r w:rsidRPr="00C378F6">
        <w:rPr>
          <w:rFonts w:eastAsia="Times New Roman"/>
          <w:spacing w:val="3"/>
          <w:szCs w:val="24"/>
        </w:rPr>
        <w:t>a</w:t>
      </w:r>
      <w:r w:rsidRPr="00C378F6">
        <w:rPr>
          <w:rFonts w:eastAsia="Times New Roman"/>
          <w:spacing w:val="-2"/>
          <w:szCs w:val="24"/>
        </w:rPr>
        <w:t>zi</w:t>
      </w:r>
      <w:r w:rsidRPr="00C378F6">
        <w:rPr>
          <w:rFonts w:eastAsia="Times New Roman"/>
          <w:szCs w:val="24"/>
        </w:rPr>
        <w:t xml:space="preserve">one </w:t>
      </w:r>
      <w:r w:rsidRPr="00C378F6">
        <w:rPr>
          <w:rFonts w:eastAsia="Times New Roman"/>
          <w:spacing w:val="5"/>
          <w:szCs w:val="24"/>
        </w:rPr>
        <w:t>d</w:t>
      </w:r>
      <w:r w:rsidRPr="00C378F6">
        <w:rPr>
          <w:rFonts w:eastAsia="Times New Roman"/>
          <w:spacing w:val="-2"/>
          <w:szCs w:val="24"/>
        </w:rPr>
        <w:t>el</w:t>
      </w:r>
      <w:r w:rsidRPr="00C378F6">
        <w:rPr>
          <w:rFonts w:eastAsia="Times New Roman"/>
          <w:spacing w:val="3"/>
          <w:szCs w:val="24"/>
        </w:rPr>
        <w:t>l</w:t>
      </w:r>
      <w:r w:rsidRPr="00C378F6">
        <w:rPr>
          <w:rFonts w:eastAsia="Times New Roman"/>
          <w:spacing w:val="-3"/>
          <w:szCs w:val="24"/>
        </w:rPr>
        <w:t>'</w:t>
      </w:r>
      <w:r w:rsidRPr="00C378F6">
        <w:rPr>
          <w:rFonts w:eastAsia="Times New Roman"/>
          <w:spacing w:val="-2"/>
          <w:szCs w:val="24"/>
        </w:rPr>
        <w:t>e</w:t>
      </w:r>
      <w:r w:rsidRPr="00C378F6">
        <w:rPr>
          <w:rFonts w:eastAsia="Times New Roman"/>
          <w:szCs w:val="24"/>
        </w:rPr>
        <w:t>f</w:t>
      </w:r>
      <w:r w:rsidRPr="00C378F6">
        <w:rPr>
          <w:rFonts w:eastAsia="Times New Roman"/>
          <w:spacing w:val="5"/>
          <w:szCs w:val="24"/>
        </w:rPr>
        <w:t>f</w:t>
      </w:r>
      <w:r w:rsidRPr="00C378F6">
        <w:rPr>
          <w:rFonts w:eastAsia="Times New Roman"/>
          <w:spacing w:val="-2"/>
          <w:szCs w:val="24"/>
        </w:rPr>
        <w:t>ica</w:t>
      </w:r>
      <w:r w:rsidRPr="00C378F6">
        <w:rPr>
          <w:rFonts w:eastAsia="Times New Roman"/>
          <w:spacing w:val="3"/>
          <w:szCs w:val="24"/>
        </w:rPr>
        <w:t>c</w:t>
      </w:r>
      <w:r w:rsidRPr="00C378F6">
        <w:rPr>
          <w:rFonts w:eastAsia="Times New Roman"/>
          <w:spacing w:val="-2"/>
          <w:szCs w:val="24"/>
        </w:rPr>
        <w:t>i</w:t>
      </w:r>
      <w:r w:rsidRPr="00C378F6">
        <w:rPr>
          <w:rFonts w:eastAsia="Times New Roman"/>
          <w:szCs w:val="24"/>
        </w:rPr>
        <w:t xml:space="preserve">a e </w:t>
      </w:r>
      <w:r w:rsidRPr="00C378F6">
        <w:rPr>
          <w:rFonts w:eastAsia="Times New Roman"/>
          <w:spacing w:val="5"/>
          <w:szCs w:val="24"/>
        </w:rPr>
        <w:t>d</w:t>
      </w:r>
      <w:r w:rsidRPr="00C378F6">
        <w:rPr>
          <w:rFonts w:eastAsia="Times New Roman"/>
          <w:spacing w:val="-2"/>
          <w:szCs w:val="24"/>
        </w:rPr>
        <w:t>el</w:t>
      </w:r>
      <w:r w:rsidRPr="00C378F6">
        <w:rPr>
          <w:rFonts w:eastAsia="Times New Roman"/>
          <w:spacing w:val="3"/>
          <w:szCs w:val="24"/>
        </w:rPr>
        <w:t>l</w:t>
      </w:r>
      <w:r w:rsidRPr="00C378F6">
        <w:rPr>
          <w:rFonts w:eastAsia="Times New Roman"/>
          <w:spacing w:val="-3"/>
          <w:szCs w:val="24"/>
        </w:rPr>
        <w:t>'</w:t>
      </w:r>
      <w:r w:rsidRPr="00C378F6">
        <w:rPr>
          <w:rFonts w:eastAsia="Times New Roman"/>
          <w:spacing w:val="-2"/>
          <w:szCs w:val="24"/>
        </w:rPr>
        <w:t>e</w:t>
      </w:r>
      <w:r w:rsidRPr="00C378F6">
        <w:rPr>
          <w:rFonts w:eastAsia="Times New Roman"/>
          <w:szCs w:val="24"/>
        </w:rPr>
        <w:t>f</w:t>
      </w:r>
      <w:r w:rsidRPr="00C378F6">
        <w:rPr>
          <w:rFonts w:eastAsia="Times New Roman"/>
          <w:spacing w:val="5"/>
          <w:szCs w:val="24"/>
        </w:rPr>
        <w:t>f</w:t>
      </w:r>
      <w:r w:rsidRPr="00C378F6">
        <w:rPr>
          <w:rFonts w:eastAsia="Times New Roman"/>
          <w:spacing w:val="-2"/>
          <w:szCs w:val="24"/>
        </w:rPr>
        <w:t>ic</w:t>
      </w:r>
      <w:r w:rsidRPr="00C378F6">
        <w:rPr>
          <w:rFonts w:eastAsia="Times New Roman"/>
          <w:spacing w:val="3"/>
          <w:szCs w:val="24"/>
        </w:rPr>
        <w:t>i</w:t>
      </w:r>
      <w:r w:rsidRPr="00C378F6">
        <w:rPr>
          <w:rFonts w:eastAsia="Times New Roman"/>
          <w:spacing w:val="-2"/>
          <w:szCs w:val="24"/>
        </w:rPr>
        <w:t>e</w:t>
      </w:r>
      <w:r w:rsidRPr="00C378F6">
        <w:rPr>
          <w:rFonts w:eastAsia="Times New Roman"/>
          <w:szCs w:val="24"/>
        </w:rPr>
        <w:t>n</w:t>
      </w:r>
      <w:r w:rsidRPr="00C378F6">
        <w:rPr>
          <w:rFonts w:eastAsia="Times New Roman"/>
          <w:spacing w:val="-2"/>
          <w:szCs w:val="24"/>
        </w:rPr>
        <w:t>z</w:t>
      </w:r>
      <w:r w:rsidRPr="00C378F6">
        <w:rPr>
          <w:rFonts w:eastAsia="Times New Roman"/>
          <w:szCs w:val="24"/>
        </w:rPr>
        <w:t xml:space="preserve">a </w:t>
      </w:r>
      <w:r w:rsidRPr="00C378F6">
        <w:rPr>
          <w:rFonts w:eastAsia="Times New Roman"/>
          <w:spacing w:val="5"/>
          <w:szCs w:val="24"/>
        </w:rPr>
        <w:t>d</w:t>
      </w:r>
      <w:r w:rsidRPr="00C378F6">
        <w:rPr>
          <w:rFonts w:eastAsia="Times New Roman"/>
          <w:spacing w:val="-2"/>
          <w:szCs w:val="24"/>
        </w:rPr>
        <w:t>el</w:t>
      </w:r>
      <w:r w:rsidRPr="00C378F6">
        <w:rPr>
          <w:rFonts w:eastAsia="Times New Roman"/>
          <w:spacing w:val="3"/>
          <w:szCs w:val="24"/>
        </w:rPr>
        <w:t>l</w:t>
      </w:r>
      <w:r w:rsidRPr="00C378F6">
        <w:rPr>
          <w:rFonts w:eastAsia="Times New Roman"/>
          <w:szCs w:val="24"/>
        </w:rPr>
        <w:t>e pr</w:t>
      </w:r>
      <w:r w:rsidRPr="00C378F6">
        <w:rPr>
          <w:rFonts w:eastAsia="Times New Roman"/>
          <w:spacing w:val="-1"/>
          <w:szCs w:val="24"/>
        </w:rPr>
        <w:t>e</w:t>
      </w:r>
      <w:r w:rsidRPr="00C378F6">
        <w:rPr>
          <w:rFonts w:eastAsia="Times New Roman"/>
          <w:spacing w:val="1"/>
          <w:szCs w:val="24"/>
        </w:rPr>
        <w:t>s</w:t>
      </w:r>
      <w:r w:rsidRPr="00C378F6">
        <w:rPr>
          <w:rFonts w:eastAsia="Times New Roman"/>
          <w:spacing w:val="-2"/>
          <w:szCs w:val="24"/>
        </w:rPr>
        <w:t>tazi</w:t>
      </w:r>
      <w:r w:rsidRPr="00C378F6">
        <w:rPr>
          <w:rFonts w:eastAsia="Times New Roman"/>
          <w:szCs w:val="24"/>
        </w:rPr>
        <w:t>o</w:t>
      </w:r>
      <w:r w:rsidRPr="00C378F6">
        <w:rPr>
          <w:rFonts w:eastAsia="Times New Roman"/>
          <w:spacing w:val="5"/>
          <w:szCs w:val="24"/>
        </w:rPr>
        <w:t>n</w:t>
      </w:r>
      <w:r w:rsidRPr="00C378F6">
        <w:rPr>
          <w:rFonts w:eastAsia="Times New Roman"/>
          <w:szCs w:val="24"/>
        </w:rPr>
        <w:t xml:space="preserve">i </w:t>
      </w:r>
      <w:r w:rsidRPr="00C378F6">
        <w:rPr>
          <w:rFonts w:eastAsia="Times New Roman"/>
          <w:spacing w:val="-2"/>
          <w:szCs w:val="24"/>
        </w:rPr>
        <w:t>i</w:t>
      </w:r>
      <w:r w:rsidRPr="00C378F6">
        <w:rPr>
          <w:rFonts w:eastAsia="Times New Roman"/>
          <w:szCs w:val="24"/>
        </w:rPr>
        <w:t>nd</w:t>
      </w:r>
      <w:r w:rsidRPr="00C378F6">
        <w:rPr>
          <w:rFonts w:eastAsia="Times New Roman"/>
          <w:spacing w:val="-2"/>
          <w:szCs w:val="24"/>
        </w:rPr>
        <w:t>i</w:t>
      </w:r>
      <w:r w:rsidRPr="00C378F6">
        <w:rPr>
          <w:rFonts w:eastAsia="Times New Roman"/>
          <w:szCs w:val="24"/>
        </w:rPr>
        <w:t>v</w:t>
      </w:r>
      <w:r w:rsidRPr="00C378F6">
        <w:rPr>
          <w:rFonts w:eastAsia="Times New Roman"/>
          <w:spacing w:val="-2"/>
          <w:szCs w:val="24"/>
        </w:rPr>
        <w:t>i</w:t>
      </w:r>
      <w:r w:rsidRPr="00C378F6">
        <w:rPr>
          <w:rFonts w:eastAsia="Times New Roman"/>
          <w:szCs w:val="24"/>
        </w:rPr>
        <w:t>du</w:t>
      </w:r>
      <w:r w:rsidRPr="00C378F6">
        <w:rPr>
          <w:rFonts w:eastAsia="Times New Roman"/>
          <w:spacing w:val="3"/>
          <w:szCs w:val="24"/>
        </w:rPr>
        <w:t>a</w:t>
      </w:r>
      <w:r w:rsidRPr="00C378F6">
        <w:rPr>
          <w:rFonts w:eastAsia="Times New Roman"/>
          <w:spacing w:val="-2"/>
          <w:szCs w:val="24"/>
        </w:rPr>
        <w:t>l</w:t>
      </w:r>
      <w:r w:rsidRPr="00C378F6">
        <w:rPr>
          <w:rFonts w:eastAsia="Times New Roman"/>
          <w:szCs w:val="24"/>
        </w:rPr>
        <w:t xml:space="preserve">i </w:t>
      </w:r>
      <w:r w:rsidRPr="00C378F6">
        <w:rPr>
          <w:rFonts w:eastAsia="Times New Roman"/>
          <w:spacing w:val="-2"/>
          <w:szCs w:val="24"/>
        </w:rPr>
        <w:t>i</w:t>
      </w:r>
      <w:r w:rsidRPr="00C378F6">
        <w:rPr>
          <w:rFonts w:eastAsia="Times New Roman"/>
          <w:szCs w:val="24"/>
        </w:rPr>
        <w:t>n</w:t>
      </w:r>
      <w:r w:rsidRPr="00C378F6">
        <w:rPr>
          <w:rFonts w:eastAsia="Times New Roman"/>
          <w:spacing w:val="2"/>
          <w:szCs w:val="24"/>
        </w:rPr>
        <w:t xml:space="preserve"> </w:t>
      </w:r>
      <w:r w:rsidRPr="00C378F6">
        <w:rPr>
          <w:rFonts w:eastAsia="Times New Roman"/>
          <w:spacing w:val="-2"/>
          <w:szCs w:val="24"/>
        </w:rPr>
        <w:t>t</w:t>
      </w:r>
      <w:r w:rsidRPr="00C378F6">
        <w:rPr>
          <w:rFonts w:eastAsia="Times New Roman"/>
          <w:spacing w:val="1"/>
          <w:szCs w:val="24"/>
        </w:rPr>
        <w:t>e</w:t>
      </w:r>
      <w:r w:rsidRPr="00C378F6">
        <w:rPr>
          <w:rFonts w:eastAsia="Times New Roman"/>
          <w:szCs w:val="24"/>
        </w:rPr>
        <w:t>r</w:t>
      </w:r>
      <w:r w:rsidRPr="00C378F6">
        <w:rPr>
          <w:rFonts w:eastAsia="Times New Roman"/>
          <w:spacing w:val="3"/>
          <w:szCs w:val="24"/>
        </w:rPr>
        <w:t>m</w:t>
      </w:r>
      <w:r w:rsidRPr="00C378F6">
        <w:rPr>
          <w:rFonts w:eastAsia="Times New Roman"/>
          <w:spacing w:val="-2"/>
          <w:szCs w:val="24"/>
        </w:rPr>
        <w:t>i</w:t>
      </w:r>
      <w:r w:rsidRPr="00C378F6">
        <w:rPr>
          <w:rFonts w:eastAsia="Times New Roman"/>
          <w:szCs w:val="24"/>
        </w:rPr>
        <w:t>ni di ob</w:t>
      </w:r>
      <w:r w:rsidRPr="00C378F6">
        <w:rPr>
          <w:rFonts w:eastAsia="Times New Roman"/>
          <w:spacing w:val="-2"/>
          <w:szCs w:val="24"/>
        </w:rPr>
        <w:t>i</w:t>
      </w:r>
      <w:r w:rsidRPr="00C378F6">
        <w:rPr>
          <w:rFonts w:eastAsia="Times New Roman"/>
          <w:spacing w:val="3"/>
          <w:szCs w:val="24"/>
        </w:rPr>
        <w:t>e</w:t>
      </w:r>
      <w:r w:rsidRPr="00C378F6">
        <w:rPr>
          <w:rFonts w:eastAsia="Times New Roman"/>
          <w:spacing w:val="-2"/>
          <w:szCs w:val="24"/>
        </w:rPr>
        <w:t>tti</w:t>
      </w:r>
      <w:r w:rsidRPr="00C378F6">
        <w:rPr>
          <w:rFonts w:eastAsia="Times New Roman"/>
          <w:spacing w:val="5"/>
          <w:szCs w:val="24"/>
        </w:rPr>
        <w:t>v</w:t>
      </w:r>
      <w:r w:rsidRPr="00C378F6">
        <w:rPr>
          <w:rFonts w:eastAsia="Times New Roman"/>
          <w:spacing w:val="-2"/>
          <w:szCs w:val="24"/>
        </w:rPr>
        <w:t>i</w:t>
      </w:r>
      <w:r w:rsidRPr="00C378F6">
        <w:rPr>
          <w:rFonts w:eastAsia="Times New Roman"/>
          <w:szCs w:val="24"/>
        </w:rPr>
        <w:t>,</w:t>
      </w:r>
      <w:r w:rsidRPr="00C378F6">
        <w:rPr>
          <w:rFonts w:eastAsia="Times New Roman"/>
          <w:spacing w:val="2"/>
          <w:szCs w:val="24"/>
        </w:rPr>
        <w:t xml:space="preserve"> </w:t>
      </w:r>
      <w:r w:rsidRPr="00C378F6">
        <w:rPr>
          <w:rFonts w:eastAsia="Times New Roman"/>
          <w:spacing w:val="-2"/>
          <w:szCs w:val="24"/>
        </w:rPr>
        <w:t>c</w:t>
      </w:r>
      <w:r w:rsidRPr="00C378F6">
        <w:rPr>
          <w:rFonts w:eastAsia="Times New Roman"/>
          <w:szCs w:val="24"/>
        </w:rPr>
        <w:t>o</w:t>
      </w:r>
      <w:r w:rsidRPr="00C378F6">
        <w:rPr>
          <w:rFonts w:eastAsia="Times New Roman"/>
          <w:spacing w:val="3"/>
          <w:szCs w:val="24"/>
        </w:rPr>
        <w:t>m</w:t>
      </w:r>
      <w:r w:rsidRPr="00C378F6">
        <w:rPr>
          <w:rFonts w:eastAsia="Times New Roman"/>
          <w:szCs w:val="24"/>
        </w:rPr>
        <w:t>p</w:t>
      </w:r>
      <w:r w:rsidRPr="00C378F6">
        <w:rPr>
          <w:rFonts w:eastAsia="Times New Roman"/>
          <w:spacing w:val="-2"/>
          <w:szCs w:val="24"/>
        </w:rPr>
        <w:t>ete</w:t>
      </w:r>
      <w:r w:rsidRPr="00C378F6">
        <w:rPr>
          <w:rFonts w:eastAsia="Times New Roman"/>
          <w:szCs w:val="24"/>
        </w:rPr>
        <w:t>n</w:t>
      </w:r>
      <w:r w:rsidRPr="00C378F6">
        <w:rPr>
          <w:rFonts w:eastAsia="Times New Roman"/>
          <w:spacing w:val="3"/>
          <w:szCs w:val="24"/>
        </w:rPr>
        <w:t>z</w:t>
      </w:r>
      <w:r w:rsidRPr="00C378F6">
        <w:rPr>
          <w:rFonts w:eastAsia="Times New Roman"/>
          <w:spacing w:val="-2"/>
          <w:szCs w:val="24"/>
        </w:rPr>
        <w:t>e</w:t>
      </w:r>
      <w:r w:rsidRPr="00C378F6">
        <w:rPr>
          <w:rFonts w:eastAsia="Times New Roman"/>
          <w:szCs w:val="24"/>
        </w:rPr>
        <w:t>,</w:t>
      </w:r>
      <w:r w:rsidRPr="00C378F6">
        <w:rPr>
          <w:rFonts w:eastAsia="Times New Roman"/>
          <w:spacing w:val="2"/>
          <w:szCs w:val="24"/>
        </w:rPr>
        <w:t xml:space="preserve"> </w:t>
      </w:r>
      <w:r w:rsidRPr="00C378F6">
        <w:rPr>
          <w:rFonts w:eastAsia="Times New Roman"/>
          <w:szCs w:val="24"/>
        </w:rPr>
        <w:t>r</w:t>
      </w:r>
      <w:r w:rsidRPr="00C378F6">
        <w:rPr>
          <w:rFonts w:eastAsia="Times New Roman"/>
          <w:spacing w:val="-2"/>
          <w:szCs w:val="24"/>
        </w:rPr>
        <w:t>i</w:t>
      </w:r>
      <w:r w:rsidRPr="00C378F6">
        <w:rPr>
          <w:rFonts w:eastAsia="Times New Roman"/>
          <w:spacing w:val="1"/>
          <w:szCs w:val="24"/>
        </w:rPr>
        <w:t>s</w:t>
      </w:r>
      <w:r w:rsidRPr="00C378F6">
        <w:rPr>
          <w:rFonts w:eastAsia="Times New Roman"/>
          <w:szCs w:val="24"/>
        </w:rPr>
        <w:t>u</w:t>
      </w:r>
      <w:r w:rsidRPr="00C378F6">
        <w:rPr>
          <w:rFonts w:eastAsia="Times New Roman"/>
          <w:spacing w:val="-2"/>
          <w:szCs w:val="24"/>
        </w:rPr>
        <w:t>lta</w:t>
      </w:r>
      <w:r w:rsidRPr="00C378F6">
        <w:rPr>
          <w:rFonts w:eastAsia="Times New Roman"/>
          <w:spacing w:val="3"/>
          <w:szCs w:val="24"/>
        </w:rPr>
        <w:t>t</w:t>
      </w:r>
      <w:r w:rsidRPr="00C378F6">
        <w:rPr>
          <w:rFonts w:eastAsia="Times New Roman"/>
          <w:szCs w:val="24"/>
        </w:rPr>
        <w:t xml:space="preserve">i e </w:t>
      </w:r>
      <w:r w:rsidRPr="00C378F6">
        <w:rPr>
          <w:rFonts w:eastAsia="Times New Roman"/>
          <w:spacing w:val="-2"/>
          <w:szCs w:val="24"/>
        </w:rPr>
        <w:t>c</w:t>
      </w:r>
      <w:r w:rsidRPr="00C378F6">
        <w:rPr>
          <w:rFonts w:eastAsia="Times New Roman"/>
          <w:szCs w:val="24"/>
        </w:rPr>
        <w:t>o</w:t>
      </w:r>
      <w:r w:rsidRPr="00C378F6">
        <w:rPr>
          <w:rFonts w:eastAsia="Times New Roman"/>
          <w:spacing w:val="-2"/>
          <w:szCs w:val="24"/>
        </w:rPr>
        <w:t>m</w:t>
      </w:r>
      <w:r w:rsidRPr="00C378F6">
        <w:rPr>
          <w:rFonts w:eastAsia="Times New Roman"/>
          <w:szCs w:val="24"/>
        </w:rPr>
        <w:t>por</w:t>
      </w:r>
      <w:r w:rsidRPr="00C378F6">
        <w:rPr>
          <w:rFonts w:eastAsia="Times New Roman"/>
          <w:spacing w:val="-2"/>
          <w:szCs w:val="24"/>
        </w:rPr>
        <w:t>t</w:t>
      </w:r>
      <w:r w:rsidRPr="00C378F6">
        <w:rPr>
          <w:rFonts w:eastAsia="Times New Roman"/>
          <w:spacing w:val="3"/>
          <w:szCs w:val="24"/>
        </w:rPr>
        <w:t>a</w:t>
      </w:r>
      <w:r w:rsidRPr="00C378F6">
        <w:rPr>
          <w:rFonts w:eastAsia="Times New Roman"/>
          <w:spacing w:val="-2"/>
          <w:szCs w:val="24"/>
        </w:rPr>
        <w:t>me</w:t>
      </w:r>
      <w:r w:rsidRPr="00C378F6">
        <w:rPr>
          <w:rFonts w:eastAsia="Times New Roman"/>
          <w:szCs w:val="24"/>
        </w:rPr>
        <w:t>n</w:t>
      </w:r>
      <w:r w:rsidRPr="00C378F6">
        <w:rPr>
          <w:rFonts w:eastAsia="Times New Roman"/>
          <w:spacing w:val="3"/>
          <w:szCs w:val="24"/>
        </w:rPr>
        <w:t>t</w:t>
      </w:r>
      <w:r w:rsidRPr="00C378F6">
        <w:rPr>
          <w:rFonts w:eastAsia="Times New Roman"/>
          <w:spacing w:val="-2"/>
          <w:szCs w:val="24"/>
        </w:rPr>
        <w:t>i</w:t>
      </w:r>
      <w:r w:rsidRPr="00C378F6">
        <w:rPr>
          <w:rFonts w:eastAsia="Times New Roman"/>
          <w:szCs w:val="24"/>
        </w:rPr>
        <w:t>.</w:t>
      </w:r>
      <w:r w:rsidRPr="00C378F6">
        <w:rPr>
          <w:rFonts w:eastAsia="Times New Roman"/>
          <w:spacing w:val="2"/>
          <w:szCs w:val="24"/>
        </w:rPr>
        <w:t xml:space="preserve"> </w:t>
      </w:r>
      <w:r w:rsidRPr="00C378F6">
        <w:rPr>
          <w:rFonts w:eastAsia="Times New Roman"/>
          <w:spacing w:val="-2"/>
          <w:szCs w:val="24"/>
        </w:rPr>
        <w:t>E</w:t>
      </w:r>
      <w:r w:rsidRPr="00C378F6">
        <w:rPr>
          <w:rFonts w:eastAsia="Times New Roman"/>
          <w:szCs w:val="24"/>
        </w:rPr>
        <w:t>n</w:t>
      </w:r>
      <w:r w:rsidRPr="00C378F6">
        <w:rPr>
          <w:rFonts w:eastAsia="Times New Roman"/>
          <w:spacing w:val="-2"/>
          <w:szCs w:val="24"/>
        </w:rPr>
        <w:t>t</w:t>
      </w:r>
      <w:r w:rsidRPr="00C378F6">
        <w:rPr>
          <w:rFonts w:eastAsia="Times New Roman"/>
          <w:szCs w:val="24"/>
        </w:rPr>
        <w:t>r</w:t>
      </w:r>
      <w:r w:rsidRPr="00C378F6">
        <w:rPr>
          <w:rFonts w:eastAsia="Times New Roman"/>
          <w:spacing w:val="3"/>
          <w:szCs w:val="24"/>
        </w:rPr>
        <w:t>a</w:t>
      </w:r>
      <w:r w:rsidRPr="00C378F6">
        <w:rPr>
          <w:rFonts w:eastAsia="Times New Roman"/>
          <w:spacing w:val="-2"/>
          <w:szCs w:val="24"/>
        </w:rPr>
        <w:t>m</w:t>
      </w:r>
      <w:r w:rsidRPr="00C378F6">
        <w:rPr>
          <w:rFonts w:eastAsia="Times New Roman"/>
          <w:szCs w:val="24"/>
        </w:rPr>
        <w:t xml:space="preserve">be </w:t>
      </w:r>
      <w:r w:rsidRPr="00C378F6">
        <w:rPr>
          <w:rFonts w:eastAsia="Times New Roman"/>
          <w:spacing w:val="-2"/>
          <w:szCs w:val="24"/>
        </w:rPr>
        <w:t>c</w:t>
      </w:r>
      <w:r w:rsidRPr="00C378F6">
        <w:rPr>
          <w:rFonts w:eastAsia="Times New Roman"/>
          <w:szCs w:val="24"/>
        </w:rPr>
        <w:t>on</w:t>
      </w:r>
      <w:r w:rsidRPr="00C378F6">
        <w:rPr>
          <w:rFonts w:eastAsia="Times New Roman"/>
          <w:spacing w:val="-2"/>
          <w:szCs w:val="24"/>
        </w:rPr>
        <w:t>t</w:t>
      </w:r>
      <w:r w:rsidRPr="00C378F6">
        <w:rPr>
          <w:rFonts w:eastAsia="Times New Roman"/>
          <w:szCs w:val="24"/>
        </w:rPr>
        <w:t>r</w:t>
      </w:r>
      <w:r w:rsidRPr="00C378F6">
        <w:rPr>
          <w:rFonts w:eastAsia="Times New Roman"/>
          <w:spacing w:val="-2"/>
          <w:szCs w:val="24"/>
        </w:rPr>
        <w:t>i</w:t>
      </w:r>
      <w:r w:rsidRPr="00C378F6">
        <w:rPr>
          <w:rFonts w:eastAsia="Times New Roman"/>
          <w:szCs w:val="24"/>
        </w:rPr>
        <w:t>bu</w:t>
      </w:r>
      <w:r w:rsidRPr="00C378F6">
        <w:rPr>
          <w:rFonts w:eastAsia="Times New Roman"/>
          <w:spacing w:val="-2"/>
          <w:szCs w:val="24"/>
        </w:rPr>
        <w:t>i</w:t>
      </w:r>
      <w:r w:rsidRPr="00C378F6">
        <w:rPr>
          <w:rFonts w:eastAsia="Times New Roman"/>
          <w:spacing w:val="1"/>
          <w:szCs w:val="24"/>
        </w:rPr>
        <w:t>s</w:t>
      </w:r>
      <w:r w:rsidRPr="00C378F6">
        <w:rPr>
          <w:rFonts w:eastAsia="Times New Roman"/>
          <w:spacing w:val="-2"/>
          <w:szCs w:val="24"/>
        </w:rPr>
        <w:t>c</w:t>
      </w:r>
      <w:r w:rsidRPr="00C378F6">
        <w:rPr>
          <w:rFonts w:eastAsia="Times New Roman"/>
          <w:szCs w:val="24"/>
        </w:rPr>
        <w:t>ono</w:t>
      </w:r>
      <w:r w:rsidRPr="00C378F6">
        <w:rPr>
          <w:rFonts w:eastAsia="Times New Roman"/>
          <w:spacing w:val="7"/>
          <w:szCs w:val="24"/>
        </w:rPr>
        <w:t xml:space="preserve"> </w:t>
      </w:r>
      <w:r w:rsidRPr="00C378F6">
        <w:rPr>
          <w:rFonts w:eastAsia="Times New Roman"/>
          <w:spacing w:val="-2"/>
          <w:szCs w:val="24"/>
        </w:rPr>
        <w:t>al</w:t>
      </w:r>
      <w:r w:rsidRPr="00C378F6">
        <w:rPr>
          <w:rFonts w:eastAsia="Times New Roman"/>
          <w:spacing w:val="3"/>
          <w:szCs w:val="24"/>
        </w:rPr>
        <w:t>l</w:t>
      </w:r>
      <w:r w:rsidRPr="00C378F6">
        <w:rPr>
          <w:rFonts w:eastAsia="Times New Roman"/>
          <w:szCs w:val="24"/>
        </w:rPr>
        <w:t xml:space="preserve">a </w:t>
      </w:r>
      <w:r w:rsidRPr="00C378F6">
        <w:rPr>
          <w:rFonts w:eastAsia="Times New Roman"/>
          <w:spacing w:val="-2"/>
          <w:szCs w:val="24"/>
        </w:rPr>
        <w:t>c</w:t>
      </w:r>
      <w:r w:rsidRPr="00C378F6">
        <w:rPr>
          <w:rFonts w:eastAsia="Times New Roman"/>
          <w:szCs w:val="24"/>
        </w:rPr>
        <w:t>r</w:t>
      </w:r>
      <w:r w:rsidRPr="00C378F6">
        <w:rPr>
          <w:rFonts w:eastAsia="Times New Roman"/>
          <w:spacing w:val="-1"/>
          <w:szCs w:val="24"/>
        </w:rPr>
        <w:t>e</w:t>
      </w:r>
      <w:r w:rsidRPr="00C378F6">
        <w:rPr>
          <w:rFonts w:eastAsia="Times New Roman"/>
          <w:spacing w:val="3"/>
          <w:szCs w:val="24"/>
        </w:rPr>
        <w:t>a</w:t>
      </w:r>
      <w:r w:rsidRPr="00C378F6">
        <w:rPr>
          <w:rFonts w:eastAsia="Times New Roman"/>
          <w:spacing w:val="-2"/>
          <w:szCs w:val="24"/>
        </w:rPr>
        <w:t>zi</w:t>
      </w:r>
      <w:r w:rsidRPr="00C378F6">
        <w:rPr>
          <w:rFonts w:eastAsia="Times New Roman"/>
          <w:szCs w:val="24"/>
        </w:rPr>
        <w:t xml:space="preserve">one </w:t>
      </w:r>
      <w:r w:rsidRPr="00C378F6">
        <w:rPr>
          <w:rFonts w:eastAsia="Times New Roman"/>
          <w:spacing w:val="5"/>
          <w:szCs w:val="24"/>
        </w:rPr>
        <w:t>d</w:t>
      </w:r>
      <w:r w:rsidRPr="00C378F6">
        <w:rPr>
          <w:rFonts w:eastAsia="Times New Roman"/>
          <w:szCs w:val="24"/>
        </w:rPr>
        <w:t>i v</w:t>
      </w:r>
      <w:r w:rsidRPr="00C378F6">
        <w:rPr>
          <w:rFonts w:eastAsia="Times New Roman"/>
          <w:spacing w:val="-2"/>
          <w:szCs w:val="24"/>
        </w:rPr>
        <w:t>al</w:t>
      </w:r>
      <w:r w:rsidRPr="00C378F6">
        <w:rPr>
          <w:rFonts w:eastAsia="Times New Roman"/>
          <w:szCs w:val="24"/>
        </w:rPr>
        <w:t>o</w:t>
      </w:r>
      <w:r w:rsidRPr="00C378F6">
        <w:rPr>
          <w:rFonts w:eastAsia="Times New Roman"/>
          <w:spacing w:val="5"/>
          <w:szCs w:val="24"/>
        </w:rPr>
        <w:t>r</w:t>
      </w:r>
      <w:r w:rsidRPr="00C378F6">
        <w:rPr>
          <w:rFonts w:eastAsia="Times New Roman"/>
          <w:szCs w:val="24"/>
        </w:rPr>
        <w:t>e pubb</w:t>
      </w:r>
      <w:r w:rsidRPr="00C378F6">
        <w:rPr>
          <w:rFonts w:eastAsia="Times New Roman"/>
          <w:spacing w:val="-2"/>
          <w:szCs w:val="24"/>
        </w:rPr>
        <w:t>l</w:t>
      </w:r>
      <w:r w:rsidRPr="00C378F6">
        <w:rPr>
          <w:rFonts w:eastAsia="Times New Roman"/>
          <w:spacing w:val="3"/>
          <w:szCs w:val="24"/>
        </w:rPr>
        <w:t>i</w:t>
      </w:r>
      <w:r w:rsidRPr="00C378F6">
        <w:rPr>
          <w:rFonts w:eastAsia="Times New Roman"/>
          <w:spacing w:val="-2"/>
          <w:szCs w:val="24"/>
        </w:rPr>
        <w:t>c</w:t>
      </w:r>
      <w:r w:rsidRPr="00C378F6">
        <w:rPr>
          <w:rFonts w:eastAsia="Times New Roman"/>
          <w:szCs w:val="24"/>
        </w:rPr>
        <w:t>o</w:t>
      </w:r>
      <w:r w:rsidRPr="00C378F6">
        <w:rPr>
          <w:rFonts w:eastAsia="Times New Roman"/>
          <w:spacing w:val="2"/>
          <w:szCs w:val="24"/>
        </w:rPr>
        <w:t xml:space="preserve"> </w:t>
      </w:r>
      <w:r w:rsidRPr="00C378F6">
        <w:rPr>
          <w:rFonts w:eastAsia="Times New Roman"/>
          <w:spacing w:val="3"/>
          <w:szCs w:val="24"/>
        </w:rPr>
        <w:t>a</w:t>
      </w:r>
      <w:r w:rsidRPr="00C378F6">
        <w:rPr>
          <w:rFonts w:eastAsia="Times New Roman"/>
          <w:spacing w:val="-2"/>
          <w:szCs w:val="24"/>
        </w:rPr>
        <w:t>tt</w:t>
      </w:r>
      <w:r w:rsidRPr="00C378F6">
        <w:rPr>
          <w:rFonts w:eastAsia="Times New Roman"/>
          <w:szCs w:val="24"/>
        </w:rPr>
        <w:t>r</w:t>
      </w:r>
      <w:r w:rsidRPr="00C378F6">
        <w:rPr>
          <w:rFonts w:eastAsia="Times New Roman"/>
          <w:spacing w:val="-1"/>
          <w:szCs w:val="24"/>
        </w:rPr>
        <w:t>a</w:t>
      </w:r>
      <w:r w:rsidRPr="00C378F6">
        <w:rPr>
          <w:rFonts w:eastAsia="Times New Roman"/>
          <w:szCs w:val="24"/>
        </w:rPr>
        <w:t>v</w:t>
      </w:r>
      <w:r w:rsidRPr="00C378F6">
        <w:rPr>
          <w:rFonts w:eastAsia="Times New Roman"/>
          <w:spacing w:val="-2"/>
          <w:szCs w:val="24"/>
        </w:rPr>
        <w:t>e</w:t>
      </w:r>
      <w:r w:rsidRPr="00C378F6">
        <w:rPr>
          <w:rFonts w:eastAsia="Times New Roman"/>
          <w:szCs w:val="24"/>
        </w:rPr>
        <w:t>r</w:t>
      </w:r>
      <w:r w:rsidRPr="00C378F6">
        <w:rPr>
          <w:rFonts w:eastAsia="Times New Roman"/>
          <w:spacing w:val="1"/>
          <w:szCs w:val="24"/>
        </w:rPr>
        <w:t>s</w:t>
      </w:r>
      <w:r w:rsidRPr="00C378F6">
        <w:rPr>
          <w:rFonts w:eastAsia="Times New Roman"/>
          <w:szCs w:val="24"/>
        </w:rPr>
        <w:t>o</w:t>
      </w:r>
      <w:r w:rsidRPr="00C378F6">
        <w:rPr>
          <w:rFonts w:eastAsia="Times New Roman"/>
          <w:spacing w:val="2"/>
          <w:szCs w:val="24"/>
        </w:rPr>
        <w:t xml:space="preserve"> </w:t>
      </w:r>
      <w:r w:rsidRPr="00C378F6">
        <w:rPr>
          <w:rFonts w:eastAsia="Times New Roman"/>
          <w:spacing w:val="3"/>
          <w:szCs w:val="24"/>
        </w:rPr>
        <w:t>l</w:t>
      </w:r>
      <w:r w:rsidRPr="00C378F6">
        <w:rPr>
          <w:rFonts w:eastAsia="Times New Roman"/>
          <w:szCs w:val="24"/>
        </w:rPr>
        <w:t>a v</w:t>
      </w:r>
      <w:r w:rsidRPr="00C378F6">
        <w:rPr>
          <w:rFonts w:eastAsia="Times New Roman"/>
          <w:spacing w:val="-2"/>
          <w:szCs w:val="24"/>
        </w:rPr>
        <w:t>e</w:t>
      </w:r>
      <w:r w:rsidRPr="00C378F6">
        <w:rPr>
          <w:rFonts w:eastAsia="Times New Roman"/>
          <w:szCs w:val="24"/>
        </w:rPr>
        <w:t>r</w:t>
      </w:r>
      <w:r w:rsidRPr="00C378F6">
        <w:rPr>
          <w:rFonts w:eastAsia="Times New Roman"/>
          <w:spacing w:val="-2"/>
          <w:szCs w:val="24"/>
        </w:rPr>
        <w:t>i</w:t>
      </w:r>
      <w:r w:rsidRPr="00C378F6">
        <w:rPr>
          <w:rFonts w:eastAsia="Times New Roman"/>
          <w:szCs w:val="24"/>
        </w:rPr>
        <w:t>f</w:t>
      </w:r>
      <w:r w:rsidRPr="00C378F6">
        <w:rPr>
          <w:rFonts w:eastAsia="Times New Roman"/>
          <w:spacing w:val="3"/>
          <w:szCs w:val="24"/>
        </w:rPr>
        <w:t>i</w:t>
      </w:r>
      <w:r w:rsidRPr="00C378F6">
        <w:rPr>
          <w:rFonts w:eastAsia="Times New Roman"/>
          <w:spacing w:val="-2"/>
          <w:szCs w:val="24"/>
        </w:rPr>
        <w:t>c</w:t>
      </w:r>
      <w:r w:rsidRPr="00C378F6">
        <w:rPr>
          <w:rFonts w:eastAsia="Times New Roman"/>
          <w:szCs w:val="24"/>
        </w:rPr>
        <w:t>a di</w:t>
      </w:r>
      <w:r w:rsidRPr="00C378F6">
        <w:rPr>
          <w:rFonts w:eastAsia="Times New Roman"/>
          <w:spacing w:val="5"/>
          <w:szCs w:val="24"/>
        </w:rPr>
        <w:t xml:space="preserve"> </w:t>
      </w:r>
      <w:r w:rsidRPr="00C378F6">
        <w:rPr>
          <w:rFonts w:eastAsia="Times New Roman"/>
          <w:spacing w:val="-2"/>
          <w:szCs w:val="24"/>
        </w:rPr>
        <w:t>c</w:t>
      </w:r>
      <w:r w:rsidRPr="00C378F6">
        <w:rPr>
          <w:rFonts w:eastAsia="Times New Roman"/>
          <w:szCs w:val="24"/>
        </w:rPr>
        <w:t>o</w:t>
      </w:r>
      <w:r w:rsidRPr="00C378F6">
        <w:rPr>
          <w:rFonts w:eastAsia="Times New Roman"/>
          <w:spacing w:val="-2"/>
          <w:szCs w:val="24"/>
        </w:rPr>
        <w:t>e</w:t>
      </w:r>
      <w:r w:rsidRPr="00C378F6">
        <w:rPr>
          <w:rFonts w:eastAsia="Times New Roman"/>
          <w:szCs w:val="24"/>
        </w:rPr>
        <w:t>r</w:t>
      </w:r>
      <w:r w:rsidRPr="00C378F6">
        <w:rPr>
          <w:rFonts w:eastAsia="Times New Roman"/>
          <w:spacing w:val="-1"/>
          <w:szCs w:val="24"/>
        </w:rPr>
        <w:t>e</w:t>
      </w:r>
      <w:r w:rsidRPr="00C378F6">
        <w:rPr>
          <w:rFonts w:eastAsia="Times New Roman"/>
          <w:spacing w:val="5"/>
          <w:szCs w:val="24"/>
        </w:rPr>
        <w:t>n</w:t>
      </w:r>
      <w:r w:rsidRPr="00C378F6">
        <w:rPr>
          <w:rFonts w:eastAsia="Times New Roman"/>
          <w:spacing w:val="-2"/>
          <w:szCs w:val="24"/>
        </w:rPr>
        <w:t>z</w:t>
      </w:r>
      <w:r w:rsidRPr="00C378F6">
        <w:rPr>
          <w:rFonts w:eastAsia="Times New Roman"/>
          <w:szCs w:val="24"/>
        </w:rPr>
        <w:t xml:space="preserve">a </w:t>
      </w:r>
      <w:r w:rsidRPr="00C378F6">
        <w:rPr>
          <w:rFonts w:eastAsia="Times New Roman"/>
          <w:spacing w:val="-2"/>
          <w:szCs w:val="24"/>
        </w:rPr>
        <w:t>t</w:t>
      </w:r>
      <w:r w:rsidRPr="00C378F6">
        <w:rPr>
          <w:rFonts w:eastAsia="Times New Roman"/>
          <w:spacing w:val="5"/>
          <w:szCs w:val="24"/>
        </w:rPr>
        <w:t>r</w:t>
      </w:r>
      <w:r w:rsidRPr="00C378F6">
        <w:rPr>
          <w:rFonts w:eastAsia="Times New Roman"/>
          <w:szCs w:val="24"/>
        </w:rPr>
        <w:t>a r</w:t>
      </w:r>
      <w:r w:rsidRPr="00C378F6">
        <w:rPr>
          <w:rFonts w:eastAsia="Times New Roman"/>
          <w:spacing w:val="-2"/>
          <w:szCs w:val="24"/>
        </w:rPr>
        <w:t>i</w:t>
      </w:r>
      <w:r w:rsidRPr="00C378F6">
        <w:rPr>
          <w:rFonts w:eastAsia="Times New Roman"/>
          <w:spacing w:val="1"/>
          <w:szCs w:val="24"/>
        </w:rPr>
        <w:t>s</w:t>
      </w:r>
      <w:r w:rsidRPr="00C378F6">
        <w:rPr>
          <w:rFonts w:eastAsia="Times New Roman"/>
          <w:szCs w:val="24"/>
        </w:rPr>
        <w:t>or</w:t>
      </w:r>
      <w:r w:rsidRPr="00C378F6">
        <w:rPr>
          <w:rFonts w:eastAsia="Times New Roman"/>
          <w:spacing w:val="1"/>
          <w:szCs w:val="24"/>
        </w:rPr>
        <w:t>s</w:t>
      </w:r>
      <w:r w:rsidRPr="00C378F6">
        <w:rPr>
          <w:rFonts w:eastAsia="Times New Roman"/>
          <w:szCs w:val="24"/>
        </w:rPr>
        <w:t>e e ob</w:t>
      </w:r>
      <w:r w:rsidRPr="00C378F6">
        <w:rPr>
          <w:rFonts w:eastAsia="Times New Roman"/>
          <w:spacing w:val="-2"/>
          <w:szCs w:val="24"/>
        </w:rPr>
        <w:t>iet</w:t>
      </w:r>
      <w:r w:rsidRPr="00C378F6">
        <w:rPr>
          <w:rFonts w:eastAsia="Times New Roman"/>
          <w:spacing w:val="3"/>
          <w:szCs w:val="24"/>
        </w:rPr>
        <w:t>t</w:t>
      </w:r>
      <w:r w:rsidRPr="00C378F6">
        <w:rPr>
          <w:rFonts w:eastAsia="Times New Roman"/>
          <w:spacing w:val="-2"/>
          <w:szCs w:val="24"/>
        </w:rPr>
        <w:t>i</w:t>
      </w:r>
      <w:r w:rsidRPr="00C378F6">
        <w:rPr>
          <w:rFonts w:eastAsia="Times New Roman"/>
          <w:szCs w:val="24"/>
        </w:rPr>
        <w:t>v</w:t>
      </w:r>
      <w:r w:rsidRPr="00C378F6">
        <w:rPr>
          <w:rFonts w:eastAsia="Times New Roman"/>
          <w:spacing w:val="-2"/>
          <w:szCs w:val="24"/>
        </w:rPr>
        <w:t>i</w:t>
      </w:r>
      <w:r w:rsidRPr="00C378F6">
        <w:rPr>
          <w:rFonts w:eastAsia="Times New Roman"/>
          <w:szCs w:val="24"/>
        </w:rPr>
        <w:t xml:space="preserve">, </w:t>
      </w:r>
      <w:r w:rsidRPr="00C378F6">
        <w:rPr>
          <w:rFonts w:eastAsia="Times New Roman"/>
          <w:spacing w:val="-2"/>
          <w:szCs w:val="24"/>
        </w:rPr>
        <w:t>i</w:t>
      </w:r>
      <w:r w:rsidRPr="00C378F6">
        <w:rPr>
          <w:rFonts w:eastAsia="Times New Roman"/>
          <w:szCs w:val="24"/>
        </w:rPr>
        <w:t>n fu</w:t>
      </w:r>
      <w:r w:rsidRPr="00C378F6">
        <w:rPr>
          <w:rFonts w:eastAsia="Times New Roman"/>
          <w:spacing w:val="5"/>
          <w:szCs w:val="24"/>
        </w:rPr>
        <w:t>n</w:t>
      </w:r>
      <w:r w:rsidRPr="00C378F6">
        <w:rPr>
          <w:rFonts w:eastAsia="Times New Roman"/>
          <w:spacing w:val="-2"/>
          <w:szCs w:val="24"/>
        </w:rPr>
        <w:t>zi</w:t>
      </w:r>
      <w:r w:rsidRPr="00C378F6">
        <w:rPr>
          <w:rFonts w:eastAsia="Times New Roman"/>
          <w:szCs w:val="24"/>
        </w:rPr>
        <w:t>one</w:t>
      </w:r>
      <w:r w:rsidRPr="00C378F6">
        <w:rPr>
          <w:rFonts w:eastAsia="Times New Roman"/>
          <w:spacing w:val="-2"/>
          <w:szCs w:val="24"/>
        </w:rPr>
        <w:t xml:space="preserve"> </w:t>
      </w:r>
      <w:r w:rsidRPr="00C378F6">
        <w:rPr>
          <w:rFonts w:eastAsia="Times New Roman"/>
          <w:spacing w:val="5"/>
          <w:szCs w:val="24"/>
        </w:rPr>
        <w:t>d</w:t>
      </w:r>
      <w:r w:rsidRPr="00C378F6">
        <w:rPr>
          <w:rFonts w:eastAsia="Times New Roman"/>
          <w:spacing w:val="-2"/>
          <w:szCs w:val="24"/>
        </w:rPr>
        <w:t>e</w:t>
      </w:r>
      <w:r w:rsidRPr="00C378F6">
        <w:rPr>
          <w:rFonts w:eastAsia="Times New Roman"/>
          <w:szCs w:val="24"/>
        </w:rPr>
        <w:t>l</w:t>
      </w:r>
      <w:r w:rsidRPr="00C378F6">
        <w:rPr>
          <w:rFonts w:eastAsia="Times New Roman"/>
          <w:spacing w:val="-2"/>
          <w:szCs w:val="24"/>
        </w:rPr>
        <w:t xml:space="preserve"> </w:t>
      </w:r>
      <w:r w:rsidRPr="00C378F6">
        <w:rPr>
          <w:rFonts w:eastAsia="Times New Roman"/>
          <w:spacing w:val="3"/>
          <w:szCs w:val="24"/>
        </w:rPr>
        <w:t>m</w:t>
      </w:r>
      <w:r w:rsidRPr="00C378F6">
        <w:rPr>
          <w:rFonts w:eastAsia="Times New Roman"/>
          <w:spacing w:val="-2"/>
          <w:szCs w:val="24"/>
        </w:rPr>
        <w:t>i</w:t>
      </w:r>
      <w:r w:rsidRPr="00C378F6">
        <w:rPr>
          <w:rFonts w:eastAsia="Times New Roman"/>
          <w:szCs w:val="24"/>
        </w:rPr>
        <w:t>g</w:t>
      </w:r>
      <w:r w:rsidRPr="00C378F6">
        <w:rPr>
          <w:rFonts w:eastAsia="Times New Roman"/>
          <w:spacing w:val="-2"/>
          <w:szCs w:val="24"/>
        </w:rPr>
        <w:t>li</w:t>
      </w:r>
      <w:r w:rsidRPr="00C378F6">
        <w:rPr>
          <w:rFonts w:eastAsia="Times New Roman"/>
          <w:szCs w:val="24"/>
        </w:rPr>
        <w:t>o</w:t>
      </w:r>
      <w:r w:rsidRPr="00C378F6">
        <w:rPr>
          <w:rFonts w:eastAsia="Times New Roman"/>
          <w:spacing w:val="5"/>
          <w:szCs w:val="24"/>
        </w:rPr>
        <w:t>r</w:t>
      </w:r>
      <w:r w:rsidRPr="00C378F6">
        <w:rPr>
          <w:rFonts w:eastAsia="Times New Roman"/>
          <w:spacing w:val="-2"/>
          <w:szCs w:val="24"/>
        </w:rPr>
        <w:t>ame</w:t>
      </w:r>
      <w:r w:rsidRPr="00C378F6">
        <w:rPr>
          <w:rFonts w:eastAsia="Times New Roman"/>
          <w:spacing w:val="5"/>
          <w:szCs w:val="24"/>
        </w:rPr>
        <w:t>n</w:t>
      </w:r>
      <w:r w:rsidRPr="00C378F6">
        <w:rPr>
          <w:rFonts w:eastAsia="Times New Roman"/>
          <w:spacing w:val="-2"/>
          <w:szCs w:val="24"/>
        </w:rPr>
        <w:t>t</w:t>
      </w:r>
      <w:r w:rsidRPr="00C378F6">
        <w:rPr>
          <w:rFonts w:eastAsia="Times New Roman"/>
          <w:szCs w:val="24"/>
        </w:rPr>
        <w:t>o d</w:t>
      </w:r>
      <w:r w:rsidRPr="00C378F6">
        <w:rPr>
          <w:rFonts w:eastAsia="Times New Roman"/>
          <w:spacing w:val="-2"/>
          <w:szCs w:val="24"/>
        </w:rPr>
        <w:t>e</w:t>
      </w:r>
      <w:r w:rsidRPr="00C378F6">
        <w:rPr>
          <w:rFonts w:eastAsia="Times New Roman"/>
          <w:szCs w:val="24"/>
        </w:rPr>
        <w:t>l</w:t>
      </w:r>
      <w:r w:rsidRPr="00C378F6">
        <w:rPr>
          <w:rFonts w:eastAsia="Times New Roman"/>
          <w:spacing w:val="-2"/>
          <w:szCs w:val="24"/>
        </w:rPr>
        <w:t xml:space="preserve"> </w:t>
      </w:r>
      <w:r w:rsidRPr="00C378F6">
        <w:rPr>
          <w:rFonts w:eastAsia="Times New Roman"/>
          <w:szCs w:val="24"/>
        </w:rPr>
        <w:t>b</w:t>
      </w:r>
      <w:r w:rsidRPr="00C378F6">
        <w:rPr>
          <w:rFonts w:eastAsia="Times New Roman"/>
          <w:spacing w:val="-2"/>
          <w:szCs w:val="24"/>
        </w:rPr>
        <w:t>e</w:t>
      </w:r>
      <w:r w:rsidRPr="00C378F6">
        <w:rPr>
          <w:rFonts w:eastAsia="Times New Roman"/>
          <w:spacing w:val="5"/>
          <w:szCs w:val="24"/>
        </w:rPr>
        <w:t>n</w:t>
      </w:r>
      <w:r w:rsidRPr="00C378F6">
        <w:rPr>
          <w:rFonts w:eastAsia="Times New Roman"/>
          <w:spacing w:val="-2"/>
          <w:szCs w:val="24"/>
        </w:rPr>
        <w:t>e</w:t>
      </w:r>
      <w:r w:rsidRPr="00C378F6">
        <w:rPr>
          <w:rFonts w:eastAsia="Times New Roman"/>
          <w:spacing w:val="1"/>
          <w:szCs w:val="24"/>
        </w:rPr>
        <w:t>ss</w:t>
      </w:r>
      <w:r w:rsidRPr="00C378F6">
        <w:rPr>
          <w:rFonts w:eastAsia="Times New Roman"/>
          <w:spacing w:val="-2"/>
          <w:szCs w:val="24"/>
        </w:rPr>
        <w:t>e</w:t>
      </w:r>
      <w:r w:rsidRPr="00C378F6">
        <w:rPr>
          <w:rFonts w:eastAsia="Times New Roman"/>
          <w:szCs w:val="24"/>
        </w:rPr>
        <w:t>re</w:t>
      </w:r>
      <w:r w:rsidRPr="00C378F6">
        <w:rPr>
          <w:rFonts w:eastAsia="Times New Roman"/>
          <w:spacing w:val="-1"/>
          <w:szCs w:val="24"/>
        </w:rPr>
        <w:t xml:space="preserve"> </w:t>
      </w:r>
      <w:r w:rsidRPr="00C378F6">
        <w:rPr>
          <w:rFonts w:eastAsia="Times New Roman"/>
          <w:szCs w:val="24"/>
        </w:rPr>
        <w:t>d</w:t>
      </w:r>
      <w:r w:rsidRPr="00C378F6">
        <w:rPr>
          <w:rFonts w:eastAsia="Times New Roman"/>
          <w:spacing w:val="-2"/>
          <w:szCs w:val="24"/>
        </w:rPr>
        <w:t>e</w:t>
      </w:r>
      <w:r w:rsidRPr="00C378F6">
        <w:rPr>
          <w:rFonts w:eastAsia="Times New Roman"/>
          <w:szCs w:val="24"/>
        </w:rPr>
        <w:t>i</w:t>
      </w:r>
      <w:r w:rsidRPr="00C378F6">
        <w:rPr>
          <w:rFonts w:eastAsia="Times New Roman"/>
          <w:spacing w:val="-2"/>
          <w:szCs w:val="24"/>
        </w:rPr>
        <w:t xml:space="preserve"> </w:t>
      </w:r>
      <w:r w:rsidRPr="00C378F6">
        <w:rPr>
          <w:rFonts w:eastAsia="Times New Roman"/>
          <w:szCs w:val="24"/>
        </w:rPr>
        <w:t>d</w:t>
      </w:r>
      <w:r w:rsidRPr="00C378F6">
        <w:rPr>
          <w:rFonts w:eastAsia="Times New Roman"/>
          <w:spacing w:val="-2"/>
          <w:szCs w:val="24"/>
        </w:rPr>
        <w:t>e</w:t>
      </w:r>
      <w:r w:rsidRPr="00C378F6">
        <w:rPr>
          <w:rFonts w:eastAsia="Times New Roman"/>
          <w:spacing w:val="1"/>
          <w:szCs w:val="24"/>
        </w:rPr>
        <w:t>s</w:t>
      </w:r>
      <w:r w:rsidRPr="00C378F6">
        <w:rPr>
          <w:rFonts w:eastAsia="Times New Roman"/>
          <w:spacing w:val="3"/>
          <w:szCs w:val="24"/>
        </w:rPr>
        <w:t>t</w:t>
      </w:r>
      <w:r w:rsidRPr="00C378F6">
        <w:rPr>
          <w:rFonts w:eastAsia="Times New Roman"/>
          <w:spacing w:val="-2"/>
          <w:szCs w:val="24"/>
        </w:rPr>
        <w:t>i</w:t>
      </w:r>
      <w:r w:rsidRPr="00C378F6">
        <w:rPr>
          <w:rFonts w:eastAsia="Times New Roman"/>
          <w:szCs w:val="24"/>
        </w:rPr>
        <w:t>n</w:t>
      </w:r>
      <w:r w:rsidRPr="00C378F6">
        <w:rPr>
          <w:rFonts w:eastAsia="Times New Roman"/>
          <w:spacing w:val="-2"/>
          <w:szCs w:val="24"/>
        </w:rPr>
        <w:t>a</w:t>
      </w:r>
      <w:r w:rsidRPr="00C378F6">
        <w:rPr>
          <w:rFonts w:eastAsia="Times New Roman"/>
          <w:spacing w:val="3"/>
          <w:szCs w:val="24"/>
        </w:rPr>
        <w:t>t</w:t>
      </w:r>
      <w:r w:rsidRPr="00C378F6">
        <w:rPr>
          <w:rFonts w:eastAsia="Times New Roman"/>
          <w:spacing w:val="-2"/>
          <w:szCs w:val="24"/>
        </w:rPr>
        <w:t>a</w:t>
      </w:r>
      <w:r w:rsidRPr="00C378F6">
        <w:rPr>
          <w:rFonts w:eastAsia="Times New Roman"/>
          <w:szCs w:val="24"/>
        </w:rPr>
        <w:t>ri</w:t>
      </w:r>
      <w:r w:rsidRPr="00C378F6">
        <w:rPr>
          <w:rFonts w:eastAsia="Times New Roman"/>
          <w:spacing w:val="-2"/>
          <w:szCs w:val="24"/>
        </w:rPr>
        <w:t xml:space="preserve"> </w:t>
      </w:r>
      <w:r w:rsidRPr="00C378F6">
        <w:rPr>
          <w:rFonts w:eastAsia="Times New Roman"/>
          <w:szCs w:val="24"/>
        </w:rPr>
        <w:t>d</w:t>
      </w:r>
      <w:r w:rsidRPr="00C378F6">
        <w:rPr>
          <w:rFonts w:eastAsia="Times New Roman"/>
          <w:spacing w:val="-2"/>
          <w:szCs w:val="24"/>
        </w:rPr>
        <w:t>i</w:t>
      </w:r>
      <w:r w:rsidRPr="00C378F6">
        <w:rPr>
          <w:rFonts w:eastAsia="Times New Roman"/>
          <w:szCs w:val="24"/>
        </w:rPr>
        <w:t>r</w:t>
      </w:r>
      <w:r w:rsidRPr="00C378F6">
        <w:rPr>
          <w:rFonts w:eastAsia="Times New Roman"/>
          <w:spacing w:val="3"/>
          <w:szCs w:val="24"/>
        </w:rPr>
        <w:t>e</w:t>
      </w:r>
      <w:r w:rsidRPr="00C378F6">
        <w:rPr>
          <w:rFonts w:eastAsia="Times New Roman"/>
          <w:spacing w:val="-2"/>
          <w:szCs w:val="24"/>
        </w:rPr>
        <w:t>t</w:t>
      </w:r>
      <w:r w:rsidRPr="00C378F6">
        <w:rPr>
          <w:rFonts w:eastAsia="Times New Roman"/>
          <w:spacing w:val="3"/>
          <w:szCs w:val="24"/>
        </w:rPr>
        <w:t>t</w:t>
      </w:r>
      <w:r w:rsidRPr="00C378F6">
        <w:rPr>
          <w:rFonts w:eastAsia="Times New Roman"/>
          <w:szCs w:val="24"/>
        </w:rPr>
        <w:t>i</w:t>
      </w:r>
      <w:r w:rsidRPr="00C378F6">
        <w:rPr>
          <w:rFonts w:eastAsia="Times New Roman"/>
          <w:spacing w:val="-2"/>
          <w:szCs w:val="24"/>
        </w:rPr>
        <w:t xml:space="preserve"> </w:t>
      </w:r>
      <w:r w:rsidRPr="00C378F6">
        <w:rPr>
          <w:rFonts w:eastAsia="Times New Roman"/>
          <w:szCs w:val="24"/>
        </w:rPr>
        <w:t>e</w:t>
      </w:r>
      <w:r w:rsidRPr="00C378F6">
        <w:rPr>
          <w:rFonts w:eastAsia="Times New Roman"/>
          <w:spacing w:val="-2"/>
          <w:szCs w:val="24"/>
        </w:rPr>
        <w:t xml:space="preserve"> i</w:t>
      </w:r>
      <w:r w:rsidRPr="00C378F6">
        <w:rPr>
          <w:rFonts w:eastAsia="Times New Roman"/>
          <w:szCs w:val="24"/>
        </w:rPr>
        <w:t>nd</w:t>
      </w:r>
      <w:r w:rsidRPr="00C378F6">
        <w:rPr>
          <w:rFonts w:eastAsia="Times New Roman"/>
          <w:spacing w:val="-2"/>
          <w:szCs w:val="24"/>
        </w:rPr>
        <w:t>i</w:t>
      </w:r>
      <w:r w:rsidRPr="00C378F6">
        <w:rPr>
          <w:rFonts w:eastAsia="Times New Roman"/>
          <w:spacing w:val="5"/>
          <w:szCs w:val="24"/>
        </w:rPr>
        <w:t>r</w:t>
      </w:r>
      <w:r w:rsidRPr="00C378F6">
        <w:rPr>
          <w:rFonts w:eastAsia="Times New Roman"/>
          <w:spacing w:val="-2"/>
          <w:szCs w:val="24"/>
        </w:rPr>
        <w:t>et</w:t>
      </w:r>
      <w:r w:rsidRPr="00C378F6">
        <w:rPr>
          <w:rFonts w:eastAsia="Times New Roman"/>
          <w:spacing w:val="3"/>
          <w:szCs w:val="24"/>
        </w:rPr>
        <w:t>t</w:t>
      </w:r>
      <w:r w:rsidRPr="00C378F6">
        <w:rPr>
          <w:rFonts w:eastAsia="Times New Roman"/>
          <w:spacing w:val="6"/>
          <w:szCs w:val="24"/>
        </w:rPr>
        <w:t>i</w:t>
      </w:r>
      <w:r w:rsidRPr="00C378F6">
        <w:rPr>
          <w:rFonts w:eastAsia="Times New Roman"/>
          <w:szCs w:val="24"/>
        </w:rPr>
        <w:t>.</w:t>
      </w:r>
    </w:p>
    <w:p w14:paraId="7DEE0584" w14:textId="77777777" w:rsidR="006718E7" w:rsidRPr="006A3CBA" w:rsidRDefault="006718E7" w:rsidP="006718E7">
      <w:pPr>
        <w:spacing w:before="76" w:after="0" w:line="312" w:lineRule="auto"/>
        <w:ind w:left="115" w:right="55"/>
        <w:rPr>
          <w:rFonts w:eastAsia="Times New Roman"/>
          <w:szCs w:val="24"/>
        </w:rPr>
      </w:pPr>
      <w:r w:rsidRPr="00C378F6">
        <w:rPr>
          <w:rFonts w:eastAsia="Times New Roman"/>
          <w:spacing w:val="1"/>
          <w:szCs w:val="24"/>
        </w:rPr>
        <w:t>A</w:t>
      </w:r>
      <w:r w:rsidRPr="00C378F6">
        <w:rPr>
          <w:rFonts w:eastAsia="Times New Roman"/>
          <w:szCs w:val="24"/>
        </w:rPr>
        <w:t>i</w:t>
      </w:r>
      <w:r w:rsidRPr="00C378F6">
        <w:rPr>
          <w:rFonts w:eastAsia="Times New Roman"/>
          <w:spacing w:val="-12"/>
          <w:szCs w:val="24"/>
        </w:rPr>
        <w:t xml:space="preserve"> </w:t>
      </w:r>
      <w:r w:rsidRPr="00C378F6">
        <w:rPr>
          <w:rFonts w:eastAsia="Times New Roman"/>
          <w:spacing w:val="1"/>
          <w:szCs w:val="24"/>
        </w:rPr>
        <w:t>s</w:t>
      </w:r>
      <w:r w:rsidRPr="00C378F6">
        <w:rPr>
          <w:rFonts w:eastAsia="Times New Roman"/>
          <w:spacing w:val="-2"/>
          <w:szCs w:val="24"/>
        </w:rPr>
        <w:t>e</w:t>
      </w:r>
      <w:r w:rsidRPr="00C378F6">
        <w:rPr>
          <w:rFonts w:eastAsia="Times New Roman"/>
          <w:szCs w:val="24"/>
        </w:rPr>
        <w:t>n</w:t>
      </w:r>
      <w:r w:rsidRPr="00C378F6">
        <w:rPr>
          <w:rFonts w:eastAsia="Times New Roman"/>
          <w:spacing w:val="1"/>
          <w:szCs w:val="24"/>
        </w:rPr>
        <w:t>s</w:t>
      </w:r>
      <w:r w:rsidRPr="00C378F6">
        <w:rPr>
          <w:rFonts w:eastAsia="Times New Roman"/>
          <w:szCs w:val="24"/>
        </w:rPr>
        <w:t>i</w:t>
      </w:r>
      <w:r w:rsidRPr="00C378F6">
        <w:rPr>
          <w:rFonts w:eastAsia="Times New Roman"/>
          <w:spacing w:val="-12"/>
          <w:szCs w:val="24"/>
        </w:rPr>
        <w:t xml:space="preserve"> </w:t>
      </w:r>
      <w:r w:rsidRPr="00C378F6">
        <w:rPr>
          <w:rFonts w:eastAsia="Times New Roman"/>
          <w:szCs w:val="24"/>
        </w:rPr>
        <w:t>d</w:t>
      </w:r>
      <w:r w:rsidRPr="00C378F6">
        <w:rPr>
          <w:rFonts w:eastAsia="Times New Roman"/>
          <w:spacing w:val="-2"/>
          <w:szCs w:val="24"/>
        </w:rPr>
        <w:t>ell</w:t>
      </w:r>
      <w:r w:rsidRPr="00C378F6">
        <w:rPr>
          <w:rFonts w:eastAsia="Times New Roman"/>
          <w:spacing w:val="5"/>
          <w:szCs w:val="24"/>
        </w:rPr>
        <w:t>’</w:t>
      </w:r>
      <w:r w:rsidRPr="00C378F6">
        <w:rPr>
          <w:rFonts w:eastAsia="Times New Roman"/>
          <w:spacing w:val="-2"/>
          <w:szCs w:val="24"/>
        </w:rPr>
        <w:t>a</w:t>
      </w:r>
      <w:r w:rsidRPr="00C378F6">
        <w:rPr>
          <w:rFonts w:eastAsia="Times New Roman"/>
          <w:szCs w:val="24"/>
        </w:rPr>
        <w:t>r</w:t>
      </w:r>
      <w:r w:rsidRPr="00C378F6">
        <w:rPr>
          <w:rFonts w:eastAsia="Times New Roman"/>
          <w:spacing w:val="-2"/>
          <w:szCs w:val="24"/>
        </w:rPr>
        <w:t>t</w:t>
      </w:r>
      <w:r w:rsidRPr="00C378F6">
        <w:rPr>
          <w:rFonts w:eastAsia="Times New Roman"/>
          <w:szCs w:val="24"/>
        </w:rPr>
        <w:t>.</w:t>
      </w:r>
      <w:r w:rsidRPr="00C378F6">
        <w:rPr>
          <w:rFonts w:eastAsia="Times New Roman"/>
          <w:spacing w:val="-10"/>
          <w:szCs w:val="24"/>
        </w:rPr>
        <w:t xml:space="preserve"> </w:t>
      </w:r>
      <w:r w:rsidRPr="00C378F6">
        <w:rPr>
          <w:rFonts w:eastAsia="Times New Roman"/>
          <w:szCs w:val="24"/>
        </w:rPr>
        <w:t>6</w:t>
      </w:r>
      <w:r w:rsidRPr="00C378F6">
        <w:rPr>
          <w:rFonts w:eastAsia="Times New Roman"/>
          <w:spacing w:val="-5"/>
          <w:szCs w:val="24"/>
        </w:rPr>
        <w:t xml:space="preserve"> </w:t>
      </w:r>
      <w:r w:rsidRPr="00C378F6">
        <w:rPr>
          <w:rFonts w:eastAsia="Times New Roman"/>
          <w:szCs w:val="24"/>
        </w:rPr>
        <w:t>d</w:t>
      </w:r>
      <w:r w:rsidRPr="00C378F6">
        <w:rPr>
          <w:rFonts w:eastAsia="Times New Roman"/>
          <w:spacing w:val="-2"/>
          <w:szCs w:val="24"/>
        </w:rPr>
        <w:t>e</w:t>
      </w:r>
      <w:r w:rsidRPr="00C378F6">
        <w:rPr>
          <w:rFonts w:eastAsia="Times New Roman"/>
          <w:szCs w:val="24"/>
        </w:rPr>
        <w:t>l</w:t>
      </w:r>
      <w:r w:rsidRPr="00C378F6">
        <w:rPr>
          <w:rFonts w:eastAsia="Times New Roman"/>
          <w:spacing w:val="-12"/>
          <w:szCs w:val="24"/>
        </w:rPr>
        <w:t xml:space="preserve"> </w:t>
      </w:r>
      <w:r w:rsidRPr="00C378F6">
        <w:rPr>
          <w:rFonts w:eastAsia="Times New Roman"/>
          <w:spacing w:val="1"/>
          <w:szCs w:val="24"/>
        </w:rPr>
        <w:t>D</w:t>
      </w:r>
      <w:r w:rsidRPr="00C378F6">
        <w:rPr>
          <w:rFonts w:eastAsia="Times New Roman"/>
          <w:spacing w:val="3"/>
          <w:szCs w:val="24"/>
        </w:rPr>
        <w:t>e</w:t>
      </w:r>
      <w:r w:rsidRPr="00C378F6">
        <w:rPr>
          <w:rFonts w:eastAsia="Times New Roman"/>
          <w:spacing w:val="-2"/>
          <w:szCs w:val="24"/>
        </w:rPr>
        <w:t>c</w:t>
      </w:r>
      <w:r w:rsidRPr="00C378F6">
        <w:rPr>
          <w:rFonts w:eastAsia="Times New Roman"/>
          <w:szCs w:val="24"/>
        </w:rPr>
        <w:t>r</w:t>
      </w:r>
      <w:r w:rsidRPr="00C378F6">
        <w:rPr>
          <w:rFonts w:eastAsia="Times New Roman"/>
          <w:spacing w:val="-1"/>
          <w:szCs w:val="24"/>
        </w:rPr>
        <w:t>e</w:t>
      </w:r>
      <w:r w:rsidRPr="00C378F6">
        <w:rPr>
          <w:rFonts w:eastAsia="Times New Roman"/>
          <w:spacing w:val="-2"/>
          <w:szCs w:val="24"/>
        </w:rPr>
        <w:t>t</w:t>
      </w:r>
      <w:r w:rsidRPr="00C378F6">
        <w:rPr>
          <w:rFonts w:eastAsia="Times New Roman"/>
          <w:szCs w:val="24"/>
        </w:rPr>
        <w:t>o</w:t>
      </w:r>
      <w:r w:rsidRPr="00C378F6">
        <w:rPr>
          <w:rFonts w:eastAsia="Times New Roman"/>
          <w:spacing w:val="-10"/>
          <w:szCs w:val="24"/>
        </w:rPr>
        <w:t xml:space="preserve"> </w:t>
      </w:r>
      <w:r w:rsidRPr="00C378F6">
        <w:rPr>
          <w:rFonts w:eastAsia="Times New Roman"/>
          <w:spacing w:val="5"/>
          <w:szCs w:val="24"/>
        </w:rPr>
        <w:t>d</w:t>
      </w:r>
      <w:r w:rsidRPr="00C378F6">
        <w:rPr>
          <w:rFonts w:eastAsia="Times New Roman"/>
          <w:spacing w:val="-2"/>
          <w:szCs w:val="24"/>
        </w:rPr>
        <w:t>e</w:t>
      </w:r>
      <w:r w:rsidRPr="00C378F6">
        <w:rPr>
          <w:rFonts w:eastAsia="Times New Roman"/>
          <w:szCs w:val="24"/>
        </w:rPr>
        <w:t>l</w:t>
      </w:r>
      <w:r w:rsidRPr="00C378F6">
        <w:rPr>
          <w:rFonts w:eastAsia="Times New Roman"/>
          <w:spacing w:val="-12"/>
          <w:szCs w:val="24"/>
        </w:rPr>
        <w:t xml:space="preserve"> </w:t>
      </w:r>
      <w:r w:rsidRPr="00C378F6">
        <w:rPr>
          <w:rFonts w:eastAsia="Times New Roman"/>
          <w:spacing w:val="1"/>
          <w:szCs w:val="24"/>
        </w:rPr>
        <w:t>M</w:t>
      </w:r>
      <w:r w:rsidRPr="00C378F6">
        <w:rPr>
          <w:rFonts w:eastAsia="Times New Roman"/>
          <w:spacing w:val="-2"/>
          <w:szCs w:val="24"/>
        </w:rPr>
        <w:t>i</w:t>
      </w:r>
      <w:r w:rsidRPr="00C378F6">
        <w:rPr>
          <w:rFonts w:eastAsia="Times New Roman"/>
          <w:spacing w:val="5"/>
          <w:szCs w:val="24"/>
        </w:rPr>
        <w:t>n</w:t>
      </w:r>
      <w:r w:rsidRPr="00C378F6">
        <w:rPr>
          <w:rFonts w:eastAsia="Times New Roman"/>
          <w:spacing w:val="-2"/>
          <w:szCs w:val="24"/>
        </w:rPr>
        <w:t>i</w:t>
      </w:r>
      <w:r w:rsidRPr="00C378F6">
        <w:rPr>
          <w:rFonts w:eastAsia="Times New Roman"/>
          <w:spacing w:val="1"/>
          <w:szCs w:val="24"/>
        </w:rPr>
        <w:t>s</w:t>
      </w:r>
      <w:r w:rsidRPr="00C378F6">
        <w:rPr>
          <w:rFonts w:eastAsia="Times New Roman"/>
          <w:spacing w:val="-2"/>
          <w:szCs w:val="24"/>
        </w:rPr>
        <w:t>t</w:t>
      </w:r>
      <w:r w:rsidRPr="00C378F6">
        <w:rPr>
          <w:rFonts w:eastAsia="Times New Roman"/>
          <w:szCs w:val="24"/>
        </w:rPr>
        <w:t>ro</w:t>
      </w:r>
      <w:r w:rsidRPr="00C378F6">
        <w:rPr>
          <w:rFonts w:eastAsia="Times New Roman"/>
          <w:spacing w:val="-10"/>
          <w:szCs w:val="24"/>
        </w:rPr>
        <w:t xml:space="preserve"> </w:t>
      </w:r>
      <w:r w:rsidRPr="00C378F6">
        <w:rPr>
          <w:rFonts w:eastAsia="Times New Roman"/>
          <w:szCs w:val="24"/>
        </w:rPr>
        <w:t>p</w:t>
      </w:r>
      <w:r w:rsidRPr="00C378F6">
        <w:rPr>
          <w:rFonts w:eastAsia="Times New Roman"/>
          <w:spacing w:val="-2"/>
          <w:szCs w:val="24"/>
        </w:rPr>
        <w:t>e</w:t>
      </w:r>
      <w:r w:rsidRPr="00C378F6">
        <w:rPr>
          <w:rFonts w:eastAsia="Times New Roman"/>
          <w:szCs w:val="24"/>
        </w:rPr>
        <w:t>r</w:t>
      </w:r>
      <w:r w:rsidRPr="00C378F6">
        <w:rPr>
          <w:rFonts w:eastAsia="Times New Roman"/>
          <w:spacing w:val="-5"/>
          <w:szCs w:val="24"/>
        </w:rPr>
        <w:t xml:space="preserve"> </w:t>
      </w:r>
      <w:r w:rsidRPr="00C378F6">
        <w:rPr>
          <w:rFonts w:eastAsia="Times New Roman"/>
          <w:spacing w:val="-2"/>
          <w:szCs w:val="24"/>
        </w:rPr>
        <w:t>l</w:t>
      </w:r>
      <w:r w:rsidRPr="00C378F6">
        <w:rPr>
          <w:rFonts w:eastAsia="Times New Roman"/>
          <w:szCs w:val="24"/>
        </w:rPr>
        <w:t>a</w:t>
      </w:r>
      <w:r w:rsidRPr="00C378F6">
        <w:rPr>
          <w:rFonts w:eastAsia="Times New Roman"/>
          <w:spacing w:val="-12"/>
          <w:szCs w:val="24"/>
        </w:rPr>
        <w:t xml:space="preserve"> </w:t>
      </w:r>
      <w:r w:rsidRPr="00C378F6">
        <w:rPr>
          <w:rFonts w:eastAsia="Times New Roman"/>
          <w:spacing w:val="1"/>
          <w:szCs w:val="24"/>
        </w:rPr>
        <w:t>P</w:t>
      </w:r>
      <w:r w:rsidRPr="00C378F6">
        <w:rPr>
          <w:rFonts w:eastAsia="Times New Roman"/>
          <w:spacing w:val="5"/>
          <w:szCs w:val="24"/>
        </w:rPr>
        <w:t>u</w:t>
      </w:r>
      <w:r w:rsidRPr="00C378F6">
        <w:rPr>
          <w:rFonts w:eastAsia="Times New Roman"/>
          <w:szCs w:val="24"/>
        </w:rPr>
        <w:t>bb</w:t>
      </w:r>
      <w:r w:rsidRPr="00C378F6">
        <w:rPr>
          <w:rFonts w:eastAsia="Times New Roman"/>
          <w:spacing w:val="-2"/>
          <w:szCs w:val="24"/>
        </w:rPr>
        <w:t>lic</w:t>
      </w:r>
      <w:r w:rsidRPr="00C378F6">
        <w:rPr>
          <w:rFonts w:eastAsia="Times New Roman"/>
          <w:szCs w:val="24"/>
        </w:rPr>
        <w:t>a</w:t>
      </w:r>
      <w:r w:rsidRPr="00C378F6">
        <w:rPr>
          <w:rFonts w:eastAsia="Times New Roman"/>
          <w:spacing w:val="-7"/>
          <w:szCs w:val="24"/>
        </w:rPr>
        <w:t xml:space="preserve"> </w:t>
      </w:r>
      <w:r w:rsidRPr="00C378F6">
        <w:rPr>
          <w:rFonts w:eastAsia="Times New Roman"/>
          <w:spacing w:val="1"/>
          <w:szCs w:val="24"/>
        </w:rPr>
        <w:t>A</w:t>
      </w:r>
      <w:r w:rsidRPr="00C378F6">
        <w:rPr>
          <w:rFonts w:eastAsia="Times New Roman"/>
          <w:spacing w:val="-2"/>
          <w:szCs w:val="24"/>
        </w:rPr>
        <w:t>mmi</w:t>
      </w:r>
      <w:r w:rsidRPr="00C378F6">
        <w:rPr>
          <w:rFonts w:eastAsia="Times New Roman"/>
          <w:spacing w:val="5"/>
          <w:szCs w:val="24"/>
        </w:rPr>
        <w:t>n</w:t>
      </w:r>
      <w:r w:rsidRPr="00C378F6">
        <w:rPr>
          <w:rFonts w:eastAsia="Times New Roman"/>
          <w:spacing w:val="-2"/>
          <w:szCs w:val="24"/>
        </w:rPr>
        <w:t>i</w:t>
      </w:r>
      <w:r w:rsidRPr="00C378F6">
        <w:rPr>
          <w:rFonts w:eastAsia="Times New Roman"/>
          <w:spacing w:val="1"/>
          <w:szCs w:val="24"/>
        </w:rPr>
        <w:t>s</w:t>
      </w:r>
      <w:r w:rsidRPr="00C378F6">
        <w:rPr>
          <w:rFonts w:eastAsia="Times New Roman"/>
          <w:spacing w:val="-2"/>
          <w:szCs w:val="24"/>
        </w:rPr>
        <w:t>t</w:t>
      </w:r>
      <w:r w:rsidRPr="00C378F6">
        <w:rPr>
          <w:rFonts w:eastAsia="Times New Roman"/>
          <w:szCs w:val="24"/>
        </w:rPr>
        <w:t>r</w:t>
      </w:r>
      <w:r w:rsidRPr="00C378F6">
        <w:rPr>
          <w:rFonts w:eastAsia="Times New Roman"/>
          <w:spacing w:val="-1"/>
          <w:szCs w:val="24"/>
        </w:rPr>
        <w:t>a</w:t>
      </w:r>
      <w:r w:rsidRPr="00C378F6">
        <w:rPr>
          <w:rFonts w:eastAsia="Times New Roman"/>
          <w:spacing w:val="-2"/>
          <w:szCs w:val="24"/>
        </w:rPr>
        <w:t>zi</w:t>
      </w:r>
      <w:r w:rsidRPr="00C378F6">
        <w:rPr>
          <w:rFonts w:eastAsia="Times New Roman"/>
          <w:szCs w:val="24"/>
        </w:rPr>
        <w:t>o</w:t>
      </w:r>
      <w:r w:rsidRPr="00C378F6">
        <w:rPr>
          <w:rFonts w:eastAsia="Times New Roman"/>
          <w:spacing w:val="5"/>
          <w:szCs w:val="24"/>
        </w:rPr>
        <w:t>n</w:t>
      </w:r>
      <w:r w:rsidRPr="00C378F6">
        <w:rPr>
          <w:rFonts w:eastAsia="Times New Roman"/>
          <w:szCs w:val="24"/>
        </w:rPr>
        <w:t>e</w:t>
      </w:r>
      <w:r w:rsidRPr="00C378F6">
        <w:rPr>
          <w:rFonts w:eastAsia="Times New Roman"/>
          <w:spacing w:val="-12"/>
          <w:szCs w:val="24"/>
        </w:rPr>
        <w:t xml:space="preserve"> </w:t>
      </w:r>
      <w:r w:rsidRPr="00C378F6">
        <w:rPr>
          <w:rFonts w:eastAsia="Times New Roman"/>
          <w:szCs w:val="24"/>
        </w:rPr>
        <w:t>n.</w:t>
      </w:r>
      <w:r w:rsidRPr="00C378F6">
        <w:rPr>
          <w:rFonts w:eastAsia="Times New Roman"/>
          <w:spacing w:val="-10"/>
          <w:szCs w:val="24"/>
        </w:rPr>
        <w:t xml:space="preserve"> </w:t>
      </w:r>
      <w:r w:rsidRPr="00C378F6">
        <w:rPr>
          <w:rFonts w:eastAsia="Times New Roman"/>
          <w:szCs w:val="24"/>
        </w:rPr>
        <w:t>13</w:t>
      </w:r>
      <w:r w:rsidRPr="00C378F6">
        <w:rPr>
          <w:rFonts w:eastAsia="Times New Roman"/>
          <w:spacing w:val="5"/>
          <w:szCs w:val="24"/>
        </w:rPr>
        <w:t>2</w:t>
      </w:r>
      <w:r w:rsidRPr="00C378F6">
        <w:rPr>
          <w:rFonts w:eastAsia="Times New Roman"/>
          <w:spacing w:val="-2"/>
          <w:szCs w:val="24"/>
        </w:rPr>
        <w:t>/</w:t>
      </w:r>
      <w:r w:rsidRPr="00C378F6">
        <w:rPr>
          <w:rFonts w:eastAsia="Times New Roman"/>
          <w:szCs w:val="24"/>
        </w:rPr>
        <w:t>2022,</w:t>
      </w:r>
      <w:r w:rsidRPr="00C378F6">
        <w:rPr>
          <w:rFonts w:eastAsia="Times New Roman"/>
          <w:spacing w:val="-10"/>
          <w:szCs w:val="24"/>
        </w:rPr>
        <w:t xml:space="preserve"> </w:t>
      </w:r>
      <w:r w:rsidRPr="00C378F6">
        <w:rPr>
          <w:rFonts w:eastAsia="Times New Roman"/>
          <w:spacing w:val="-2"/>
          <w:szCs w:val="24"/>
        </w:rPr>
        <w:t>l</w:t>
      </w:r>
      <w:r w:rsidRPr="00C378F6">
        <w:rPr>
          <w:rFonts w:eastAsia="Times New Roman"/>
          <w:szCs w:val="24"/>
        </w:rPr>
        <w:t>a</w:t>
      </w:r>
      <w:r w:rsidRPr="00C378F6">
        <w:rPr>
          <w:rFonts w:eastAsia="Times New Roman"/>
          <w:spacing w:val="-7"/>
          <w:szCs w:val="24"/>
        </w:rPr>
        <w:t xml:space="preserve"> </w:t>
      </w:r>
      <w:r w:rsidRPr="00C378F6">
        <w:rPr>
          <w:rFonts w:eastAsia="Times New Roman"/>
          <w:szCs w:val="24"/>
        </w:rPr>
        <w:t>pr</w:t>
      </w:r>
      <w:r w:rsidRPr="00C378F6">
        <w:rPr>
          <w:rFonts w:eastAsia="Times New Roman"/>
          <w:spacing w:val="-1"/>
          <w:szCs w:val="24"/>
        </w:rPr>
        <w:t>e</w:t>
      </w:r>
      <w:r w:rsidRPr="00C378F6">
        <w:rPr>
          <w:rFonts w:eastAsia="Times New Roman"/>
          <w:spacing w:val="1"/>
          <w:szCs w:val="24"/>
        </w:rPr>
        <w:t>s</w:t>
      </w:r>
      <w:r w:rsidRPr="00C378F6">
        <w:rPr>
          <w:rFonts w:eastAsia="Times New Roman"/>
          <w:spacing w:val="-2"/>
          <w:szCs w:val="24"/>
        </w:rPr>
        <w:t>e</w:t>
      </w:r>
      <w:r w:rsidRPr="00C378F6">
        <w:rPr>
          <w:rFonts w:eastAsia="Times New Roman"/>
          <w:szCs w:val="24"/>
        </w:rPr>
        <w:t>n</w:t>
      </w:r>
      <w:r w:rsidRPr="00C378F6">
        <w:rPr>
          <w:rFonts w:eastAsia="Times New Roman"/>
          <w:spacing w:val="3"/>
          <w:szCs w:val="24"/>
        </w:rPr>
        <w:t>t</w:t>
      </w:r>
      <w:r w:rsidRPr="00C378F6">
        <w:rPr>
          <w:rFonts w:eastAsia="Times New Roman"/>
          <w:szCs w:val="24"/>
        </w:rPr>
        <w:t xml:space="preserve">e </w:t>
      </w:r>
      <w:r w:rsidRPr="00C378F6">
        <w:rPr>
          <w:rFonts w:eastAsia="Times New Roman"/>
          <w:spacing w:val="1"/>
          <w:szCs w:val="24"/>
        </w:rPr>
        <w:t>s</w:t>
      </w:r>
      <w:r w:rsidRPr="00C378F6">
        <w:rPr>
          <w:rFonts w:eastAsia="Times New Roman"/>
          <w:spacing w:val="-2"/>
          <w:szCs w:val="24"/>
        </w:rPr>
        <w:t>ezi</w:t>
      </w:r>
      <w:r w:rsidRPr="00C378F6">
        <w:rPr>
          <w:rFonts w:eastAsia="Times New Roman"/>
          <w:szCs w:val="24"/>
        </w:rPr>
        <w:t>one</w:t>
      </w:r>
      <w:r w:rsidRPr="00C378F6">
        <w:rPr>
          <w:rFonts w:eastAsia="Times New Roman"/>
          <w:spacing w:val="-2"/>
          <w:szCs w:val="24"/>
        </w:rPr>
        <w:t xml:space="preserve"> </w:t>
      </w:r>
      <w:r w:rsidRPr="00C378F6">
        <w:rPr>
          <w:rFonts w:eastAsia="Times New Roman"/>
          <w:szCs w:val="24"/>
        </w:rPr>
        <w:t>non d</w:t>
      </w:r>
      <w:r w:rsidRPr="00C378F6">
        <w:rPr>
          <w:rFonts w:eastAsia="Times New Roman"/>
          <w:spacing w:val="-2"/>
          <w:szCs w:val="24"/>
        </w:rPr>
        <w:t>e</w:t>
      </w:r>
      <w:r w:rsidRPr="00C378F6">
        <w:rPr>
          <w:rFonts w:eastAsia="Times New Roman"/>
          <w:spacing w:val="5"/>
          <w:szCs w:val="24"/>
        </w:rPr>
        <w:t>v</w:t>
      </w:r>
      <w:r w:rsidRPr="00C378F6">
        <w:rPr>
          <w:rFonts w:eastAsia="Times New Roman"/>
          <w:szCs w:val="24"/>
        </w:rPr>
        <w:t>e</w:t>
      </w:r>
      <w:r w:rsidRPr="00C378F6">
        <w:rPr>
          <w:rFonts w:eastAsia="Times New Roman"/>
          <w:spacing w:val="-2"/>
          <w:szCs w:val="24"/>
        </w:rPr>
        <w:t xml:space="preserve"> </w:t>
      </w:r>
      <w:r w:rsidRPr="006A3CBA">
        <w:rPr>
          <w:rFonts w:eastAsia="Times New Roman"/>
          <w:spacing w:val="-2"/>
          <w:szCs w:val="24"/>
        </w:rPr>
        <w:t>e</w:t>
      </w:r>
      <w:r w:rsidRPr="006A3CBA">
        <w:rPr>
          <w:rFonts w:eastAsia="Times New Roman"/>
          <w:spacing w:val="1"/>
          <w:szCs w:val="24"/>
        </w:rPr>
        <w:t>ss</w:t>
      </w:r>
      <w:r w:rsidRPr="006A3CBA">
        <w:rPr>
          <w:rFonts w:eastAsia="Times New Roman"/>
          <w:spacing w:val="-2"/>
          <w:szCs w:val="24"/>
        </w:rPr>
        <w:t>e</w:t>
      </w:r>
      <w:r w:rsidRPr="006A3CBA">
        <w:rPr>
          <w:rFonts w:eastAsia="Times New Roman"/>
          <w:szCs w:val="24"/>
        </w:rPr>
        <w:t>re</w:t>
      </w:r>
      <w:r w:rsidRPr="006A3CBA">
        <w:rPr>
          <w:rFonts w:eastAsia="Times New Roman"/>
          <w:spacing w:val="-1"/>
          <w:szCs w:val="24"/>
        </w:rPr>
        <w:t xml:space="preserve"> </w:t>
      </w:r>
      <w:r w:rsidRPr="006A3CBA">
        <w:rPr>
          <w:rFonts w:eastAsia="Times New Roman"/>
          <w:szCs w:val="24"/>
        </w:rPr>
        <w:t>r</w:t>
      </w:r>
      <w:r w:rsidRPr="006A3CBA">
        <w:rPr>
          <w:rFonts w:eastAsia="Times New Roman"/>
          <w:spacing w:val="-1"/>
          <w:szCs w:val="24"/>
        </w:rPr>
        <w:t>e</w:t>
      </w:r>
      <w:r w:rsidRPr="006A3CBA">
        <w:rPr>
          <w:rFonts w:eastAsia="Times New Roman"/>
          <w:szCs w:val="24"/>
        </w:rPr>
        <w:t>d</w:t>
      </w:r>
      <w:r w:rsidRPr="006A3CBA">
        <w:rPr>
          <w:rFonts w:eastAsia="Times New Roman"/>
          <w:spacing w:val="3"/>
          <w:szCs w:val="24"/>
        </w:rPr>
        <w:t>a</w:t>
      </w:r>
      <w:r w:rsidRPr="006A3CBA">
        <w:rPr>
          <w:rFonts w:eastAsia="Times New Roman"/>
          <w:spacing w:val="-2"/>
          <w:szCs w:val="24"/>
        </w:rPr>
        <w:t>tt</w:t>
      </w:r>
      <w:r w:rsidRPr="006A3CBA">
        <w:rPr>
          <w:rFonts w:eastAsia="Times New Roman"/>
          <w:szCs w:val="24"/>
        </w:rPr>
        <w:t>a</w:t>
      </w:r>
      <w:r w:rsidRPr="006A3CBA">
        <w:rPr>
          <w:rFonts w:eastAsia="Times New Roman"/>
          <w:spacing w:val="-2"/>
          <w:szCs w:val="24"/>
        </w:rPr>
        <w:t xml:space="preserve"> </w:t>
      </w:r>
      <w:r w:rsidRPr="006A3CBA">
        <w:rPr>
          <w:rFonts w:eastAsia="Times New Roman"/>
          <w:spacing w:val="5"/>
          <w:szCs w:val="24"/>
        </w:rPr>
        <w:t>d</w:t>
      </w:r>
      <w:r w:rsidRPr="006A3CBA">
        <w:rPr>
          <w:rFonts w:eastAsia="Times New Roman"/>
          <w:spacing w:val="-2"/>
          <w:szCs w:val="24"/>
        </w:rPr>
        <w:t>a</w:t>
      </w:r>
      <w:r w:rsidRPr="006A3CBA">
        <w:rPr>
          <w:rFonts w:eastAsia="Times New Roman"/>
          <w:szCs w:val="24"/>
        </w:rPr>
        <w:t>g</w:t>
      </w:r>
      <w:r w:rsidRPr="006A3CBA">
        <w:rPr>
          <w:rFonts w:eastAsia="Times New Roman"/>
          <w:spacing w:val="-2"/>
          <w:szCs w:val="24"/>
        </w:rPr>
        <w:t>l</w:t>
      </w:r>
      <w:r w:rsidRPr="006A3CBA">
        <w:rPr>
          <w:rFonts w:eastAsia="Times New Roman"/>
          <w:szCs w:val="24"/>
        </w:rPr>
        <w:t>i</w:t>
      </w:r>
      <w:r w:rsidRPr="006A3CBA">
        <w:rPr>
          <w:rFonts w:eastAsia="Times New Roman"/>
          <w:spacing w:val="3"/>
          <w:szCs w:val="24"/>
        </w:rPr>
        <w:t xml:space="preserve"> </w:t>
      </w:r>
      <w:r w:rsidRPr="006A3CBA">
        <w:rPr>
          <w:rFonts w:eastAsia="Times New Roman"/>
          <w:spacing w:val="-2"/>
          <w:szCs w:val="24"/>
        </w:rPr>
        <w:t>E</w:t>
      </w:r>
      <w:r w:rsidRPr="006A3CBA">
        <w:rPr>
          <w:rFonts w:eastAsia="Times New Roman"/>
          <w:szCs w:val="24"/>
        </w:rPr>
        <w:t>n</w:t>
      </w:r>
      <w:r w:rsidRPr="006A3CBA">
        <w:rPr>
          <w:rFonts w:eastAsia="Times New Roman"/>
          <w:spacing w:val="-2"/>
          <w:szCs w:val="24"/>
        </w:rPr>
        <w:t>t</w:t>
      </w:r>
      <w:r w:rsidRPr="006A3CBA">
        <w:rPr>
          <w:rFonts w:eastAsia="Times New Roman"/>
          <w:szCs w:val="24"/>
        </w:rPr>
        <w:t>i</w:t>
      </w:r>
      <w:r w:rsidRPr="006A3CBA">
        <w:rPr>
          <w:rFonts w:eastAsia="Times New Roman"/>
          <w:spacing w:val="3"/>
          <w:szCs w:val="24"/>
        </w:rPr>
        <w:t xml:space="preserve"> </w:t>
      </w:r>
      <w:r w:rsidRPr="006A3CBA">
        <w:rPr>
          <w:rFonts w:eastAsia="Times New Roman"/>
          <w:spacing w:val="-2"/>
          <w:szCs w:val="24"/>
        </w:rPr>
        <w:t>c</w:t>
      </w:r>
      <w:r w:rsidRPr="006A3CBA">
        <w:rPr>
          <w:rFonts w:eastAsia="Times New Roman"/>
          <w:szCs w:val="24"/>
        </w:rPr>
        <w:t xml:space="preserve">on </w:t>
      </w:r>
      <w:r w:rsidRPr="006A3CBA">
        <w:rPr>
          <w:rFonts w:eastAsia="Times New Roman"/>
          <w:spacing w:val="-2"/>
          <w:szCs w:val="24"/>
        </w:rPr>
        <w:t>me</w:t>
      </w:r>
      <w:r w:rsidRPr="006A3CBA">
        <w:rPr>
          <w:rFonts w:eastAsia="Times New Roman"/>
          <w:szCs w:val="24"/>
        </w:rPr>
        <w:t>no</w:t>
      </w:r>
      <w:r w:rsidRPr="006A3CBA">
        <w:rPr>
          <w:rFonts w:eastAsia="Times New Roman"/>
          <w:spacing w:val="5"/>
          <w:szCs w:val="24"/>
        </w:rPr>
        <w:t xml:space="preserve"> </w:t>
      </w:r>
      <w:r w:rsidRPr="006A3CBA">
        <w:rPr>
          <w:rFonts w:eastAsia="Times New Roman"/>
          <w:szCs w:val="24"/>
        </w:rPr>
        <w:t>di</w:t>
      </w:r>
      <w:r w:rsidRPr="006A3CBA">
        <w:rPr>
          <w:rFonts w:eastAsia="Times New Roman"/>
          <w:spacing w:val="-2"/>
          <w:szCs w:val="24"/>
        </w:rPr>
        <w:t xml:space="preserve"> </w:t>
      </w:r>
      <w:r w:rsidRPr="006A3CBA">
        <w:rPr>
          <w:rFonts w:eastAsia="Times New Roman"/>
          <w:szCs w:val="24"/>
        </w:rPr>
        <w:t>50 d</w:t>
      </w:r>
      <w:r w:rsidRPr="006A3CBA">
        <w:rPr>
          <w:rFonts w:eastAsia="Times New Roman"/>
          <w:spacing w:val="-2"/>
          <w:szCs w:val="24"/>
        </w:rPr>
        <w:t>i</w:t>
      </w:r>
      <w:r w:rsidRPr="006A3CBA">
        <w:rPr>
          <w:rFonts w:eastAsia="Times New Roman"/>
          <w:szCs w:val="24"/>
        </w:rPr>
        <w:t>p</w:t>
      </w:r>
      <w:r w:rsidRPr="006A3CBA">
        <w:rPr>
          <w:rFonts w:eastAsia="Times New Roman"/>
          <w:spacing w:val="-2"/>
          <w:szCs w:val="24"/>
        </w:rPr>
        <w:t>e</w:t>
      </w:r>
      <w:r w:rsidRPr="006A3CBA">
        <w:rPr>
          <w:rFonts w:eastAsia="Times New Roman"/>
          <w:szCs w:val="24"/>
        </w:rPr>
        <w:t>nd</w:t>
      </w:r>
      <w:r w:rsidRPr="006A3CBA">
        <w:rPr>
          <w:rFonts w:eastAsia="Times New Roman"/>
          <w:spacing w:val="-2"/>
          <w:szCs w:val="24"/>
        </w:rPr>
        <w:t>e</w:t>
      </w:r>
      <w:r w:rsidRPr="006A3CBA">
        <w:rPr>
          <w:rFonts w:eastAsia="Times New Roman"/>
          <w:spacing w:val="5"/>
          <w:szCs w:val="24"/>
        </w:rPr>
        <w:t>n</w:t>
      </w:r>
      <w:r w:rsidRPr="006A3CBA">
        <w:rPr>
          <w:rFonts w:eastAsia="Times New Roman"/>
          <w:spacing w:val="-2"/>
          <w:szCs w:val="24"/>
        </w:rPr>
        <w:t>ti</w:t>
      </w:r>
      <w:r w:rsidRPr="006A3CBA">
        <w:rPr>
          <w:rFonts w:eastAsia="Times New Roman"/>
          <w:szCs w:val="24"/>
        </w:rPr>
        <w:t>.</w:t>
      </w:r>
    </w:p>
    <w:p w14:paraId="2F56842D" w14:textId="77777777" w:rsidR="006718E7" w:rsidRDefault="006718E7" w:rsidP="006718E7">
      <w:pPr>
        <w:spacing w:after="0" w:line="311" w:lineRule="auto"/>
        <w:ind w:left="115" w:right="55"/>
        <w:rPr>
          <w:rFonts w:eastAsia="Times New Roman"/>
          <w:spacing w:val="-2"/>
          <w:szCs w:val="24"/>
        </w:rPr>
      </w:pPr>
      <w:r w:rsidRPr="006A3CBA">
        <w:rPr>
          <w:rFonts w:eastAsia="Times New Roman"/>
          <w:spacing w:val="1"/>
          <w:szCs w:val="24"/>
        </w:rPr>
        <w:t>P</w:t>
      </w:r>
      <w:r w:rsidRPr="006A3CBA">
        <w:rPr>
          <w:rFonts w:eastAsia="Times New Roman"/>
          <w:spacing w:val="-2"/>
          <w:szCs w:val="24"/>
        </w:rPr>
        <w:t>e</w:t>
      </w:r>
      <w:r w:rsidRPr="006A3CBA">
        <w:rPr>
          <w:rFonts w:eastAsia="Times New Roman"/>
          <w:szCs w:val="24"/>
        </w:rPr>
        <w:t xml:space="preserve">r </w:t>
      </w:r>
      <w:r w:rsidRPr="006A3CBA">
        <w:rPr>
          <w:rFonts w:eastAsia="Times New Roman"/>
          <w:spacing w:val="-2"/>
          <w:szCs w:val="24"/>
        </w:rPr>
        <w:t>l</w:t>
      </w:r>
      <w:r w:rsidRPr="006A3CBA">
        <w:rPr>
          <w:rFonts w:eastAsia="Times New Roman"/>
          <w:szCs w:val="24"/>
        </w:rPr>
        <w:t>’</w:t>
      </w:r>
      <w:r w:rsidRPr="006A3CBA">
        <w:rPr>
          <w:rFonts w:eastAsia="Times New Roman"/>
          <w:spacing w:val="-2"/>
          <w:szCs w:val="24"/>
        </w:rPr>
        <w:t>i</w:t>
      </w:r>
      <w:r w:rsidRPr="006A3CBA">
        <w:rPr>
          <w:rFonts w:eastAsia="Times New Roman"/>
          <w:szCs w:val="24"/>
        </w:rPr>
        <w:t>nd</w:t>
      </w:r>
      <w:r w:rsidRPr="006A3CBA">
        <w:rPr>
          <w:rFonts w:eastAsia="Times New Roman"/>
          <w:spacing w:val="-2"/>
          <w:szCs w:val="24"/>
        </w:rPr>
        <w:t>i</w:t>
      </w:r>
      <w:r w:rsidRPr="006A3CBA">
        <w:rPr>
          <w:rFonts w:eastAsia="Times New Roman"/>
          <w:szCs w:val="24"/>
        </w:rPr>
        <w:t>v</w:t>
      </w:r>
      <w:r w:rsidRPr="006A3CBA">
        <w:rPr>
          <w:rFonts w:eastAsia="Times New Roman"/>
          <w:spacing w:val="-2"/>
          <w:szCs w:val="24"/>
        </w:rPr>
        <w:t>i</w:t>
      </w:r>
      <w:r w:rsidRPr="006A3CBA">
        <w:rPr>
          <w:rFonts w:eastAsia="Times New Roman"/>
          <w:szCs w:val="24"/>
        </w:rPr>
        <w:t>du</w:t>
      </w:r>
      <w:r w:rsidRPr="006A3CBA">
        <w:rPr>
          <w:rFonts w:eastAsia="Times New Roman"/>
          <w:spacing w:val="3"/>
          <w:szCs w:val="24"/>
        </w:rPr>
        <w:t>a</w:t>
      </w:r>
      <w:r w:rsidRPr="006A3CBA">
        <w:rPr>
          <w:rFonts w:eastAsia="Times New Roman"/>
          <w:spacing w:val="-2"/>
          <w:szCs w:val="24"/>
        </w:rPr>
        <w:t>zi</w:t>
      </w:r>
      <w:r w:rsidRPr="006A3CBA">
        <w:rPr>
          <w:rFonts w:eastAsia="Times New Roman"/>
          <w:szCs w:val="24"/>
        </w:rPr>
        <w:t>one</w:t>
      </w:r>
      <w:r w:rsidRPr="006A3CBA">
        <w:rPr>
          <w:rFonts w:eastAsia="Times New Roman"/>
          <w:spacing w:val="-2"/>
          <w:szCs w:val="24"/>
        </w:rPr>
        <w:t xml:space="preserve"> </w:t>
      </w:r>
      <w:r>
        <w:rPr>
          <w:rFonts w:eastAsia="Times New Roman"/>
          <w:spacing w:val="-2"/>
          <w:szCs w:val="24"/>
        </w:rPr>
        <w:t xml:space="preserve">degli obiettivi e delle misure di misurazione e valutazione della performance, si rimanda al </w:t>
      </w:r>
      <w:r w:rsidRPr="007174CF">
        <w:rPr>
          <w:rFonts w:eastAsia="Times New Roman"/>
          <w:spacing w:val="-2"/>
          <w:szCs w:val="24"/>
        </w:rPr>
        <w:t xml:space="preserve">Piano della </w:t>
      </w:r>
      <w:r>
        <w:rPr>
          <w:rFonts w:eastAsia="Times New Roman"/>
          <w:spacing w:val="-2"/>
          <w:szCs w:val="24"/>
        </w:rPr>
        <w:t xml:space="preserve">triennale della </w:t>
      </w:r>
      <w:r w:rsidRPr="007174CF">
        <w:rPr>
          <w:rFonts w:eastAsia="Times New Roman"/>
          <w:spacing w:val="-2"/>
          <w:szCs w:val="24"/>
        </w:rPr>
        <w:t>performance</w:t>
      </w:r>
      <w:r>
        <w:rPr>
          <w:rFonts w:eastAsia="Times New Roman"/>
          <w:spacing w:val="-2"/>
          <w:szCs w:val="24"/>
        </w:rPr>
        <w:t xml:space="preserve"> adottato ai sensi dell’</w:t>
      </w:r>
      <w:r w:rsidRPr="007174CF">
        <w:rPr>
          <w:rFonts w:eastAsia="Times New Roman"/>
          <w:spacing w:val="-2"/>
          <w:szCs w:val="24"/>
        </w:rPr>
        <w:t xml:space="preserve">art. 10 c. 1 lett. a </w:t>
      </w:r>
      <w:r>
        <w:rPr>
          <w:rFonts w:eastAsia="Times New Roman"/>
          <w:spacing w:val="-2"/>
          <w:szCs w:val="24"/>
        </w:rPr>
        <w:t xml:space="preserve">del </w:t>
      </w:r>
      <w:r w:rsidRPr="007174CF">
        <w:rPr>
          <w:rFonts w:eastAsia="Times New Roman"/>
          <w:spacing w:val="-2"/>
          <w:szCs w:val="24"/>
        </w:rPr>
        <w:t>d.lgs. 150/2009</w:t>
      </w:r>
      <w:r>
        <w:rPr>
          <w:rFonts w:eastAsia="Times New Roman"/>
          <w:spacing w:val="-2"/>
          <w:szCs w:val="24"/>
        </w:rPr>
        <w:t>.</w:t>
      </w:r>
    </w:p>
    <w:p w14:paraId="0D203A8D" w14:textId="18D3F4AA" w:rsidR="00923B44" w:rsidRPr="004808B7" w:rsidRDefault="00923B44" w:rsidP="00604398">
      <w:pPr>
        <w:spacing w:before="76" w:after="0" w:line="312" w:lineRule="auto"/>
        <w:ind w:right="55"/>
        <w:rPr>
          <w:rFonts w:eastAsia="Times New Roman"/>
          <w:spacing w:val="-2"/>
          <w:szCs w:val="24"/>
        </w:rPr>
      </w:pPr>
    </w:p>
    <w:p w14:paraId="3E65201D" w14:textId="2EDB2A39" w:rsidR="00265A68" w:rsidRPr="00C378F6" w:rsidRDefault="00E5387F" w:rsidP="000B06DD">
      <w:pPr>
        <w:spacing w:before="24" w:after="0"/>
        <w:ind w:left="115" w:right="5606"/>
        <w:rPr>
          <w:rFonts w:eastAsia="Times New Roman"/>
          <w:b/>
          <w:bCs/>
          <w:sz w:val="28"/>
          <w:szCs w:val="28"/>
        </w:rPr>
      </w:pPr>
      <w:r w:rsidRPr="00C378F6">
        <w:rPr>
          <w:rFonts w:eastAsia="Times New Roman"/>
          <w:b/>
          <w:bCs/>
          <w:sz w:val="28"/>
          <w:szCs w:val="28"/>
        </w:rPr>
        <w:br w:type="column"/>
      </w:r>
    </w:p>
    <w:p w14:paraId="14E75DE9" w14:textId="6E1F35F0" w:rsidR="003E1E7C" w:rsidRPr="00633C6A" w:rsidRDefault="000B06DD" w:rsidP="003A4B0C">
      <w:pPr>
        <w:pStyle w:val="Titolo2"/>
      </w:pPr>
      <w:bookmarkStart w:id="18" w:name="_Toc136004724"/>
      <w:bookmarkStart w:id="19" w:name="_Toc193870689"/>
      <w:r w:rsidRPr="00633C6A">
        <w:t>2.3 Rischi corruttivi e trasparenza</w:t>
      </w:r>
      <w:bookmarkEnd w:id="18"/>
      <w:bookmarkEnd w:id="19"/>
    </w:p>
    <w:p w14:paraId="3E9AB3BF" w14:textId="599D8759" w:rsidR="006F267B" w:rsidRPr="00633C6A" w:rsidRDefault="006F267B" w:rsidP="003108D7">
      <w:pPr>
        <w:ind w:left="0" w:firstLine="0"/>
        <w:contextualSpacing/>
        <w:rPr>
          <w:b/>
          <w:bCs/>
          <w:u w:val="single"/>
        </w:rPr>
      </w:pPr>
    </w:p>
    <w:p w14:paraId="09A4608F" w14:textId="1B168855" w:rsidR="00754240" w:rsidRPr="00633C6A" w:rsidRDefault="009058CB" w:rsidP="00754240">
      <w:pPr>
        <w:rPr>
          <w:b/>
          <w:bCs/>
          <w:sz w:val="22"/>
          <w:szCs w:val="20"/>
          <w:u w:val="single"/>
        </w:rPr>
      </w:pPr>
      <w:r w:rsidRPr="00633C6A">
        <w:rPr>
          <w:sz w:val="22"/>
          <w:szCs w:val="20"/>
        </w:rPr>
        <w:t xml:space="preserve">Sono </w:t>
      </w:r>
      <w:r w:rsidR="00E73504" w:rsidRPr="00633C6A">
        <w:rPr>
          <w:sz w:val="22"/>
          <w:szCs w:val="20"/>
        </w:rPr>
        <w:t xml:space="preserve">parte </w:t>
      </w:r>
      <w:r w:rsidR="00F152C7" w:rsidRPr="00633C6A">
        <w:rPr>
          <w:sz w:val="22"/>
          <w:szCs w:val="20"/>
        </w:rPr>
        <w:t>integrante</w:t>
      </w:r>
      <w:r w:rsidR="00E73504" w:rsidRPr="00633C6A">
        <w:rPr>
          <w:sz w:val="22"/>
          <w:szCs w:val="20"/>
        </w:rPr>
        <w:t xml:space="preserve"> </w:t>
      </w:r>
      <w:r w:rsidR="000D65D2" w:rsidRPr="00633C6A">
        <w:rPr>
          <w:sz w:val="22"/>
          <w:szCs w:val="20"/>
        </w:rPr>
        <w:t>d</w:t>
      </w:r>
      <w:r w:rsidR="008971B7" w:rsidRPr="00633C6A">
        <w:rPr>
          <w:sz w:val="22"/>
          <w:szCs w:val="20"/>
        </w:rPr>
        <w:t>i quest</w:t>
      </w:r>
      <w:r w:rsidR="00754240" w:rsidRPr="00633C6A">
        <w:rPr>
          <w:sz w:val="22"/>
          <w:szCs w:val="20"/>
        </w:rPr>
        <w:t>a sottosezione:</w:t>
      </w:r>
    </w:p>
    <w:p w14:paraId="037082B0" w14:textId="77777777" w:rsidR="00265A68" w:rsidRDefault="00265A68" w:rsidP="00754240">
      <w:pPr>
        <w:spacing w:before="24" w:after="0"/>
        <w:ind w:right="5606"/>
        <w:rPr>
          <w:rFonts w:eastAsia="Times New Roman"/>
          <w:b/>
          <w:bCs/>
          <w:sz w:val="28"/>
          <w:szCs w:val="28"/>
          <w:highlight w:val="green"/>
        </w:rPr>
      </w:pPr>
      <w:bookmarkStart w:id="20" w:name="_Toc123118566"/>
    </w:p>
    <w:p w14:paraId="77926072" w14:textId="52CD3557" w:rsidR="00533C0E" w:rsidRPr="002B2216" w:rsidRDefault="00533C0E" w:rsidP="00754240">
      <w:pPr>
        <w:spacing w:before="24" w:after="0"/>
        <w:ind w:right="5606"/>
        <w:rPr>
          <w:rFonts w:eastAsia="Times New Roman"/>
          <w:b/>
          <w:bCs/>
          <w:sz w:val="28"/>
          <w:szCs w:val="28"/>
        </w:rPr>
      </w:pPr>
      <w:r w:rsidRPr="002B2216">
        <w:rPr>
          <w:rFonts w:eastAsia="Times New Roman"/>
          <w:b/>
          <w:bCs/>
          <w:sz w:val="28"/>
          <w:szCs w:val="28"/>
        </w:rPr>
        <w:t>Allegati:</w:t>
      </w:r>
    </w:p>
    <w:p w14:paraId="5C79586D" w14:textId="449318F2" w:rsidR="00533C0E" w:rsidRPr="005E5834" w:rsidRDefault="00533C0E" w:rsidP="005E5834">
      <w:pPr>
        <w:spacing w:before="24" w:after="0"/>
        <w:ind w:right="-24"/>
        <w:rPr>
          <w:rFonts w:eastAsia="Times New Roman"/>
          <w:szCs w:val="24"/>
        </w:rPr>
      </w:pPr>
      <w:r w:rsidRPr="005E5834">
        <w:rPr>
          <w:rFonts w:eastAsia="Times New Roman"/>
          <w:szCs w:val="24"/>
        </w:rPr>
        <w:t>Allegato 01</w:t>
      </w:r>
      <w:r w:rsidR="00633C6A" w:rsidRPr="005E5834">
        <w:rPr>
          <w:rFonts w:eastAsia="Times New Roman"/>
          <w:szCs w:val="24"/>
        </w:rPr>
        <w:t xml:space="preserve"> - </w:t>
      </w:r>
      <w:r w:rsidRPr="005E5834">
        <w:rPr>
          <w:rFonts w:eastAsia="Times New Roman"/>
          <w:szCs w:val="24"/>
        </w:rPr>
        <w:t>SCHEDA</w:t>
      </w:r>
      <w:r w:rsidR="00B83189">
        <w:rPr>
          <w:rFonts w:eastAsia="Times New Roman"/>
          <w:szCs w:val="24"/>
        </w:rPr>
        <w:t xml:space="preserve"> DI MONITORAGGIO:</w:t>
      </w:r>
      <w:r w:rsidRPr="005E5834">
        <w:rPr>
          <w:rFonts w:eastAsia="Times New Roman"/>
          <w:szCs w:val="24"/>
        </w:rPr>
        <w:t xml:space="preserve"> AUTORIZZAZIONI E CONCESSIONI</w:t>
      </w:r>
    </w:p>
    <w:p w14:paraId="5D64671D" w14:textId="2CC070C3" w:rsidR="00533C0E" w:rsidRPr="005E5834" w:rsidRDefault="00533C0E" w:rsidP="005E5834">
      <w:pPr>
        <w:spacing w:before="24" w:after="0"/>
        <w:ind w:right="-24"/>
        <w:rPr>
          <w:rFonts w:eastAsia="Times New Roman"/>
          <w:szCs w:val="24"/>
        </w:rPr>
      </w:pPr>
      <w:r w:rsidRPr="005E5834">
        <w:rPr>
          <w:rFonts w:eastAsia="Times New Roman"/>
          <w:szCs w:val="24"/>
        </w:rPr>
        <w:t xml:space="preserve">Allegato 02 - </w:t>
      </w:r>
      <w:r w:rsidR="00B83189" w:rsidRPr="005E5834">
        <w:rPr>
          <w:rFonts w:eastAsia="Times New Roman"/>
          <w:szCs w:val="24"/>
        </w:rPr>
        <w:t>SCHEDA</w:t>
      </w:r>
      <w:r w:rsidR="00B83189">
        <w:rPr>
          <w:rFonts w:eastAsia="Times New Roman"/>
          <w:szCs w:val="24"/>
        </w:rPr>
        <w:t xml:space="preserve"> DI MONITORAGGIO:</w:t>
      </w:r>
      <w:r w:rsidR="00B83189" w:rsidRPr="005E5834">
        <w:rPr>
          <w:rFonts w:eastAsia="Times New Roman"/>
          <w:szCs w:val="24"/>
        </w:rPr>
        <w:t xml:space="preserve"> </w:t>
      </w:r>
      <w:r w:rsidRPr="005E5834">
        <w:rPr>
          <w:rFonts w:eastAsia="Times New Roman"/>
          <w:szCs w:val="24"/>
        </w:rPr>
        <w:t>CONCORSI E SELEZIONI</w:t>
      </w:r>
    </w:p>
    <w:p w14:paraId="7B552838" w14:textId="4CF0C241" w:rsidR="00533C0E" w:rsidRPr="005E5834" w:rsidRDefault="00533C0E" w:rsidP="005E5834">
      <w:pPr>
        <w:spacing w:before="24" w:after="0"/>
        <w:ind w:right="-24"/>
        <w:rPr>
          <w:rFonts w:eastAsia="Times New Roman"/>
          <w:szCs w:val="24"/>
        </w:rPr>
      </w:pPr>
      <w:r w:rsidRPr="005E5834">
        <w:rPr>
          <w:rFonts w:eastAsia="Times New Roman"/>
          <w:szCs w:val="24"/>
        </w:rPr>
        <w:t xml:space="preserve">Allegato 03 - </w:t>
      </w:r>
      <w:r w:rsidR="00B83189" w:rsidRPr="005E5834">
        <w:rPr>
          <w:rFonts w:eastAsia="Times New Roman"/>
          <w:szCs w:val="24"/>
        </w:rPr>
        <w:t>SCHEDA</w:t>
      </w:r>
      <w:r w:rsidR="00B83189">
        <w:rPr>
          <w:rFonts w:eastAsia="Times New Roman"/>
          <w:szCs w:val="24"/>
        </w:rPr>
        <w:t xml:space="preserve"> DI MONITORAGGIO:</w:t>
      </w:r>
      <w:r w:rsidR="00B83189" w:rsidRPr="005E5834">
        <w:rPr>
          <w:rFonts w:eastAsia="Times New Roman"/>
          <w:szCs w:val="24"/>
        </w:rPr>
        <w:t xml:space="preserve"> </w:t>
      </w:r>
      <w:r w:rsidRPr="005E5834">
        <w:rPr>
          <w:rFonts w:eastAsia="Times New Roman"/>
          <w:szCs w:val="24"/>
        </w:rPr>
        <w:t>CONTRATTI PUBBLICI</w:t>
      </w:r>
    </w:p>
    <w:p w14:paraId="04F5D99E" w14:textId="06E11F5C" w:rsidR="00533C0E" w:rsidRPr="005E5834" w:rsidRDefault="00533C0E" w:rsidP="005E5834">
      <w:pPr>
        <w:spacing w:before="24" w:after="0"/>
        <w:ind w:right="-24"/>
        <w:rPr>
          <w:rFonts w:eastAsia="Times New Roman"/>
          <w:szCs w:val="24"/>
        </w:rPr>
      </w:pPr>
      <w:r w:rsidRPr="005E5834">
        <w:rPr>
          <w:rFonts w:eastAsia="Times New Roman"/>
          <w:szCs w:val="24"/>
        </w:rPr>
        <w:t xml:space="preserve">Allegato 04 - </w:t>
      </w:r>
      <w:r w:rsidR="00B83189" w:rsidRPr="005E5834">
        <w:rPr>
          <w:rFonts w:eastAsia="Times New Roman"/>
          <w:szCs w:val="24"/>
        </w:rPr>
        <w:t>SCHEDA</w:t>
      </w:r>
      <w:r w:rsidR="00B83189">
        <w:rPr>
          <w:rFonts w:eastAsia="Times New Roman"/>
          <w:szCs w:val="24"/>
        </w:rPr>
        <w:t xml:space="preserve"> DI MONITORAGGIO:</w:t>
      </w:r>
      <w:r w:rsidR="00B83189" w:rsidRPr="005E5834">
        <w:rPr>
          <w:rFonts w:eastAsia="Times New Roman"/>
          <w:szCs w:val="24"/>
        </w:rPr>
        <w:t xml:space="preserve"> </w:t>
      </w:r>
      <w:r w:rsidRPr="005E5834">
        <w:rPr>
          <w:rFonts w:eastAsia="Times New Roman"/>
          <w:szCs w:val="24"/>
        </w:rPr>
        <w:t>CONTRIBUTI E SOVVENZIONI</w:t>
      </w:r>
    </w:p>
    <w:p w14:paraId="78C0F02F" w14:textId="2DD36867" w:rsidR="00533C0E" w:rsidRDefault="00533C0E" w:rsidP="005E5834">
      <w:pPr>
        <w:spacing w:before="24" w:after="0"/>
        <w:ind w:right="-24"/>
        <w:rPr>
          <w:rFonts w:eastAsia="Times New Roman"/>
          <w:szCs w:val="24"/>
        </w:rPr>
      </w:pPr>
      <w:r w:rsidRPr="005E5834">
        <w:rPr>
          <w:rFonts w:eastAsia="Times New Roman"/>
          <w:szCs w:val="24"/>
        </w:rPr>
        <w:t xml:space="preserve">Allegato 05 - </w:t>
      </w:r>
      <w:r w:rsidR="00B83189" w:rsidRPr="005E5834">
        <w:rPr>
          <w:rFonts w:eastAsia="Times New Roman"/>
          <w:szCs w:val="24"/>
        </w:rPr>
        <w:t>SCHEDA</w:t>
      </w:r>
      <w:r w:rsidR="00B83189">
        <w:rPr>
          <w:rFonts w:eastAsia="Times New Roman"/>
          <w:szCs w:val="24"/>
        </w:rPr>
        <w:t xml:space="preserve"> DI MONITORAGGIO:</w:t>
      </w:r>
      <w:r w:rsidR="00B83189" w:rsidRPr="005E5834">
        <w:rPr>
          <w:rFonts w:eastAsia="Times New Roman"/>
          <w:szCs w:val="24"/>
        </w:rPr>
        <w:t xml:space="preserve"> </w:t>
      </w:r>
      <w:r w:rsidRPr="005E5834">
        <w:rPr>
          <w:rFonts w:eastAsia="Times New Roman"/>
          <w:szCs w:val="24"/>
        </w:rPr>
        <w:t>PROCESSI AD ELEVATO RISCHIO</w:t>
      </w:r>
    </w:p>
    <w:p w14:paraId="507E1447" w14:textId="0523AB42" w:rsidR="002B2216" w:rsidRDefault="002B2216" w:rsidP="005E5834">
      <w:pPr>
        <w:spacing w:before="24" w:after="0"/>
        <w:ind w:right="-24"/>
        <w:rPr>
          <w:rFonts w:eastAsia="Times New Roman"/>
          <w:szCs w:val="24"/>
        </w:rPr>
      </w:pPr>
      <w:r w:rsidRPr="005E5834">
        <w:rPr>
          <w:rFonts w:eastAsia="Times New Roman"/>
          <w:szCs w:val="24"/>
        </w:rPr>
        <w:t>Allegato 0</w:t>
      </w:r>
      <w:r>
        <w:rPr>
          <w:rFonts w:eastAsia="Times New Roman"/>
          <w:szCs w:val="24"/>
        </w:rPr>
        <w:t>6</w:t>
      </w:r>
      <w:r w:rsidRPr="005E5834">
        <w:rPr>
          <w:rFonts w:eastAsia="Times New Roman"/>
          <w:szCs w:val="24"/>
        </w:rPr>
        <w:t xml:space="preserve"> - SCHEDA</w:t>
      </w:r>
      <w:r>
        <w:rPr>
          <w:rFonts w:eastAsia="Times New Roman"/>
          <w:szCs w:val="24"/>
        </w:rPr>
        <w:t xml:space="preserve"> DI MONITORAGGIO: </w:t>
      </w:r>
      <w:r w:rsidRPr="002B2216">
        <w:rPr>
          <w:rFonts w:eastAsia="Times New Roman"/>
          <w:szCs w:val="24"/>
        </w:rPr>
        <w:t>SANZIONI E PROVVEDIMENTI AMMINISTRATIVI</w:t>
      </w:r>
    </w:p>
    <w:p w14:paraId="22C977DA" w14:textId="1DA3E140" w:rsidR="002B2216" w:rsidRDefault="002B2216" w:rsidP="005E5834">
      <w:pPr>
        <w:spacing w:before="24" w:after="0"/>
        <w:ind w:right="-24"/>
        <w:rPr>
          <w:rFonts w:eastAsia="Times New Roman"/>
          <w:szCs w:val="24"/>
        </w:rPr>
      </w:pPr>
      <w:r w:rsidRPr="005E5834">
        <w:rPr>
          <w:rFonts w:eastAsia="Times New Roman"/>
          <w:szCs w:val="24"/>
        </w:rPr>
        <w:t>Allegato 0</w:t>
      </w:r>
      <w:r>
        <w:rPr>
          <w:rFonts w:eastAsia="Times New Roman"/>
          <w:szCs w:val="24"/>
        </w:rPr>
        <w:t>7</w:t>
      </w:r>
      <w:r w:rsidRPr="005E5834">
        <w:rPr>
          <w:rFonts w:eastAsia="Times New Roman"/>
          <w:szCs w:val="24"/>
        </w:rPr>
        <w:t xml:space="preserve"> - SCHEDA</w:t>
      </w:r>
      <w:r>
        <w:rPr>
          <w:rFonts w:eastAsia="Times New Roman"/>
          <w:szCs w:val="24"/>
        </w:rPr>
        <w:t xml:space="preserve"> DI MONITORAGGIO: </w:t>
      </w:r>
      <w:r w:rsidR="00DB4125">
        <w:rPr>
          <w:rFonts w:eastAsia="Times New Roman"/>
          <w:szCs w:val="24"/>
        </w:rPr>
        <w:t>INCENTIVI ECONOMICI AL PERSONALE</w:t>
      </w:r>
    </w:p>
    <w:p w14:paraId="11EBF01E" w14:textId="3BFF4A3F" w:rsidR="002B2216" w:rsidRDefault="002B2216" w:rsidP="005E5834">
      <w:pPr>
        <w:spacing w:before="24" w:after="0"/>
        <w:ind w:right="-24"/>
        <w:rPr>
          <w:rFonts w:eastAsia="Times New Roman"/>
          <w:szCs w:val="24"/>
        </w:rPr>
      </w:pPr>
      <w:r w:rsidRPr="005E5834">
        <w:rPr>
          <w:rFonts w:eastAsia="Times New Roman"/>
          <w:szCs w:val="24"/>
        </w:rPr>
        <w:t>Allegato 0</w:t>
      </w:r>
      <w:r>
        <w:rPr>
          <w:rFonts w:eastAsia="Times New Roman"/>
          <w:szCs w:val="24"/>
        </w:rPr>
        <w:t>8</w:t>
      </w:r>
      <w:r w:rsidRPr="005E5834">
        <w:rPr>
          <w:rFonts w:eastAsia="Times New Roman"/>
          <w:szCs w:val="24"/>
        </w:rPr>
        <w:t xml:space="preserve"> - SCHEDA</w:t>
      </w:r>
      <w:r>
        <w:rPr>
          <w:rFonts w:eastAsia="Times New Roman"/>
          <w:szCs w:val="24"/>
        </w:rPr>
        <w:t xml:space="preserve"> DI MONITORAGGIO: </w:t>
      </w:r>
      <w:r w:rsidRPr="002B2216">
        <w:rPr>
          <w:rFonts w:eastAsia="Times New Roman"/>
          <w:szCs w:val="24"/>
        </w:rPr>
        <w:t>PATRIMONIO PUBBLICO</w:t>
      </w:r>
    </w:p>
    <w:p w14:paraId="474392E0" w14:textId="444CA750" w:rsidR="00533C0E" w:rsidRPr="005E5834" w:rsidRDefault="001F16BE" w:rsidP="005E5834">
      <w:pPr>
        <w:spacing w:before="24" w:after="0"/>
        <w:ind w:right="-24"/>
        <w:rPr>
          <w:rFonts w:eastAsia="Times New Roman"/>
          <w:szCs w:val="24"/>
        </w:rPr>
      </w:pPr>
      <w:r w:rsidRPr="005E5834">
        <w:rPr>
          <w:rFonts w:eastAsia="Times New Roman"/>
          <w:szCs w:val="24"/>
        </w:rPr>
        <w:t>Allegato 0</w:t>
      </w:r>
      <w:r w:rsidR="002B2216">
        <w:rPr>
          <w:rFonts w:eastAsia="Times New Roman"/>
          <w:szCs w:val="24"/>
        </w:rPr>
        <w:t>9</w:t>
      </w:r>
      <w:r w:rsidRPr="005E5834">
        <w:rPr>
          <w:rFonts w:eastAsia="Times New Roman"/>
          <w:szCs w:val="24"/>
        </w:rPr>
        <w:t xml:space="preserve"> </w:t>
      </w:r>
      <w:r w:rsidR="00EF11D4">
        <w:rPr>
          <w:rFonts w:eastAsia="Times New Roman"/>
          <w:szCs w:val="24"/>
        </w:rPr>
        <w:t>–</w:t>
      </w:r>
      <w:r w:rsidRPr="005E5834">
        <w:rPr>
          <w:rFonts w:eastAsia="Times New Roman"/>
          <w:szCs w:val="24"/>
        </w:rPr>
        <w:t xml:space="preserve"> </w:t>
      </w:r>
      <w:r w:rsidR="00EF11D4">
        <w:rPr>
          <w:rFonts w:eastAsia="Times New Roman"/>
          <w:szCs w:val="24"/>
        </w:rPr>
        <w:t>MISURE GENERALI</w:t>
      </w:r>
    </w:p>
    <w:p w14:paraId="216BC523" w14:textId="534F8CBB" w:rsidR="001F16BE" w:rsidRPr="005E5834" w:rsidRDefault="001F16BE" w:rsidP="005E5834">
      <w:pPr>
        <w:spacing w:before="24" w:after="0"/>
        <w:ind w:right="-24"/>
        <w:rPr>
          <w:rFonts w:eastAsia="Times New Roman"/>
          <w:szCs w:val="24"/>
        </w:rPr>
      </w:pPr>
      <w:r w:rsidRPr="005E5834">
        <w:rPr>
          <w:rFonts w:eastAsia="Times New Roman"/>
          <w:szCs w:val="24"/>
        </w:rPr>
        <w:t>Allegato 10 - Sottosezione trasparenza</w:t>
      </w:r>
    </w:p>
    <w:p w14:paraId="6324D347" w14:textId="666500D3" w:rsidR="001F16BE" w:rsidRPr="005E5834" w:rsidRDefault="001F16BE" w:rsidP="005E5834">
      <w:pPr>
        <w:spacing w:before="24" w:after="0"/>
        <w:ind w:right="-24"/>
        <w:rPr>
          <w:rFonts w:eastAsia="Times New Roman"/>
          <w:szCs w:val="24"/>
        </w:rPr>
      </w:pPr>
      <w:r w:rsidRPr="005E5834">
        <w:rPr>
          <w:rFonts w:eastAsia="Times New Roman"/>
          <w:szCs w:val="24"/>
        </w:rPr>
        <w:t xml:space="preserve">Allegato 11 - </w:t>
      </w:r>
      <w:r w:rsidR="0014143B">
        <w:rPr>
          <w:rFonts w:eastAsia="Times New Roman"/>
          <w:szCs w:val="24"/>
        </w:rPr>
        <w:t>M</w:t>
      </w:r>
      <w:r w:rsidRPr="005E5834">
        <w:rPr>
          <w:rFonts w:eastAsia="Times New Roman"/>
          <w:szCs w:val="24"/>
        </w:rPr>
        <w:t>onitoraggio trasparenza</w:t>
      </w:r>
    </w:p>
    <w:bookmarkEnd w:id="20"/>
    <w:p w14:paraId="7198A09A" w14:textId="77777777" w:rsidR="00EF11D4" w:rsidRDefault="007A2911" w:rsidP="002B2216">
      <w:pPr>
        <w:spacing w:before="240"/>
      </w:pPr>
      <w:r>
        <w:t>Tra il mese di settembre 2024 e gennaio 2025, ANAC ha emanato due deliberazioni</w:t>
      </w:r>
      <w:r w:rsidR="0012315E">
        <w:t>, che</w:t>
      </w:r>
      <w:r w:rsidR="00EF11D4">
        <w:t xml:space="preserve"> hanno un impatto considerevole sulla pianificazione relativa alla trasparenza e all’anticorruzione.</w:t>
      </w:r>
    </w:p>
    <w:p w14:paraId="1225D635" w14:textId="7B1524F4" w:rsidR="00EF11D4" w:rsidRDefault="00555992" w:rsidP="00950957">
      <w:r>
        <w:t>Sebbene sia previsto</w:t>
      </w:r>
      <w:r w:rsidR="00EF11D4">
        <w:t xml:space="preserve">, per i comuni con meno di 50 dipendenti, </w:t>
      </w:r>
      <w:r>
        <w:t xml:space="preserve">il mantenimento per tre anni </w:t>
      </w:r>
      <w:r w:rsidR="00EF11D4">
        <w:t>della presente sottosezione del PIAO</w:t>
      </w:r>
      <w:r>
        <w:t xml:space="preserve"> (</w:t>
      </w:r>
      <w:r w:rsidR="00EF11D4">
        <w:t>salvo si verifichino particolari condizioni</w:t>
      </w:r>
      <w:r>
        <w:t>)</w:t>
      </w:r>
      <w:r>
        <w:rPr>
          <w:rStyle w:val="Rimandonotaapidipagina"/>
        </w:rPr>
        <w:footnoteReference w:id="2"/>
      </w:r>
      <w:r w:rsidR="00EF11D4">
        <w:t xml:space="preserve"> questa Amministrazione ha ritenuto opportuno procedere all’aggiornamento</w:t>
      </w:r>
      <w:r>
        <w:t>, proprio in virtù delle nuove direttive impartite dall’</w:t>
      </w:r>
      <w:r w:rsidR="00EF11D4">
        <w:t>Autorità</w:t>
      </w:r>
      <w:r w:rsidR="00160B78">
        <w:t>:</w:t>
      </w:r>
    </w:p>
    <w:p w14:paraId="20EF3978" w14:textId="4C91B38E" w:rsidR="0012315E" w:rsidRPr="0012315E" w:rsidRDefault="0012315E" w:rsidP="0012315E">
      <w:pPr>
        <w:rPr>
          <w:b/>
          <w:bCs/>
          <w:u w:val="single"/>
        </w:rPr>
      </w:pPr>
      <w:r w:rsidRPr="0012315E">
        <w:rPr>
          <w:b/>
          <w:bCs/>
          <w:u w:val="single"/>
        </w:rPr>
        <w:t>Delibera n. 495 del 25 settembre 2024: “Approvazione di 3 schemi di pubblicazione ai sensi dell’art. 48 del decreto legislativo 14 marzo 2013, n. 33, ai fini dell’assolvimento degli obblighi di pubblicazione di cui al medesimo decreto - Messa a disposizione di ulteriori schemi”</w:t>
      </w:r>
    </w:p>
    <w:p w14:paraId="147C711C" w14:textId="77777777" w:rsidR="0012315E" w:rsidRPr="00950957" w:rsidRDefault="0012315E">
      <w:pPr>
        <w:pStyle w:val="Paragrafoelenco"/>
        <w:numPr>
          <w:ilvl w:val="0"/>
          <w:numId w:val="6"/>
        </w:numPr>
        <w:rPr>
          <w:i/>
          <w:iCs/>
        </w:rPr>
      </w:pPr>
      <w:proofErr w:type="spellStart"/>
      <w:r w:rsidRPr="00950957">
        <w:rPr>
          <w:i/>
          <w:iCs/>
        </w:rPr>
        <w:t>All</w:t>
      </w:r>
      <w:proofErr w:type="spellEnd"/>
      <w:r w:rsidRPr="00950957">
        <w:rPr>
          <w:i/>
          <w:iCs/>
        </w:rPr>
        <w:t>. 1 – Pagamenti dell’amministrazione – Dati identificativi dei pagamenti</w:t>
      </w:r>
    </w:p>
    <w:p w14:paraId="050C01B6" w14:textId="77777777" w:rsidR="0012315E" w:rsidRPr="00950957" w:rsidRDefault="0012315E">
      <w:pPr>
        <w:pStyle w:val="Paragrafoelenco"/>
        <w:numPr>
          <w:ilvl w:val="0"/>
          <w:numId w:val="6"/>
        </w:numPr>
        <w:rPr>
          <w:i/>
          <w:iCs/>
        </w:rPr>
      </w:pPr>
      <w:proofErr w:type="spellStart"/>
      <w:r w:rsidRPr="00950957">
        <w:rPr>
          <w:i/>
          <w:iCs/>
        </w:rPr>
        <w:t>All</w:t>
      </w:r>
      <w:proofErr w:type="spellEnd"/>
      <w:r w:rsidRPr="00950957">
        <w:rPr>
          <w:i/>
          <w:iCs/>
        </w:rPr>
        <w:t>. 2 – Organizzazione – Articolazione degli uffici</w:t>
      </w:r>
    </w:p>
    <w:p w14:paraId="38AA61FC" w14:textId="71BA6A61" w:rsidR="0012315E" w:rsidRDefault="0012315E">
      <w:pPr>
        <w:pStyle w:val="Paragrafoelenco"/>
        <w:numPr>
          <w:ilvl w:val="0"/>
          <w:numId w:val="6"/>
        </w:numPr>
        <w:rPr>
          <w:i/>
          <w:iCs/>
        </w:rPr>
      </w:pPr>
      <w:proofErr w:type="spellStart"/>
      <w:r w:rsidRPr="00950957">
        <w:rPr>
          <w:i/>
          <w:iCs/>
        </w:rPr>
        <w:t>All</w:t>
      </w:r>
      <w:proofErr w:type="spellEnd"/>
      <w:r w:rsidRPr="00950957">
        <w:rPr>
          <w:i/>
          <w:iCs/>
        </w:rPr>
        <w:t>. 3 – Controlli e rilievi sull’amministrazione</w:t>
      </w:r>
      <w:r w:rsidR="00160B78">
        <w:rPr>
          <w:i/>
          <w:iCs/>
        </w:rPr>
        <w:t xml:space="preserve"> </w:t>
      </w:r>
      <w:r w:rsidRPr="00950957">
        <w:rPr>
          <w:i/>
          <w:iCs/>
        </w:rPr>
        <w:t>“Organismi indipendenti di valutazione, nuclei di valutazione o altri organismi con funzioni analoghe”, “Organi di revisione amministrativa e contabile” “Corte dei Conti”</w:t>
      </w:r>
    </w:p>
    <w:p w14:paraId="6F8E48BD" w14:textId="74F0EF38" w:rsidR="00160B78" w:rsidRPr="00160B78" w:rsidRDefault="00160B78" w:rsidP="00050124">
      <w:pPr>
        <w:pStyle w:val="Paragrafoelenco"/>
        <w:numPr>
          <w:ilvl w:val="0"/>
          <w:numId w:val="6"/>
        </w:numPr>
        <w:rPr>
          <w:i/>
          <w:iCs/>
        </w:rPr>
      </w:pPr>
      <w:proofErr w:type="spellStart"/>
      <w:r w:rsidRPr="00160B78">
        <w:rPr>
          <w:i/>
          <w:iCs/>
        </w:rPr>
        <w:t>All</w:t>
      </w:r>
      <w:proofErr w:type="spellEnd"/>
      <w:r w:rsidRPr="00160B78">
        <w:rPr>
          <w:i/>
          <w:iCs/>
        </w:rPr>
        <w:t>. 4 - Istruzioni operative per una corretta attuazione degli obblighi di pubblicazione ex</w:t>
      </w:r>
      <w:r>
        <w:rPr>
          <w:i/>
          <w:iCs/>
        </w:rPr>
        <w:t xml:space="preserve"> </w:t>
      </w:r>
      <w:r w:rsidRPr="00160B78">
        <w:rPr>
          <w:i/>
          <w:iCs/>
        </w:rPr>
        <w:t>d.lgs. 33/2013</w:t>
      </w:r>
    </w:p>
    <w:p w14:paraId="7B7DC33B" w14:textId="77777777" w:rsidR="0012315E" w:rsidRPr="00950957" w:rsidRDefault="0012315E">
      <w:pPr>
        <w:pStyle w:val="Paragrafoelenco"/>
        <w:numPr>
          <w:ilvl w:val="0"/>
          <w:numId w:val="6"/>
        </w:numPr>
        <w:rPr>
          <w:i/>
          <w:iCs/>
        </w:rPr>
      </w:pPr>
      <w:r w:rsidRPr="00950957">
        <w:rPr>
          <w:i/>
          <w:iCs/>
        </w:rPr>
        <w:t>Altri schemi non vincolanti</w:t>
      </w:r>
    </w:p>
    <w:p w14:paraId="00984306" w14:textId="177AE57A" w:rsidR="00D01B8F" w:rsidRPr="0012315E" w:rsidRDefault="00BA239E" w:rsidP="00D01B8F">
      <w:pPr>
        <w:rPr>
          <w:b/>
          <w:bCs/>
          <w:u w:val="single"/>
        </w:rPr>
      </w:pPr>
      <w:r w:rsidRPr="0012315E">
        <w:rPr>
          <w:b/>
          <w:bCs/>
          <w:u w:val="single"/>
        </w:rPr>
        <w:t>Delibera n.31 del 30 gennaio 2025: “</w:t>
      </w:r>
      <w:r w:rsidR="00D01B8F" w:rsidRPr="0012315E">
        <w:rPr>
          <w:b/>
          <w:bCs/>
          <w:u w:val="single"/>
        </w:rPr>
        <w:t>Aggiornamento 2024 PNA 2022</w:t>
      </w:r>
      <w:r w:rsidR="00016B88" w:rsidRPr="0012315E">
        <w:rPr>
          <w:b/>
          <w:bCs/>
          <w:u w:val="single"/>
        </w:rPr>
        <w:t>”</w:t>
      </w:r>
    </w:p>
    <w:p w14:paraId="4E40775F" w14:textId="7391330C" w:rsidR="006822B0" w:rsidRPr="00950957" w:rsidRDefault="001C602A">
      <w:pPr>
        <w:pStyle w:val="Paragrafoelenco"/>
        <w:numPr>
          <w:ilvl w:val="0"/>
          <w:numId w:val="5"/>
        </w:numPr>
        <w:rPr>
          <w:i/>
          <w:iCs/>
        </w:rPr>
      </w:pPr>
      <w:proofErr w:type="spellStart"/>
      <w:r w:rsidRPr="00950957">
        <w:rPr>
          <w:i/>
          <w:iCs/>
        </w:rPr>
        <w:t>All</w:t>
      </w:r>
      <w:proofErr w:type="spellEnd"/>
      <w:r w:rsidRPr="00950957">
        <w:rPr>
          <w:i/>
          <w:iCs/>
        </w:rPr>
        <w:t>. 1 Mappature Aree Processi</w:t>
      </w:r>
    </w:p>
    <w:p w14:paraId="1446A774" w14:textId="24604421" w:rsidR="00CA1213" w:rsidRPr="00950957" w:rsidRDefault="001C602A">
      <w:pPr>
        <w:pStyle w:val="Paragrafoelenco"/>
        <w:numPr>
          <w:ilvl w:val="0"/>
          <w:numId w:val="5"/>
        </w:numPr>
        <w:rPr>
          <w:i/>
          <w:iCs/>
        </w:rPr>
      </w:pPr>
      <w:proofErr w:type="spellStart"/>
      <w:r w:rsidRPr="00950957">
        <w:rPr>
          <w:i/>
          <w:iCs/>
        </w:rPr>
        <w:t>All</w:t>
      </w:r>
      <w:proofErr w:type="spellEnd"/>
      <w:r w:rsidRPr="00950957">
        <w:rPr>
          <w:i/>
          <w:iCs/>
        </w:rPr>
        <w:t>. 2 Misure generali</w:t>
      </w:r>
    </w:p>
    <w:p w14:paraId="3887D2E0" w14:textId="1C2267B4" w:rsidR="00CA1213" w:rsidRPr="00950957" w:rsidRDefault="007C785D">
      <w:pPr>
        <w:pStyle w:val="Paragrafoelenco"/>
        <w:numPr>
          <w:ilvl w:val="0"/>
          <w:numId w:val="5"/>
        </w:numPr>
        <w:rPr>
          <w:i/>
          <w:iCs/>
        </w:rPr>
      </w:pPr>
      <w:proofErr w:type="spellStart"/>
      <w:r w:rsidRPr="00950957">
        <w:rPr>
          <w:i/>
          <w:iCs/>
        </w:rPr>
        <w:t>All</w:t>
      </w:r>
      <w:proofErr w:type="spellEnd"/>
      <w:r w:rsidRPr="00950957">
        <w:rPr>
          <w:i/>
          <w:iCs/>
        </w:rPr>
        <w:t>. 3 Sottosezione trasparenza</w:t>
      </w:r>
    </w:p>
    <w:p w14:paraId="6EA67285" w14:textId="732797CF" w:rsidR="0012315E" w:rsidRDefault="0012315E" w:rsidP="00D8215C">
      <w:pPr>
        <w:spacing w:before="240"/>
      </w:pPr>
      <w:r>
        <w:t>L’aggiornamento che segue</w:t>
      </w:r>
      <w:r w:rsidR="008F4704">
        <w:t>,</w:t>
      </w:r>
      <w:r>
        <w:t xml:space="preserve"> </w:t>
      </w:r>
      <w:r w:rsidR="00072F96">
        <w:t>si basa su queste premesse di metodo:</w:t>
      </w:r>
    </w:p>
    <w:p w14:paraId="4128E572" w14:textId="392C370A" w:rsidR="00072F96" w:rsidRPr="00C56431" w:rsidRDefault="00072F96">
      <w:pPr>
        <w:pStyle w:val="Paragrafoelenco"/>
        <w:numPr>
          <w:ilvl w:val="0"/>
          <w:numId w:val="8"/>
        </w:numPr>
        <w:contextualSpacing w:val="0"/>
        <w:rPr>
          <w:i/>
          <w:iCs/>
        </w:rPr>
      </w:pPr>
      <w:r w:rsidRPr="00C56431">
        <w:rPr>
          <w:i/>
          <w:iCs/>
        </w:rPr>
        <w:t>Non si conoscono episodi corruttivi che abbiano investito il nostro comune;</w:t>
      </w:r>
    </w:p>
    <w:p w14:paraId="3C4DC275" w14:textId="670974D3" w:rsidR="009A6AF9" w:rsidRPr="00C56431" w:rsidRDefault="009A6AF9">
      <w:pPr>
        <w:pStyle w:val="Paragrafoelenco"/>
        <w:numPr>
          <w:ilvl w:val="0"/>
          <w:numId w:val="8"/>
        </w:numPr>
        <w:contextualSpacing w:val="0"/>
        <w:rPr>
          <w:i/>
          <w:iCs/>
        </w:rPr>
      </w:pPr>
      <w:r w:rsidRPr="00C56431">
        <w:rPr>
          <w:i/>
          <w:iCs/>
        </w:rPr>
        <w:lastRenderedPageBreak/>
        <w:t>L’impostazione di questo documento con un nuovo “format” mediato dal PNA (stesso ordine degli argomenti) integrandolo con quello degli scorsi esercizi, per le parti che rimangono valide</w:t>
      </w:r>
    </w:p>
    <w:p w14:paraId="1E9EBD02" w14:textId="03A14807" w:rsidR="00072F96" w:rsidRPr="00C56431" w:rsidRDefault="009E2873">
      <w:pPr>
        <w:pStyle w:val="Paragrafoelenco"/>
        <w:numPr>
          <w:ilvl w:val="0"/>
          <w:numId w:val="8"/>
        </w:numPr>
        <w:contextualSpacing w:val="0"/>
        <w:rPr>
          <w:i/>
          <w:iCs/>
        </w:rPr>
      </w:pPr>
      <w:r w:rsidRPr="00C56431">
        <w:rPr>
          <w:i/>
          <w:iCs/>
        </w:rPr>
        <w:t>La m</w:t>
      </w:r>
      <w:r w:rsidR="00072F96" w:rsidRPr="00C56431">
        <w:rPr>
          <w:i/>
          <w:iCs/>
        </w:rPr>
        <w:t>appatura del rischio corruttivo, le misure di contrasto generali e speciali e il monitoraggio verranno svolti con la nuova metodologia e con i contenuti proposti da ANAC</w:t>
      </w:r>
      <w:r w:rsidR="00EE4A48">
        <w:rPr>
          <w:i/>
          <w:iCs/>
        </w:rPr>
        <w:t xml:space="preserve"> nel PNA </w:t>
      </w:r>
      <w:r w:rsidR="00072F96" w:rsidRPr="00C56431">
        <w:rPr>
          <w:i/>
          <w:iCs/>
        </w:rPr>
        <w:t xml:space="preserve">rivedendo e aggiornando </w:t>
      </w:r>
      <w:r w:rsidRPr="00C56431">
        <w:rPr>
          <w:i/>
          <w:iCs/>
        </w:rPr>
        <w:t>le schede utilizzate nelle versioni precedenti;</w:t>
      </w:r>
    </w:p>
    <w:p w14:paraId="723E1A8F" w14:textId="1B64A6DC" w:rsidR="009E2873" w:rsidRPr="00354B34" w:rsidRDefault="009E2873" w:rsidP="00856144">
      <w:pPr>
        <w:pStyle w:val="Paragrafoelenco"/>
        <w:numPr>
          <w:ilvl w:val="0"/>
          <w:numId w:val="8"/>
        </w:numPr>
        <w:contextualSpacing w:val="0"/>
        <w:rPr>
          <w:i/>
          <w:iCs/>
        </w:rPr>
      </w:pPr>
      <w:r w:rsidRPr="00354B34">
        <w:rPr>
          <w:i/>
          <w:iCs/>
        </w:rPr>
        <w:t>Oltre alle aree e processi indicati da ANAC</w:t>
      </w:r>
      <w:r w:rsidR="00EE4A48" w:rsidRPr="00354B34">
        <w:rPr>
          <w:i/>
          <w:iCs/>
        </w:rPr>
        <w:t xml:space="preserve"> nel PNA</w:t>
      </w:r>
      <w:r w:rsidRPr="00354B34">
        <w:rPr>
          <w:i/>
          <w:iCs/>
        </w:rPr>
        <w:t>, pur essendo questo un comune che rientra nei parametri indicati per il piano semplificato, mantenendo la stessa metodologia, si è ritenuto utile adottare anche altre schede aggiuntive per altre aree</w:t>
      </w:r>
    </w:p>
    <w:p w14:paraId="76C83ED4" w14:textId="6C4D93DD" w:rsidR="009E2873" w:rsidRPr="00C56431" w:rsidRDefault="009E2873">
      <w:pPr>
        <w:pStyle w:val="Paragrafoelenco"/>
        <w:numPr>
          <w:ilvl w:val="0"/>
          <w:numId w:val="8"/>
        </w:numPr>
        <w:contextualSpacing w:val="0"/>
        <w:rPr>
          <w:i/>
          <w:iCs/>
        </w:rPr>
      </w:pPr>
      <w:r w:rsidRPr="00C56431">
        <w:rPr>
          <w:i/>
          <w:iCs/>
        </w:rPr>
        <w:t>Necessità di rivedere la costruzione dell’albero della trasparenza per renderlo progressivamente più in linea con le indicazioni del PNA (allegato 3), anche in considerazione che fino ad oggi questa amministrazione ha utilizzato</w:t>
      </w:r>
      <w:r w:rsidR="009A6AF9" w:rsidRPr="00C56431">
        <w:rPr>
          <w:i/>
          <w:iCs/>
        </w:rPr>
        <w:t xml:space="preserve"> </w:t>
      </w:r>
      <w:r w:rsidRPr="00C56431">
        <w:rPr>
          <w:i/>
          <w:iCs/>
        </w:rPr>
        <w:t xml:space="preserve">lo schema </w:t>
      </w:r>
      <w:r w:rsidR="009A6AF9" w:rsidRPr="00C56431">
        <w:rPr>
          <w:i/>
          <w:iCs/>
        </w:rPr>
        <w:t>ANAC del 2017.</w:t>
      </w:r>
    </w:p>
    <w:p w14:paraId="5A32A4D9" w14:textId="5D54750D" w:rsidR="009A6AF9" w:rsidRPr="00C56431" w:rsidRDefault="009A6AF9">
      <w:pPr>
        <w:pStyle w:val="Paragrafoelenco"/>
        <w:numPr>
          <w:ilvl w:val="0"/>
          <w:numId w:val="8"/>
        </w:numPr>
        <w:contextualSpacing w:val="0"/>
        <w:rPr>
          <w:i/>
          <w:iCs/>
        </w:rPr>
      </w:pPr>
      <w:r w:rsidRPr="00C56431">
        <w:rPr>
          <w:i/>
          <w:iCs/>
        </w:rPr>
        <w:t>Avvio di un monitoraggio della trasparenza, mediante analisi con apposite schede sul</w:t>
      </w:r>
      <w:r w:rsidR="00EE4A48">
        <w:rPr>
          <w:i/>
          <w:iCs/>
        </w:rPr>
        <w:t xml:space="preserve"> </w:t>
      </w:r>
      <w:r w:rsidRPr="00C56431">
        <w:rPr>
          <w:i/>
          <w:iCs/>
        </w:rPr>
        <w:t>modello delle 3 obbligatorie emanate a settembre da ANAC, rimandando l’eventuale adozione delle altre se e quando diventeranno obbligatorie</w:t>
      </w:r>
    </w:p>
    <w:p w14:paraId="7041BF02" w14:textId="3B3C40B8" w:rsidR="009A6AF9" w:rsidRPr="00C56431" w:rsidRDefault="009A6AF9">
      <w:pPr>
        <w:pStyle w:val="Paragrafoelenco"/>
        <w:numPr>
          <w:ilvl w:val="0"/>
          <w:numId w:val="8"/>
        </w:numPr>
        <w:contextualSpacing w:val="0"/>
        <w:rPr>
          <w:i/>
          <w:iCs/>
        </w:rPr>
      </w:pPr>
      <w:r w:rsidRPr="00C56431">
        <w:rPr>
          <w:i/>
          <w:iCs/>
        </w:rPr>
        <w:t>Si danno per consolidate, senza necessità di ribadirle nuovamente in questa sede, tutte le considerazioni svolte con il PIAO degli scorsi anni in materia di:</w:t>
      </w:r>
    </w:p>
    <w:p w14:paraId="4D0DABFD" w14:textId="136F05F4" w:rsidR="0050355F" w:rsidRPr="0063102A" w:rsidRDefault="00EE4A48">
      <w:pPr>
        <w:pStyle w:val="Paragrafoelenco"/>
        <w:numPr>
          <w:ilvl w:val="0"/>
          <w:numId w:val="7"/>
        </w:numPr>
        <w:spacing w:after="0"/>
        <w:ind w:left="1134"/>
        <w:rPr>
          <w:i/>
          <w:iCs/>
        </w:rPr>
      </w:pPr>
      <w:r>
        <w:rPr>
          <w:i/>
          <w:iCs/>
        </w:rPr>
        <w:t>E</w:t>
      </w:r>
      <w:r w:rsidR="00E5387F" w:rsidRPr="0063102A">
        <w:rPr>
          <w:i/>
          <w:iCs/>
        </w:rPr>
        <w:t>manazione del nuovo codice dei contratti</w:t>
      </w:r>
      <w:r w:rsidR="0050355F" w:rsidRPr="0063102A">
        <w:rPr>
          <w:i/>
          <w:iCs/>
        </w:rPr>
        <w:t xml:space="preserve"> </w:t>
      </w:r>
    </w:p>
    <w:p w14:paraId="57450576" w14:textId="772E6F9B" w:rsidR="00E5387F" w:rsidRDefault="00E5387F">
      <w:pPr>
        <w:pStyle w:val="Paragrafoelenco"/>
        <w:numPr>
          <w:ilvl w:val="0"/>
          <w:numId w:val="7"/>
        </w:numPr>
        <w:spacing w:after="0"/>
        <w:ind w:left="1134"/>
        <w:rPr>
          <w:i/>
          <w:iCs/>
        </w:rPr>
      </w:pPr>
      <w:r w:rsidRPr="0063102A">
        <w:rPr>
          <w:i/>
          <w:iCs/>
        </w:rPr>
        <w:t>Il nuovo assetto della trasparenza a seguito delle nuove procedure “telematiche” di gestione dei contratti pubblici</w:t>
      </w:r>
      <w:r w:rsidR="0063102A">
        <w:rPr>
          <w:i/>
          <w:iCs/>
        </w:rPr>
        <w:t xml:space="preserve"> (piattaforme certificate)</w:t>
      </w:r>
      <w:r w:rsidR="00EE4A48">
        <w:rPr>
          <w:i/>
          <w:iCs/>
        </w:rPr>
        <w:t>, che sembrano implementate definitivamente nell’allegato 3 del PNA, di cui si è detto più sopra.</w:t>
      </w:r>
    </w:p>
    <w:p w14:paraId="69BB189E" w14:textId="77777777" w:rsidR="00823A83" w:rsidRPr="003A4B0C" w:rsidRDefault="00823A83" w:rsidP="008F5B84">
      <w:pPr>
        <w:pStyle w:val="Titolo3"/>
      </w:pPr>
      <w:bookmarkStart w:id="21" w:name="_Toc193870690"/>
      <w:bookmarkStart w:id="22" w:name="_Toc40857"/>
      <w:r w:rsidRPr="003A4B0C">
        <w:t xml:space="preserve">I soggetti </w:t>
      </w:r>
      <w:r w:rsidRPr="008F5B84">
        <w:t>coinvolti</w:t>
      </w:r>
      <w:r w:rsidRPr="003A4B0C">
        <w:t xml:space="preserve"> nella predisposizione della sezione “Rischi corruttivi e Trasparenza”</w:t>
      </w:r>
      <w:bookmarkEnd w:id="21"/>
      <w:r w:rsidRPr="003A4B0C">
        <w:t xml:space="preserve"> </w:t>
      </w:r>
      <w:bookmarkEnd w:id="22"/>
    </w:p>
    <w:p w14:paraId="7615F2DD" w14:textId="716BD2D0" w:rsidR="00823A83" w:rsidRDefault="00823A83" w:rsidP="00A87EF7">
      <w:pPr>
        <w:spacing w:before="40"/>
      </w:pPr>
      <w:r w:rsidRPr="00823A83">
        <w:t xml:space="preserve">Una efficace azione di prevenzione della corruzione comporta il coinvolgimento di tutti coloro che operano nell’amministrazione, mediante continue e fattive interlocuzioni – anche informali - con il </w:t>
      </w:r>
      <w:bookmarkStart w:id="23" w:name="_Hlk190169188"/>
      <w:r w:rsidRPr="00823A83">
        <w:t>Responsabile della prevenzione della corruzione e della trasparenza (RPCT)</w:t>
      </w:r>
      <w:bookmarkEnd w:id="23"/>
      <w:r w:rsidRPr="00823A83">
        <w:t xml:space="preserve"> da parte dei vari soggetti responsabili delle diverse aree gestionali. </w:t>
      </w:r>
    </w:p>
    <w:p w14:paraId="5A80FD9B" w14:textId="02456A22" w:rsidR="001919F7" w:rsidRPr="00823A83" w:rsidRDefault="001919F7" w:rsidP="00823A83">
      <w:r>
        <w:t xml:space="preserve">In questa amministrazione il </w:t>
      </w:r>
      <w:r w:rsidRPr="001919F7">
        <w:t>Responsabile della prevenzione della corruzione e della trasparenza (RPCT)</w:t>
      </w:r>
      <w:r>
        <w:t xml:space="preserve"> è </w:t>
      </w:r>
      <w:r w:rsidR="000E259D">
        <w:t xml:space="preserve">il dott. </w:t>
      </w:r>
      <w:r w:rsidR="000E259D" w:rsidRPr="00CA439B">
        <w:t>Verde Ottavio, Segretario Comunale con decreto del Sindaco n 41 del 09.11.2016</w:t>
      </w:r>
      <w:r w:rsidR="00C80339" w:rsidRPr="00CA439B">
        <w:t>, più avanti verrà illustrata tutta la struttura amministrativa.</w:t>
      </w:r>
    </w:p>
    <w:p w14:paraId="4B7E9DA3" w14:textId="50755EA0" w:rsidR="00823A83" w:rsidRPr="00823A83" w:rsidRDefault="00A719EE" w:rsidP="00823A83">
      <w:r w:rsidRPr="00A719EE">
        <w:rPr>
          <w:noProof/>
        </w:rPr>
        <w:drawing>
          <wp:anchor distT="0" distB="0" distL="114300" distR="114300" simplePos="0" relativeHeight="251663360" behindDoc="0" locked="0" layoutInCell="1" allowOverlap="1" wp14:anchorId="21CEA828" wp14:editId="37C86558">
            <wp:simplePos x="0" y="0"/>
            <wp:positionH relativeFrom="margin">
              <wp:align>left</wp:align>
            </wp:positionH>
            <wp:positionV relativeFrom="paragraph">
              <wp:posOffset>510980</wp:posOffset>
            </wp:positionV>
            <wp:extent cx="3401695" cy="2237105"/>
            <wp:effectExtent l="19050" t="19050" r="27305" b="10795"/>
            <wp:wrapSquare wrapText="bothSides"/>
            <wp:docPr id="1549859775" name="Immagine 1" descr="Immagine che contiene testo, schermata, cerchi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859775" name="Immagine 1" descr="Immagine che contiene testo, schermata, cerchio, Carattere&#10;&#10;Il contenuto generato dall'IA potrebbe non essere corretto."/>
                    <pic:cNvPicPr/>
                  </pic:nvPicPr>
                  <pic:blipFill>
                    <a:blip r:embed="rId10">
                      <a:extLst>
                        <a:ext uri="{28A0092B-C50C-407E-A947-70E740481C1C}">
                          <a14:useLocalDpi xmlns:a14="http://schemas.microsoft.com/office/drawing/2010/main" val="0"/>
                        </a:ext>
                      </a:extLst>
                    </a:blip>
                    <a:stretch>
                      <a:fillRect/>
                    </a:stretch>
                  </pic:blipFill>
                  <pic:spPr>
                    <a:xfrm>
                      <a:off x="0" y="0"/>
                      <a:ext cx="3417806" cy="2247953"/>
                    </a:xfrm>
                    <a:prstGeom prst="rect">
                      <a:avLst/>
                    </a:prstGeom>
                    <a:ln>
                      <a:solidFill>
                        <a:schemeClr val="accent2"/>
                      </a:solidFill>
                    </a:ln>
                  </pic:spPr>
                </pic:pic>
              </a:graphicData>
            </a:graphic>
            <wp14:sizeRelH relativeFrom="page">
              <wp14:pctWidth>0</wp14:pctWidth>
            </wp14:sizeRelH>
            <wp14:sizeRelV relativeFrom="page">
              <wp14:pctHeight>0</wp14:pctHeight>
            </wp14:sizeRelV>
          </wp:anchor>
        </w:drawing>
      </w:r>
      <w:r w:rsidR="00823A83" w:rsidRPr="00823A83">
        <w:t xml:space="preserve">Solo con la partecipazione attiva di tutti coloro, a vario titolo coinvolti o responsabili delle attività dell’amministrazione locale, è possibile conseguire una migliore condivisione degli obiettivi e la diffusione delle “buone pratiche”, per una maggiore e concreta efficacia degli strumenti e delle azioni realizzate. </w:t>
      </w:r>
    </w:p>
    <w:p w14:paraId="53725CDE" w14:textId="4D5EFF4F" w:rsidR="00823A83" w:rsidRDefault="00823A83" w:rsidP="00823A83">
      <w:r w:rsidRPr="00823A83">
        <w:t>La collaborazione fra questi soggetti deve essere continua e riguardare l’intera attività di predisposizione e attuazione della strategia di prevenzione, contribuendo a creare un contesto istituzionale e organizzativo di reale supporto al RPCT.</w:t>
      </w:r>
    </w:p>
    <w:p w14:paraId="6F43DAA6" w14:textId="5834FD28" w:rsidR="001919F7" w:rsidRDefault="001919F7" w:rsidP="00A87EF7"/>
    <w:p w14:paraId="62753384" w14:textId="77777777" w:rsidR="00DE3B69" w:rsidRDefault="00DE3B69" w:rsidP="00A87EF7"/>
    <w:p w14:paraId="317D8F90" w14:textId="77777777" w:rsidR="00DE3B69" w:rsidRPr="00823A83" w:rsidRDefault="00DE3B69" w:rsidP="00A87EF7"/>
    <w:p w14:paraId="596350CE" w14:textId="77777777" w:rsidR="00823A83" w:rsidRPr="00A719EE" w:rsidRDefault="00823A83" w:rsidP="008F5B84">
      <w:pPr>
        <w:pStyle w:val="Titolo3"/>
      </w:pPr>
      <w:bookmarkStart w:id="24" w:name="_Toc193870691"/>
      <w:bookmarkStart w:id="25" w:name="_Toc40858"/>
      <w:r w:rsidRPr="00A719EE">
        <w:lastRenderedPageBreak/>
        <w:t>La conferma della programmazione della strategia di prevenzione</w:t>
      </w:r>
      <w:bookmarkEnd w:id="24"/>
      <w:r w:rsidRPr="00A719EE">
        <w:t xml:space="preserve">  </w:t>
      </w:r>
      <w:bookmarkEnd w:id="25"/>
    </w:p>
    <w:p w14:paraId="76EA579A" w14:textId="1B54F536" w:rsidR="00A719EE" w:rsidRDefault="00A719EE" w:rsidP="00C9132B">
      <w:pPr>
        <w:spacing w:before="120"/>
      </w:pPr>
      <w:r>
        <w:t>Come accennato in premessa in questa amministrazione nell’esercizio scorso</w:t>
      </w:r>
      <w:r w:rsidR="008F4704">
        <w:t xml:space="preserve"> e in quelli precedenti</w:t>
      </w:r>
      <w:r w:rsidR="004E535F">
        <w:t xml:space="preserve"> </w:t>
      </w:r>
      <w:r>
        <w:t>non si sono registrati:</w:t>
      </w:r>
      <w:r w:rsidR="00085660" w:rsidRPr="00085660">
        <w:rPr>
          <w:noProof/>
        </w:rPr>
        <w:t xml:space="preserve"> </w:t>
      </w:r>
    </w:p>
    <w:p w14:paraId="1B7EB535" w14:textId="45B774A6" w:rsidR="00A719EE" w:rsidRPr="00A719EE" w:rsidRDefault="00A719EE">
      <w:pPr>
        <w:pStyle w:val="Paragrafoelenco"/>
        <w:numPr>
          <w:ilvl w:val="0"/>
          <w:numId w:val="8"/>
        </w:numPr>
        <w:contextualSpacing w:val="0"/>
        <w:rPr>
          <w:i/>
          <w:iCs/>
        </w:rPr>
      </w:pPr>
      <w:r w:rsidRPr="00A719EE">
        <w:rPr>
          <w:i/>
          <w:iCs/>
        </w:rPr>
        <w:t>Fatti corruttivi o ipotesi di disfunzioni amministrative significative</w:t>
      </w:r>
    </w:p>
    <w:p w14:paraId="239D34DD" w14:textId="2C359CA8" w:rsidR="00A719EE" w:rsidRPr="00A719EE" w:rsidRDefault="00A719EE">
      <w:pPr>
        <w:pStyle w:val="Paragrafoelenco"/>
        <w:numPr>
          <w:ilvl w:val="0"/>
          <w:numId w:val="8"/>
        </w:numPr>
        <w:contextualSpacing w:val="0"/>
        <w:rPr>
          <w:i/>
          <w:iCs/>
        </w:rPr>
      </w:pPr>
      <w:r w:rsidRPr="00A719EE">
        <w:rPr>
          <w:i/>
          <w:iCs/>
        </w:rPr>
        <w:t>Modifiche organizzative rilevanti</w:t>
      </w:r>
    </w:p>
    <w:p w14:paraId="76252C7F" w14:textId="2DCFFDA2" w:rsidR="00A719EE" w:rsidRPr="00A719EE" w:rsidRDefault="00A719EE">
      <w:pPr>
        <w:pStyle w:val="Paragrafoelenco"/>
        <w:numPr>
          <w:ilvl w:val="0"/>
          <w:numId w:val="8"/>
        </w:numPr>
        <w:contextualSpacing w:val="0"/>
        <w:rPr>
          <w:i/>
          <w:iCs/>
        </w:rPr>
      </w:pPr>
      <w:r w:rsidRPr="00A719EE">
        <w:rPr>
          <w:i/>
          <w:iCs/>
        </w:rPr>
        <w:t>Modifiche degli obiettivi strategici</w:t>
      </w:r>
    </w:p>
    <w:p w14:paraId="63DB36A7" w14:textId="2788052C" w:rsidR="00A719EE" w:rsidRPr="00A719EE" w:rsidRDefault="00A719EE">
      <w:pPr>
        <w:pStyle w:val="Paragrafoelenco"/>
        <w:numPr>
          <w:ilvl w:val="0"/>
          <w:numId w:val="8"/>
        </w:numPr>
        <w:contextualSpacing w:val="0"/>
        <w:rPr>
          <w:i/>
          <w:iCs/>
        </w:rPr>
      </w:pPr>
      <w:r w:rsidRPr="00A719EE">
        <w:rPr>
          <w:i/>
          <w:iCs/>
        </w:rPr>
        <w:t>Modifiche significative di altre sezioni del PIAO</w:t>
      </w:r>
    </w:p>
    <w:p w14:paraId="5018E622" w14:textId="6514D6E1" w:rsidR="00A719EE" w:rsidRDefault="00085660" w:rsidP="00A719EE">
      <w:r w:rsidRPr="00D8215C">
        <w:rPr>
          <w:noProof/>
          <w:highlight w:val="cyan"/>
        </w:rPr>
        <w:drawing>
          <wp:anchor distT="0" distB="0" distL="114300" distR="114300" simplePos="0" relativeHeight="251664384" behindDoc="0" locked="0" layoutInCell="1" allowOverlap="1" wp14:anchorId="1D6610C5" wp14:editId="73066151">
            <wp:simplePos x="0" y="0"/>
            <wp:positionH relativeFrom="column">
              <wp:posOffset>2526323</wp:posOffset>
            </wp:positionH>
            <wp:positionV relativeFrom="paragraph">
              <wp:posOffset>37708</wp:posOffset>
            </wp:positionV>
            <wp:extent cx="4066589" cy="2382681"/>
            <wp:effectExtent l="19050" t="19050" r="10160" b="17780"/>
            <wp:wrapSquare wrapText="bothSides"/>
            <wp:docPr id="129291852" name="Immagine 1" descr="Immagine che contiene testo, schermata, Carattere,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91852" name="Immagine 1" descr="Immagine che contiene testo, schermata, Carattere, design&#10;&#10;Il contenuto generato dall'IA potrebbe non essere corretto."/>
                    <pic:cNvPicPr/>
                  </pic:nvPicPr>
                  <pic:blipFill>
                    <a:blip r:embed="rId11">
                      <a:extLst>
                        <a:ext uri="{28A0092B-C50C-407E-A947-70E740481C1C}">
                          <a14:useLocalDpi xmlns:a14="http://schemas.microsoft.com/office/drawing/2010/main" val="0"/>
                        </a:ext>
                      </a:extLst>
                    </a:blip>
                    <a:stretch>
                      <a:fillRect/>
                    </a:stretch>
                  </pic:blipFill>
                  <pic:spPr>
                    <a:xfrm>
                      <a:off x="0" y="0"/>
                      <a:ext cx="4068176" cy="2383611"/>
                    </a:xfrm>
                    <a:prstGeom prst="rect">
                      <a:avLst/>
                    </a:prstGeom>
                    <a:ln>
                      <a:solidFill>
                        <a:schemeClr val="accent2"/>
                      </a:solidFill>
                    </a:ln>
                  </pic:spPr>
                </pic:pic>
              </a:graphicData>
            </a:graphic>
            <wp14:sizeRelH relativeFrom="page">
              <wp14:pctWidth>0</wp14:pctWidth>
            </wp14:sizeRelH>
            <wp14:sizeRelV relativeFrom="page">
              <wp14:pctHeight>0</wp14:pctHeight>
            </wp14:sizeRelV>
          </wp:anchor>
        </w:drawing>
      </w:r>
      <w:r w:rsidR="00A719EE">
        <w:t xml:space="preserve">Dunque, si potrebbe </w:t>
      </w:r>
      <w:r w:rsidR="00823A83" w:rsidRPr="00823A83">
        <w:t xml:space="preserve">confermare </w:t>
      </w:r>
      <w:r w:rsidR="00D41D27">
        <w:t>la sezione del PIAO attualmente in vigore</w:t>
      </w:r>
      <w:r w:rsidR="00AF1CEA">
        <w:t>;</w:t>
      </w:r>
      <w:r w:rsidR="00A719EE">
        <w:t xml:space="preserve"> </w:t>
      </w:r>
      <w:r w:rsidR="00AF1CEA">
        <w:t>t</w:t>
      </w:r>
      <w:r w:rsidR="00A719EE">
        <w:t>uttavia</w:t>
      </w:r>
      <w:r>
        <w:t>,</w:t>
      </w:r>
      <w:r w:rsidR="00A719EE">
        <w:t xml:space="preserve"> si è scelto, soprattutto in ragione </w:t>
      </w:r>
      <w:r>
        <w:t xml:space="preserve">della premessa, di </w:t>
      </w:r>
      <w:r w:rsidR="00AF1CEA">
        <w:t xml:space="preserve">procedere ad un </w:t>
      </w:r>
      <w:r>
        <w:t>aggiorna</w:t>
      </w:r>
      <w:r w:rsidR="00AF1CEA">
        <w:t>mento rilevante di</w:t>
      </w:r>
      <w:r>
        <w:t xml:space="preserve"> questa sezione del PIAO, rendendola omogenea allo schema proposto da ANAC nel</w:t>
      </w:r>
      <w:r w:rsidR="00D41D27">
        <w:t>l’aggiornamento 2024 al</w:t>
      </w:r>
      <w:r>
        <w:t xml:space="preserve"> PNA 202</w:t>
      </w:r>
      <w:r w:rsidR="00D41D27">
        <w:t>2</w:t>
      </w:r>
      <w:r>
        <w:t>:</w:t>
      </w:r>
    </w:p>
    <w:p w14:paraId="39941A72" w14:textId="5655DDB3" w:rsidR="00823A83" w:rsidRPr="00823A83" w:rsidRDefault="00823A83" w:rsidP="008F5B84">
      <w:pPr>
        <w:pStyle w:val="Titolo3"/>
      </w:pPr>
      <w:bookmarkStart w:id="26" w:name="_Toc193870692"/>
      <w:bookmarkStart w:id="27" w:name="_Toc40861"/>
      <w:r w:rsidRPr="00823A83">
        <w:t xml:space="preserve">Obiettivi strategici </w:t>
      </w:r>
      <w:r w:rsidR="00085660" w:rsidRPr="00823A83">
        <w:t>di prevenzione della corruzione e della trasparenza</w:t>
      </w:r>
      <w:bookmarkEnd w:id="26"/>
      <w:r w:rsidRPr="00823A83">
        <w:t xml:space="preserve"> </w:t>
      </w:r>
      <w:bookmarkEnd w:id="27"/>
    </w:p>
    <w:p w14:paraId="2F04E968" w14:textId="77777777" w:rsidR="00085660" w:rsidRDefault="00085660" w:rsidP="00A87EF7">
      <w:pPr>
        <w:spacing w:before="120"/>
      </w:pPr>
      <w:r>
        <w:t>R</w:t>
      </w:r>
      <w:r w:rsidR="00823A83" w:rsidRPr="00823A83">
        <w:t>appresentano un contenuto obbligatorio della sezione “</w:t>
      </w:r>
      <w:r w:rsidR="00823A83" w:rsidRPr="00823A83">
        <w:rPr>
          <w:i/>
        </w:rPr>
        <w:t>Rischi corruttivi e trasparenza</w:t>
      </w:r>
      <w:r w:rsidR="00823A83" w:rsidRPr="00823A83">
        <w:t xml:space="preserve">” del PIAO. </w:t>
      </w:r>
    </w:p>
    <w:p w14:paraId="0597AD0F" w14:textId="580030F2" w:rsidR="00823A83" w:rsidRDefault="00085660" w:rsidP="00823A83">
      <w:r>
        <w:t>Questa amministrazione si è data questi obiettivi:</w:t>
      </w:r>
    </w:p>
    <w:p w14:paraId="26D6CB41" w14:textId="77777777" w:rsidR="00823A83" w:rsidRPr="00823A83" w:rsidRDefault="00823A83">
      <w:pPr>
        <w:pStyle w:val="Paragrafoelenco"/>
        <w:numPr>
          <w:ilvl w:val="0"/>
          <w:numId w:val="8"/>
        </w:numPr>
        <w:contextualSpacing w:val="0"/>
        <w:rPr>
          <w:i/>
          <w:iCs/>
        </w:rPr>
      </w:pPr>
      <w:r w:rsidRPr="00823A83">
        <w:rPr>
          <w:i/>
          <w:iCs/>
        </w:rPr>
        <w:t xml:space="preserve">revisione e miglioramento della regolamentazione interna (a partire dal codice di comportamento e dalla gestione dei conflitti di interessi); </w:t>
      </w:r>
    </w:p>
    <w:p w14:paraId="194035F0" w14:textId="77777777" w:rsidR="00823A83" w:rsidRPr="00823A83" w:rsidRDefault="00823A83">
      <w:pPr>
        <w:pStyle w:val="Paragrafoelenco"/>
        <w:numPr>
          <w:ilvl w:val="0"/>
          <w:numId w:val="8"/>
        </w:numPr>
        <w:contextualSpacing w:val="0"/>
        <w:rPr>
          <w:i/>
          <w:iCs/>
        </w:rPr>
      </w:pPr>
      <w:r w:rsidRPr="00823A83">
        <w:rPr>
          <w:i/>
          <w:iCs/>
        </w:rPr>
        <w:t xml:space="preserve">incremento della formazione in materia di prevenzione della corruzione e trasparenza e sulle regole di comportamento per il personale del comune; </w:t>
      </w:r>
    </w:p>
    <w:p w14:paraId="4F61E9F0" w14:textId="77777777" w:rsidR="00823A83" w:rsidRPr="00823A83" w:rsidRDefault="00823A83">
      <w:pPr>
        <w:pStyle w:val="Paragrafoelenco"/>
        <w:numPr>
          <w:ilvl w:val="0"/>
          <w:numId w:val="8"/>
        </w:numPr>
        <w:contextualSpacing w:val="0"/>
        <w:rPr>
          <w:i/>
          <w:iCs/>
        </w:rPr>
      </w:pPr>
      <w:r w:rsidRPr="00823A83">
        <w:rPr>
          <w:i/>
          <w:iCs/>
        </w:rPr>
        <w:t xml:space="preserve">miglioramento del ciclo della performance in una logica integrata (performance, trasparenza, anticorruzione); </w:t>
      </w:r>
    </w:p>
    <w:p w14:paraId="7A588D67" w14:textId="77777777" w:rsidR="00823A83" w:rsidRPr="00823A83" w:rsidRDefault="00823A83">
      <w:pPr>
        <w:pStyle w:val="Paragrafoelenco"/>
        <w:numPr>
          <w:ilvl w:val="0"/>
          <w:numId w:val="8"/>
        </w:numPr>
        <w:contextualSpacing w:val="0"/>
        <w:rPr>
          <w:i/>
          <w:iCs/>
        </w:rPr>
      </w:pPr>
      <w:r w:rsidRPr="00823A83">
        <w:rPr>
          <w:i/>
          <w:iCs/>
        </w:rPr>
        <w:t xml:space="preserve">condivisione di esperienze e buone pratiche in materia di prevenzione della corruzione (ad esempio costituzione/partecipazione a Reti di RPCT in ambito territoriale); </w:t>
      </w:r>
    </w:p>
    <w:p w14:paraId="323593DE" w14:textId="77777777" w:rsidR="00823A83" w:rsidRPr="00823A83" w:rsidRDefault="00823A83">
      <w:pPr>
        <w:pStyle w:val="Paragrafoelenco"/>
        <w:numPr>
          <w:ilvl w:val="0"/>
          <w:numId w:val="8"/>
        </w:numPr>
        <w:contextualSpacing w:val="0"/>
        <w:rPr>
          <w:i/>
          <w:iCs/>
        </w:rPr>
      </w:pPr>
      <w:r w:rsidRPr="00823A83">
        <w:rPr>
          <w:i/>
          <w:iCs/>
        </w:rPr>
        <w:t xml:space="preserve">integrazione del monitoraggio della sezione “Rischi corruttivi e trasparenza” del PIAO e il monitoraggio degli altri sistemi di controllo interni; </w:t>
      </w:r>
    </w:p>
    <w:p w14:paraId="4C767168" w14:textId="77777777" w:rsidR="00823A83" w:rsidRPr="00823A83" w:rsidRDefault="00823A83">
      <w:pPr>
        <w:pStyle w:val="Paragrafoelenco"/>
        <w:numPr>
          <w:ilvl w:val="0"/>
          <w:numId w:val="8"/>
        </w:numPr>
        <w:contextualSpacing w:val="0"/>
        <w:rPr>
          <w:i/>
          <w:iCs/>
        </w:rPr>
      </w:pPr>
      <w:r w:rsidRPr="00823A83">
        <w:rPr>
          <w:i/>
          <w:iCs/>
        </w:rPr>
        <w:t xml:space="preserve">rafforzamento dell’analisi dei rischi e delle misure di prevenzione con riguardo alla gestione dei fondi europei e del PNRR; </w:t>
      </w:r>
    </w:p>
    <w:p w14:paraId="76E980BD" w14:textId="77777777" w:rsidR="00823A83" w:rsidRPr="00823A83" w:rsidRDefault="00823A83">
      <w:pPr>
        <w:pStyle w:val="Paragrafoelenco"/>
        <w:numPr>
          <w:ilvl w:val="0"/>
          <w:numId w:val="8"/>
        </w:numPr>
        <w:contextualSpacing w:val="0"/>
        <w:rPr>
          <w:i/>
          <w:iCs/>
        </w:rPr>
      </w:pPr>
      <w:r w:rsidRPr="00823A83">
        <w:rPr>
          <w:i/>
          <w:iCs/>
        </w:rPr>
        <w:t xml:space="preserve">informatizzazione dei flussi per alimentare la pubblicazione dei dati nella sezione “Amministrazione trasparente”; </w:t>
      </w:r>
    </w:p>
    <w:p w14:paraId="76FCCA51" w14:textId="77777777" w:rsidR="00823A83" w:rsidRPr="00823A83" w:rsidRDefault="00823A83">
      <w:pPr>
        <w:pStyle w:val="Paragrafoelenco"/>
        <w:numPr>
          <w:ilvl w:val="0"/>
          <w:numId w:val="8"/>
        </w:numPr>
        <w:contextualSpacing w:val="0"/>
        <w:rPr>
          <w:i/>
          <w:iCs/>
        </w:rPr>
      </w:pPr>
      <w:r w:rsidRPr="00823A83">
        <w:rPr>
          <w:i/>
          <w:iCs/>
        </w:rPr>
        <w:t xml:space="preserve">miglioramento della chiarezza e conoscibilità dall'esterno dei dati presenti nella sezione “Amministrazione Trasparente”; </w:t>
      </w:r>
    </w:p>
    <w:p w14:paraId="5AEA88C6" w14:textId="77777777" w:rsidR="00823A83" w:rsidRPr="00823A83" w:rsidRDefault="00823A83">
      <w:pPr>
        <w:pStyle w:val="Paragrafoelenco"/>
        <w:numPr>
          <w:ilvl w:val="0"/>
          <w:numId w:val="8"/>
        </w:numPr>
        <w:contextualSpacing w:val="0"/>
        <w:rPr>
          <w:i/>
          <w:iCs/>
        </w:rPr>
      </w:pPr>
      <w:r w:rsidRPr="00823A83">
        <w:rPr>
          <w:i/>
          <w:iCs/>
        </w:rPr>
        <w:t xml:space="preserve">incremento dei livelli di trasparenza e accessibilità delle informazioni, per i soggetti sia interni che esterni. </w:t>
      </w:r>
    </w:p>
    <w:p w14:paraId="7DA63226" w14:textId="1DDD2E74" w:rsidR="00823A83" w:rsidRPr="00823A83" w:rsidRDefault="00823A83">
      <w:pPr>
        <w:pStyle w:val="Paragrafoelenco"/>
        <w:numPr>
          <w:ilvl w:val="0"/>
          <w:numId w:val="8"/>
        </w:numPr>
        <w:contextualSpacing w:val="0"/>
        <w:rPr>
          <w:i/>
          <w:iCs/>
        </w:rPr>
      </w:pPr>
      <w:r w:rsidRPr="00823A83">
        <w:rPr>
          <w:i/>
          <w:iCs/>
        </w:rPr>
        <w:t xml:space="preserve">creazione di gruppi di lavoro o tavoli tecnici appositi di dipendenti, anche tra aree differenti dell'Ente, che con collaborazione e coordinamento si occupino di compliance sulla trasparenza e prevenzione della corruzione;  </w:t>
      </w:r>
    </w:p>
    <w:p w14:paraId="6BDED3D6" w14:textId="77777777" w:rsidR="00823A83" w:rsidRPr="00823A83" w:rsidRDefault="00823A83">
      <w:pPr>
        <w:pStyle w:val="Paragrafoelenco"/>
        <w:numPr>
          <w:ilvl w:val="0"/>
          <w:numId w:val="8"/>
        </w:numPr>
        <w:contextualSpacing w:val="0"/>
        <w:rPr>
          <w:i/>
          <w:iCs/>
        </w:rPr>
      </w:pPr>
      <w:r w:rsidRPr="00823A83">
        <w:rPr>
          <w:i/>
          <w:iCs/>
        </w:rPr>
        <w:lastRenderedPageBreak/>
        <w:t xml:space="preserve">promozione delle pari opportunità per l'accesso agli incarichi di elevata qualificazione (trasparenza ed imparzialità nei processi di valutazione);  </w:t>
      </w:r>
    </w:p>
    <w:p w14:paraId="5E71B8A5" w14:textId="77777777" w:rsidR="00823A83" w:rsidRPr="00823A83" w:rsidRDefault="00823A83">
      <w:pPr>
        <w:pStyle w:val="Paragrafoelenco"/>
        <w:numPr>
          <w:ilvl w:val="0"/>
          <w:numId w:val="8"/>
        </w:numPr>
        <w:contextualSpacing w:val="0"/>
        <w:rPr>
          <w:i/>
          <w:iCs/>
        </w:rPr>
      </w:pPr>
      <w:r w:rsidRPr="00823A83">
        <w:rPr>
          <w:i/>
          <w:iCs/>
        </w:rPr>
        <w:t xml:space="preserve">promozione dei rapporti tra dipendenti, utenza e stakeholder, anche costituendo un sistema di valutazione della soddisfazione degli utenti/cittadini utile a individuare le aree di criticità presenti nella creazione del valore pubblico. </w:t>
      </w:r>
    </w:p>
    <w:p w14:paraId="25C3FB54" w14:textId="03F3D19F" w:rsidR="00AF1CEA" w:rsidRPr="00AF1CEA" w:rsidRDefault="00823A83" w:rsidP="008F5B84">
      <w:pPr>
        <w:pStyle w:val="Titolo3"/>
      </w:pPr>
      <w:bookmarkStart w:id="28" w:name="_Toc40862"/>
      <w:bookmarkStart w:id="29" w:name="_Toc193870693"/>
      <w:r w:rsidRPr="00823A83">
        <w:t xml:space="preserve">Contesto esterno </w:t>
      </w:r>
      <w:bookmarkEnd w:id="28"/>
      <w:r w:rsidR="00C80339">
        <w:t xml:space="preserve">- </w:t>
      </w:r>
      <w:r w:rsidR="00AF1CEA" w:rsidRPr="00AF1CEA">
        <w:t>Analisi socio-economica</w:t>
      </w:r>
      <w:bookmarkEnd w:id="29"/>
    </w:p>
    <w:p w14:paraId="6A8D8BA5" w14:textId="5C4E5566" w:rsidR="00AF1CEA" w:rsidRPr="00C378F6" w:rsidRDefault="00AF1CEA" w:rsidP="00A87EF7">
      <w:pPr>
        <w:spacing w:before="120"/>
      </w:pPr>
      <w:r w:rsidRPr="00C378F6">
        <w:t xml:space="preserve">Nell’ottica di integrare gli strumenti di programmazione dell’amministrazione </w:t>
      </w:r>
      <w:r w:rsidR="00457FE4">
        <w:t>si segnala che</w:t>
      </w:r>
      <w:r w:rsidRPr="00C378F6">
        <w:t xml:space="preserve"> esiste già uno strumento che fa un’ampia ed aggiornata disamina del contesto esterno, questo documento è il </w:t>
      </w:r>
      <w:r w:rsidRPr="00C378F6">
        <w:rPr>
          <w:b/>
          <w:bCs/>
        </w:rPr>
        <w:t>DUP</w:t>
      </w:r>
      <w:r w:rsidRPr="00C378F6">
        <w:t xml:space="preserve"> - </w:t>
      </w:r>
      <w:r w:rsidRPr="00C378F6">
        <w:rPr>
          <w:b/>
          <w:bCs/>
          <w:i/>
          <w:iCs/>
        </w:rPr>
        <w:t>Documento Unico di Programmazione</w:t>
      </w:r>
      <w:r w:rsidRPr="00C378F6">
        <w:t>.</w:t>
      </w:r>
    </w:p>
    <w:p w14:paraId="533339BE" w14:textId="77777777" w:rsidR="00AF1CEA" w:rsidRPr="00C378F6" w:rsidRDefault="00AF1CEA" w:rsidP="00AF1CEA">
      <w:r w:rsidRPr="00C378F6">
        <w:t>Il DUP ha una sezione strategica con un’analisi ampia ed approfondita del contesto in cui opera la nostra amministrazione.</w:t>
      </w:r>
    </w:p>
    <w:p w14:paraId="6F3B1113" w14:textId="77777777" w:rsidR="00AF1CEA" w:rsidRPr="00C378F6" w:rsidRDefault="00AF1CEA" w:rsidP="00AF1CEA">
      <w:r w:rsidRPr="00C378F6">
        <w:t>Questa analisi è stata anche integrata con gli obiettivi del mandato amministrativo.</w:t>
      </w:r>
    </w:p>
    <w:p w14:paraId="70380002" w14:textId="288E8FF2" w:rsidR="00AF1CEA" w:rsidRDefault="00AF1CEA" w:rsidP="00ED00B0">
      <w:pPr>
        <w:spacing w:after="240"/>
        <w:jc w:val="left"/>
      </w:pPr>
      <w:r w:rsidRPr="00C378F6">
        <w:t xml:space="preserve">Il DUP è consultabile a questo indirizzo: </w:t>
      </w:r>
      <w:r w:rsidR="00ED00B0" w:rsidRPr="00CA439B">
        <w:t>https://www.servizipubblicaamministrazione.it/cms/pubblicazioni/Home/tabid/21138/Default.aspx?Ente=Comune%20di%20Valganna</w:t>
      </w:r>
    </w:p>
    <w:p w14:paraId="0D4D73BB" w14:textId="001497C4" w:rsidR="00AF1CEA" w:rsidRPr="00AF1CEA" w:rsidRDefault="00AF1CEA" w:rsidP="008F5B84">
      <w:pPr>
        <w:pStyle w:val="Titolo3"/>
      </w:pPr>
      <w:bookmarkStart w:id="30" w:name="_Toc193870694"/>
      <w:r w:rsidRPr="00AF1CEA">
        <w:t>Analisi socio-criminale e sui fenomeni di “devianza pubblica”</w:t>
      </w:r>
      <w:bookmarkEnd w:id="30"/>
    </w:p>
    <w:p w14:paraId="6F5D8966" w14:textId="2F654D88" w:rsidR="00AF1CEA" w:rsidRPr="00C378F6" w:rsidRDefault="00AF1CEA" w:rsidP="00A87EF7">
      <w:pPr>
        <w:spacing w:before="120"/>
      </w:pPr>
      <w:r w:rsidRPr="00C378F6">
        <w:t>Questo territorio non è mai stato interessato da fenomeni corruttivi e non si è a conoscenza di indagini o procedimenti penali in tal senso.</w:t>
      </w:r>
    </w:p>
    <w:p w14:paraId="726CFE4B" w14:textId="77777777" w:rsidR="00AF1CEA" w:rsidRPr="00C378F6" w:rsidRDefault="00AF1CEA" w:rsidP="00AF1CEA">
      <w:r w:rsidRPr="00C378F6">
        <w:t>Il controllo del territorio da parte delle forze dell’ordine è esercitato in modo puntuale anche grazie ad un elevato senso civico sia sull’uso dell’ambiente che delle risorse pubbliche.</w:t>
      </w:r>
    </w:p>
    <w:p w14:paraId="5A648758" w14:textId="77777777" w:rsidR="00AF1CEA" w:rsidRPr="00C378F6" w:rsidRDefault="00AF1CEA" w:rsidP="00AF1CEA">
      <w:r w:rsidRPr="00C378F6">
        <w:t>Ovviamente non sempre quello che appare è la realtà, ma è pur vero che per analizzare i fenomeni di “</w:t>
      </w:r>
      <w:r w:rsidRPr="00C378F6">
        <w:rPr>
          <w:b/>
          <w:bCs/>
          <w:i/>
          <w:iCs/>
        </w:rPr>
        <w:t>devianza pubblica</w:t>
      </w:r>
      <w:r w:rsidRPr="00C378F6">
        <w:t>” è necessario che questi si manifestino.</w:t>
      </w:r>
    </w:p>
    <w:p w14:paraId="5DA91DCC" w14:textId="5B98C780" w:rsidR="00AF1CEA" w:rsidRPr="00C378F6" w:rsidRDefault="00AF1CEA" w:rsidP="00AF1CEA">
      <w:r w:rsidRPr="00C378F6">
        <w:t>I dati relativi alle sanzioni del codice della strada o sull’abusivismo commerciale e i dati sui recuperi dell’evasione tributaria, seppure importanti non vogliono necessariamente dire che si tratti di un territorio “devastato” da questi fenomeni, in quanto i dati possono anche indicare i livelli di efficienza del “sistema comunale” nell’aggredire e far emergere quella quota di devianza pubblica, definita in alcuni studi come “fisiologica”.</w:t>
      </w:r>
    </w:p>
    <w:p w14:paraId="7F3591FC" w14:textId="60DAFC53" w:rsidR="00AF1CEA" w:rsidRDefault="00AF1CEA" w:rsidP="00AF1CEA">
      <w:r w:rsidRPr="00C378F6">
        <w:t xml:space="preserve">Non si hanno neppure </w:t>
      </w:r>
      <w:r>
        <w:t>notizie relative ad una presenza</w:t>
      </w:r>
      <w:r w:rsidRPr="00C378F6">
        <w:t xml:space="preserve"> di criminalità organizzata o mafiosa </w:t>
      </w:r>
      <w:r>
        <w:t xml:space="preserve">che in qualche modo interagisca </w:t>
      </w:r>
      <w:r w:rsidRPr="00C378F6">
        <w:t>nei processi della amministrazione comunale.</w:t>
      </w:r>
      <w:bookmarkStart w:id="31" w:name="_Toc123118573"/>
    </w:p>
    <w:p w14:paraId="760A4794" w14:textId="77777777" w:rsidR="00D57C7C" w:rsidRPr="00616F60" w:rsidRDefault="00D57C7C" w:rsidP="00D57C7C">
      <w:pPr>
        <w:rPr>
          <w:i/>
          <w:iCs/>
          <w:sz w:val="22"/>
          <w:szCs w:val="20"/>
        </w:rPr>
      </w:pPr>
      <w:r w:rsidRPr="00244FBA">
        <w:rPr>
          <w:i/>
          <w:iCs/>
          <w:sz w:val="22"/>
          <w:szCs w:val="20"/>
        </w:rPr>
        <w:t>Di seguito, si riportano informazioni riguardanti il territorio</w:t>
      </w:r>
      <w:r>
        <w:rPr>
          <w:i/>
          <w:iCs/>
          <w:sz w:val="22"/>
          <w:szCs w:val="20"/>
        </w:rPr>
        <w:t>,</w:t>
      </w:r>
      <w:r w:rsidRPr="00244FBA">
        <w:rPr>
          <w:i/>
          <w:iCs/>
          <w:sz w:val="22"/>
          <w:szCs w:val="20"/>
        </w:rPr>
        <w:t xml:space="preserve"> e i link alle relative fonti. Tali informazioni sono state </w:t>
      </w:r>
      <w:r>
        <w:rPr>
          <w:i/>
          <w:iCs/>
          <w:sz w:val="22"/>
          <w:szCs w:val="20"/>
        </w:rPr>
        <w:t>selezionate</w:t>
      </w:r>
      <w:r w:rsidRPr="00244FBA">
        <w:rPr>
          <w:i/>
          <w:iCs/>
          <w:sz w:val="22"/>
          <w:szCs w:val="20"/>
        </w:rPr>
        <w:t xml:space="preserve"> dalle banche dati suggerite da ANAC nell’aggiornamento 2024 al PNA 2022.</w:t>
      </w:r>
    </w:p>
    <w:tbl>
      <w:tblPr>
        <w:tblW w:w="10461" w:type="dxa"/>
        <w:tblInd w:w="-5" w:type="dxa"/>
        <w:tblCellMar>
          <w:top w:w="32" w:type="dxa"/>
          <w:right w:w="53" w:type="dxa"/>
        </w:tblCellMar>
        <w:tblLook w:val="04A0" w:firstRow="1" w:lastRow="0" w:firstColumn="1" w:lastColumn="0" w:noHBand="0" w:noVBand="1"/>
      </w:tblPr>
      <w:tblGrid>
        <w:gridCol w:w="1724"/>
        <w:gridCol w:w="8737"/>
      </w:tblGrid>
      <w:tr w:rsidR="00D57C7C" w:rsidRPr="00616F60" w14:paraId="026781C8" w14:textId="77777777" w:rsidTr="008F3579">
        <w:trPr>
          <w:trHeight w:val="240"/>
        </w:trPr>
        <w:tc>
          <w:tcPr>
            <w:tcW w:w="145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368FCDE" w14:textId="77777777" w:rsidR="00D57C7C" w:rsidRPr="00616F60" w:rsidRDefault="00D57C7C" w:rsidP="008F3579">
            <w:pPr>
              <w:rPr>
                <w:sz w:val="20"/>
                <w:szCs w:val="20"/>
              </w:rPr>
            </w:pPr>
            <w:r w:rsidRPr="00616F60">
              <w:rPr>
                <w:b/>
                <w:sz w:val="20"/>
                <w:szCs w:val="20"/>
              </w:rPr>
              <w:t xml:space="preserve">Tipologia di dati </w:t>
            </w:r>
          </w:p>
        </w:tc>
        <w:tc>
          <w:tcPr>
            <w:tcW w:w="901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DB98D1D" w14:textId="77777777" w:rsidR="00D57C7C" w:rsidRPr="00616F60" w:rsidRDefault="00D57C7C" w:rsidP="008F3579">
            <w:pPr>
              <w:rPr>
                <w:sz w:val="20"/>
                <w:szCs w:val="20"/>
              </w:rPr>
            </w:pPr>
            <w:r>
              <w:rPr>
                <w:b/>
                <w:sz w:val="20"/>
                <w:szCs w:val="20"/>
              </w:rPr>
              <w:t>Fonte dati</w:t>
            </w:r>
            <w:r w:rsidRPr="00616F60">
              <w:rPr>
                <w:b/>
                <w:sz w:val="20"/>
                <w:szCs w:val="20"/>
              </w:rPr>
              <w:t xml:space="preserve"> </w:t>
            </w:r>
          </w:p>
        </w:tc>
      </w:tr>
      <w:tr w:rsidR="00D57C7C" w:rsidRPr="00616F60" w14:paraId="73D2CFB6" w14:textId="77777777" w:rsidTr="008F3579">
        <w:trPr>
          <w:trHeight w:val="2288"/>
        </w:trPr>
        <w:tc>
          <w:tcPr>
            <w:tcW w:w="1450" w:type="dxa"/>
            <w:tcBorders>
              <w:top w:val="single" w:sz="4" w:space="0" w:color="000000"/>
              <w:left w:val="single" w:sz="4" w:space="0" w:color="000000"/>
              <w:right w:val="single" w:sz="4" w:space="0" w:color="000000"/>
            </w:tcBorders>
            <w:shd w:val="clear" w:color="auto" w:fill="auto"/>
            <w:vAlign w:val="center"/>
          </w:tcPr>
          <w:p w14:paraId="57EA8D07" w14:textId="77777777" w:rsidR="00D57C7C" w:rsidRPr="00616F60" w:rsidRDefault="00D57C7C" w:rsidP="008F3579">
            <w:pPr>
              <w:jc w:val="left"/>
              <w:rPr>
                <w:sz w:val="20"/>
                <w:szCs w:val="20"/>
              </w:rPr>
            </w:pPr>
            <w:r w:rsidRPr="00616F60">
              <w:rPr>
                <w:sz w:val="20"/>
                <w:szCs w:val="20"/>
              </w:rPr>
              <w:t xml:space="preserve">Dati giudiziari relativi al tasso di criminalità organizzata e/o di fenomeni di infiltrazioni di stampo mafioso </w:t>
            </w:r>
          </w:p>
        </w:tc>
        <w:tc>
          <w:tcPr>
            <w:tcW w:w="9011" w:type="dxa"/>
            <w:tcBorders>
              <w:top w:val="single" w:sz="4" w:space="0" w:color="000000"/>
              <w:left w:val="single" w:sz="4" w:space="0" w:color="000000"/>
              <w:right w:val="single" w:sz="4" w:space="0" w:color="000000"/>
            </w:tcBorders>
            <w:shd w:val="clear" w:color="auto" w:fill="auto"/>
            <w:vAlign w:val="center"/>
          </w:tcPr>
          <w:p w14:paraId="5C31284D" w14:textId="77777777" w:rsidR="00D57C7C" w:rsidRDefault="00D57C7C" w:rsidP="008F3579">
            <w:pPr>
              <w:ind w:left="0" w:firstLine="0"/>
              <w:jc w:val="left"/>
              <w:rPr>
                <w:sz w:val="20"/>
                <w:szCs w:val="20"/>
              </w:rPr>
            </w:pPr>
            <w:r w:rsidRPr="00354B34">
              <w:rPr>
                <w:b/>
                <w:bCs/>
                <w:sz w:val="20"/>
                <w:szCs w:val="20"/>
              </w:rPr>
              <w:t>ATTI INTIMIDATORI NEI CONFRONTI DEGLI AMMINISTRATORI LOCALI - REPORT PRIMO SEMESTRE 2024</w:t>
            </w:r>
            <w:r>
              <w:rPr>
                <w:sz w:val="20"/>
                <w:szCs w:val="20"/>
              </w:rPr>
              <w:t xml:space="preserve"> del Dipartimento della Pubblica Sicurezza:</w:t>
            </w:r>
          </w:p>
          <w:p w14:paraId="64E3EBE2" w14:textId="77777777" w:rsidR="00D57C7C" w:rsidRDefault="00D57C7C" w:rsidP="008F3579">
            <w:pPr>
              <w:ind w:left="0" w:firstLine="0"/>
              <w:jc w:val="left"/>
              <w:rPr>
                <w:sz w:val="20"/>
                <w:szCs w:val="20"/>
              </w:rPr>
            </w:pPr>
            <w:hyperlink r:id="rId12" w:history="1">
              <w:r w:rsidRPr="005A1B38">
                <w:rPr>
                  <w:rStyle w:val="Collegamentoipertestuale"/>
                  <w:sz w:val="20"/>
                  <w:szCs w:val="20"/>
                </w:rPr>
                <w:t>https://www.interno.gov.it/sites/default/files/2024-10/atti_intimidatori_amm_locali_report_i_semestre_2024.pdf</w:t>
              </w:r>
            </w:hyperlink>
          </w:p>
          <w:p w14:paraId="16DD3C1C" w14:textId="77777777" w:rsidR="00D57C7C" w:rsidRDefault="00D57C7C" w:rsidP="008F3579">
            <w:pPr>
              <w:ind w:left="0" w:firstLine="0"/>
              <w:jc w:val="left"/>
              <w:rPr>
                <w:sz w:val="20"/>
                <w:szCs w:val="20"/>
              </w:rPr>
            </w:pPr>
            <w:r>
              <w:rPr>
                <w:sz w:val="20"/>
                <w:szCs w:val="20"/>
              </w:rPr>
              <w:t xml:space="preserve">Fonte: </w:t>
            </w:r>
            <w:r w:rsidRPr="00616F60">
              <w:rPr>
                <w:sz w:val="20"/>
                <w:szCs w:val="20"/>
              </w:rPr>
              <w:t>Ministero Interno</w:t>
            </w:r>
          </w:p>
          <w:p w14:paraId="4057AD14" w14:textId="77777777" w:rsidR="00D57C7C" w:rsidRDefault="00D57C7C" w:rsidP="008F3579">
            <w:pPr>
              <w:ind w:left="0" w:firstLine="0"/>
              <w:jc w:val="left"/>
              <w:rPr>
                <w:sz w:val="20"/>
                <w:szCs w:val="20"/>
              </w:rPr>
            </w:pPr>
            <w:r>
              <w:rPr>
                <w:sz w:val="20"/>
                <w:szCs w:val="20"/>
              </w:rPr>
              <w:t>----------------------------------------------------------------------------------------------------------</w:t>
            </w:r>
          </w:p>
          <w:p w14:paraId="7E97A6DD" w14:textId="07D74759" w:rsidR="00D57C7C" w:rsidRDefault="00D57C7C" w:rsidP="008F3579">
            <w:pPr>
              <w:spacing w:before="120" w:after="0"/>
              <w:ind w:left="0" w:firstLine="0"/>
              <w:jc w:val="left"/>
              <w:rPr>
                <w:sz w:val="20"/>
                <w:szCs w:val="20"/>
              </w:rPr>
            </w:pPr>
            <w:r w:rsidRPr="00354B34">
              <w:rPr>
                <w:b/>
                <w:bCs/>
                <w:sz w:val="20"/>
                <w:szCs w:val="20"/>
              </w:rPr>
              <w:t>RELAZIONE SEMESTRALE SULLE ATTIVITÀ SVOLTE DAL PROCURATORE NAZIONALE ANTIMAFIA E DALLA DIREZIONE NAZIONALE ANTIMAFIA</w:t>
            </w:r>
            <w:r w:rsidRPr="005A1B38">
              <w:rPr>
                <w:sz w:val="20"/>
                <w:szCs w:val="20"/>
              </w:rPr>
              <w:t xml:space="preserve"> </w:t>
            </w:r>
            <w:r>
              <w:rPr>
                <w:sz w:val="20"/>
                <w:szCs w:val="20"/>
              </w:rPr>
              <w:t xml:space="preserve">- </w:t>
            </w:r>
            <w:r w:rsidRPr="005A1B38">
              <w:rPr>
                <w:sz w:val="20"/>
                <w:szCs w:val="20"/>
              </w:rPr>
              <w:t>G</w:t>
            </w:r>
            <w:r w:rsidR="00354B34" w:rsidRPr="005A1B38">
              <w:rPr>
                <w:sz w:val="20"/>
                <w:szCs w:val="20"/>
              </w:rPr>
              <w:t>ennaio</w:t>
            </w:r>
            <w:r w:rsidRPr="005A1B38">
              <w:rPr>
                <w:sz w:val="20"/>
                <w:szCs w:val="20"/>
              </w:rPr>
              <w:t xml:space="preserve"> - G</w:t>
            </w:r>
            <w:r w:rsidR="00354B34" w:rsidRPr="005A1B38">
              <w:rPr>
                <w:sz w:val="20"/>
                <w:szCs w:val="20"/>
              </w:rPr>
              <w:t>iugno</w:t>
            </w:r>
            <w:r w:rsidRPr="005A1B38">
              <w:rPr>
                <w:sz w:val="20"/>
                <w:szCs w:val="20"/>
              </w:rPr>
              <w:t xml:space="preserve"> 2023</w:t>
            </w:r>
          </w:p>
          <w:p w14:paraId="1AE95AE2" w14:textId="77777777" w:rsidR="00D57C7C" w:rsidRDefault="00D57C7C" w:rsidP="008F3579">
            <w:pPr>
              <w:spacing w:before="120" w:after="0"/>
              <w:ind w:left="0" w:firstLine="0"/>
              <w:jc w:val="left"/>
              <w:rPr>
                <w:sz w:val="20"/>
                <w:szCs w:val="20"/>
              </w:rPr>
            </w:pPr>
            <w:hyperlink r:id="rId13" w:history="1">
              <w:r w:rsidRPr="005A1B38">
                <w:rPr>
                  <w:rStyle w:val="Collegamentoipertestuale"/>
                  <w:sz w:val="20"/>
                  <w:szCs w:val="20"/>
                </w:rPr>
                <w:t>https://direzioneinvestigativaantimafia.interno.gov.it/wp-content/uploads/2024/06/Rel-Sem-I-2023.pdf</w:t>
              </w:r>
            </w:hyperlink>
          </w:p>
          <w:p w14:paraId="0550477A" w14:textId="77777777" w:rsidR="00D57C7C" w:rsidRPr="00616F60" w:rsidRDefault="00D57C7C" w:rsidP="008F3579">
            <w:pPr>
              <w:spacing w:before="120" w:after="0"/>
              <w:ind w:left="0" w:firstLine="0"/>
              <w:jc w:val="left"/>
              <w:rPr>
                <w:sz w:val="20"/>
                <w:szCs w:val="20"/>
              </w:rPr>
            </w:pPr>
            <w:r>
              <w:rPr>
                <w:sz w:val="20"/>
                <w:szCs w:val="20"/>
              </w:rPr>
              <w:t xml:space="preserve">Fonte: </w:t>
            </w:r>
            <w:r w:rsidRPr="00616F60">
              <w:rPr>
                <w:sz w:val="20"/>
                <w:szCs w:val="20"/>
              </w:rPr>
              <w:t>Ministero Interno</w:t>
            </w:r>
            <w:r>
              <w:rPr>
                <w:sz w:val="20"/>
                <w:szCs w:val="20"/>
              </w:rPr>
              <w:t xml:space="preserve"> – Direzione investigativa Antimafia</w:t>
            </w:r>
          </w:p>
        </w:tc>
      </w:tr>
      <w:tr w:rsidR="00D57C7C" w:rsidRPr="00616F60" w14:paraId="654283B1" w14:textId="77777777" w:rsidTr="008F3579">
        <w:trPr>
          <w:trHeight w:val="5498"/>
        </w:trPr>
        <w:tc>
          <w:tcPr>
            <w:tcW w:w="1450" w:type="dxa"/>
            <w:tcBorders>
              <w:top w:val="single" w:sz="4" w:space="0" w:color="000000"/>
              <w:left w:val="single" w:sz="4" w:space="0" w:color="000000"/>
              <w:right w:val="single" w:sz="4" w:space="0" w:color="000000"/>
            </w:tcBorders>
            <w:shd w:val="clear" w:color="auto" w:fill="auto"/>
            <w:vAlign w:val="center"/>
          </w:tcPr>
          <w:p w14:paraId="79776263" w14:textId="77777777" w:rsidR="00D57C7C" w:rsidRPr="00616F60" w:rsidRDefault="00D57C7C" w:rsidP="008F3579">
            <w:pPr>
              <w:jc w:val="left"/>
              <w:rPr>
                <w:sz w:val="20"/>
                <w:szCs w:val="20"/>
              </w:rPr>
            </w:pPr>
            <w:r w:rsidRPr="00616F60">
              <w:rPr>
                <w:sz w:val="20"/>
                <w:szCs w:val="20"/>
              </w:rPr>
              <w:lastRenderedPageBreak/>
              <w:t xml:space="preserve">Dati giudiziari relativi al tasso di criminalità per reati contro la p.a. (corruzione, concussione, peculato ecc.) </w:t>
            </w:r>
          </w:p>
        </w:tc>
        <w:tc>
          <w:tcPr>
            <w:tcW w:w="9011" w:type="dxa"/>
            <w:tcBorders>
              <w:top w:val="single" w:sz="4" w:space="0" w:color="000000"/>
              <w:left w:val="single" w:sz="4" w:space="0" w:color="000000"/>
              <w:right w:val="single" w:sz="4" w:space="0" w:color="000000"/>
            </w:tcBorders>
            <w:shd w:val="clear" w:color="auto" w:fill="auto"/>
            <w:vAlign w:val="center"/>
          </w:tcPr>
          <w:p w14:paraId="15C3F469" w14:textId="65F18809" w:rsidR="00C2656E" w:rsidRPr="0005592C" w:rsidRDefault="00C2656E" w:rsidP="00C2656E">
            <w:pPr>
              <w:spacing w:after="240"/>
              <w:jc w:val="left"/>
              <w:rPr>
                <w:sz w:val="20"/>
                <w:szCs w:val="20"/>
              </w:rPr>
            </w:pPr>
            <w:r w:rsidRPr="0005592C">
              <w:rPr>
                <w:sz w:val="20"/>
                <w:szCs w:val="20"/>
              </w:rPr>
              <w:t xml:space="preserve">Di seguito, la fotografia della provincia di Varese riguardante il rischio di “contagio” corruttivo. Il comune di </w:t>
            </w:r>
            <w:r w:rsidR="0005592C" w:rsidRPr="0005592C">
              <w:rPr>
                <w:sz w:val="20"/>
                <w:szCs w:val="20"/>
              </w:rPr>
              <w:t>Valganna</w:t>
            </w:r>
            <w:r w:rsidRPr="0005592C">
              <w:rPr>
                <w:sz w:val="20"/>
                <w:szCs w:val="20"/>
              </w:rPr>
              <w:t>, rientrante nell’area bianca della mappa e identificabile geograficamente dal riquadro rosso, non ha riscontrato fenomeni corruttivi negli anni.</w:t>
            </w:r>
          </w:p>
          <w:p w14:paraId="1CA7B5E3" w14:textId="695FC113" w:rsidR="00C2656E" w:rsidRPr="0005592C" w:rsidRDefault="0005592C" w:rsidP="008F3579">
            <w:pPr>
              <w:jc w:val="left"/>
              <w:rPr>
                <w:sz w:val="20"/>
                <w:szCs w:val="20"/>
              </w:rPr>
            </w:pPr>
            <w:r>
              <w:rPr>
                <w:noProof/>
                <w:sz w:val="20"/>
                <w:szCs w:val="20"/>
              </w:rPr>
              <w:drawing>
                <wp:inline distT="0" distB="0" distL="0" distR="0" wp14:anchorId="4F779404" wp14:editId="0116F91F">
                  <wp:extent cx="2447925" cy="2362200"/>
                  <wp:effectExtent l="0" t="0" r="9525" b="0"/>
                  <wp:docPr id="70565550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47925" cy="2362200"/>
                          </a:xfrm>
                          <a:prstGeom prst="rect">
                            <a:avLst/>
                          </a:prstGeom>
                          <a:noFill/>
                          <a:ln>
                            <a:noFill/>
                          </a:ln>
                        </pic:spPr>
                      </pic:pic>
                    </a:graphicData>
                  </a:graphic>
                </wp:inline>
              </w:drawing>
            </w:r>
          </w:p>
          <w:p w14:paraId="7406781B" w14:textId="52868452" w:rsidR="00D57C7C" w:rsidRPr="0005592C" w:rsidRDefault="00D57C7C" w:rsidP="008F3579">
            <w:pPr>
              <w:jc w:val="left"/>
              <w:rPr>
                <w:sz w:val="20"/>
                <w:szCs w:val="20"/>
              </w:rPr>
            </w:pPr>
            <w:r w:rsidRPr="00CF63AE">
              <w:rPr>
                <w:b/>
                <w:bCs/>
                <w:sz w:val="20"/>
                <w:szCs w:val="20"/>
              </w:rPr>
              <w:t>ANAC -</w:t>
            </w:r>
            <w:r w:rsidRPr="00CF63AE">
              <w:rPr>
                <w:b/>
                <w:bCs/>
                <w:sz w:val="18"/>
                <w:szCs w:val="18"/>
              </w:rPr>
              <w:t>Indicatori misurazione corruzione</w:t>
            </w:r>
            <w:r w:rsidRPr="0005592C">
              <w:rPr>
                <w:sz w:val="18"/>
                <w:szCs w:val="18"/>
              </w:rPr>
              <w:t xml:space="preserve"> </w:t>
            </w:r>
            <w:r w:rsidRPr="0005592C">
              <w:rPr>
                <w:sz w:val="20"/>
                <w:szCs w:val="20"/>
              </w:rPr>
              <w:t>-</w:t>
            </w:r>
            <w:r w:rsidRPr="0005592C">
              <w:rPr>
                <w:sz w:val="14"/>
                <w:szCs w:val="14"/>
              </w:rPr>
              <w:t xml:space="preserve"> </w:t>
            </w:r>
            <w:hyperlink r:id="rId15" w:history="1">
              <w:r w:rsidRPr="0005592C">
                <w:rPr>
                  <w:rStyle w:val="Collegamentoipertestuale"/>
                  <w:sz w:val="18"/>
                  <w:szCs w:val="16"/>
                </w:rPr>
                <w:t>https://www.anticorruzione.it/</w:t>
              </w:r>
            </w:hyperlink>
          </w:p>
          <w:p w14:paraId="5FF215FD" w14:textId="77777777" w:rsidR="00D57C7C" w:rsidRPr="00616F60" w:rsidRDefault="00D57C7C" w:rsidP="008F3579">
            <w:pPr>
              <w:jc w:val="left"/>
              <w:rPr>
                <w:sz w:val="20"/>
                <w:szCs w:val="20"/>
              </w:rPr>
            </w:pPr>
            <w:r w:rsidRPr="0005592C">
              <w:rPr>
                <w:sz w:val="20"/>
                <w:szCs w:val="20"/>
              </w:rPr>
              <w:t>Fonte: Autorità Nazionale Anti Corruzione (ANAC)</w:t>
            </w:r>
          </w:p>
        </w:tc>
      </w:tr>
      <w:tr w:rsidR="00D57C7C" w:rsidRPr="00616F60" w14:paraId="654A2B1D" w14:textId="77777777" w:rsidTr="008F3579">
        <w:trPr>
          <w:trHeight w:val="1254"/>
        </w:trPr>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43C31603" w14:textId="77777777" w:rsidR="00D57C7C" w:rsidRPr="00616F60" w:rsidRDefault="00D57C7C" w:rsidP="008F3579">
            <w:pPr>
              <w:jc w:val="left"/>
              <w:rPr>
                <w:sz w:val="20"/>
                <w:szCs w:val="20"/>
              </w:rPr>
            </w:pPr>
            <w:r w:rsidRPr="00616F60">
              <w:rPr>
                <w:sz w:val="20"/>
                <w:szCs w:val="20"/>
              </w:rPr>
              <w:t xml:space="preserve">Informazioni sulle caratteristiche generali del territorio (ad es. tasso disoccupazione, vocazione turistica, presenza di insediamenti produttivi) </w:t>
            </w:r>
          </w:p>
        </w:tc>
        <w:tc>
          <w:tcPr>
            <w:tcW w:w="9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03C78" w14:textId="77777777" w:rsidR="00D57C7C" w:rsidRPr="00354B34" w:rsidRDefault="00D57C7C" w:rsidP="008F3579">
            <w:pPr>
              <w:jc w:val="left"/>
              <w:rPr>
                <w:b/>
                <w:bCs/>
                <w:sz w:val="20"/>
                <w:szCs w:val="20"/>
              </w:rPr>
            </w:pPr>
            <w:r w:rsidRPr="00354B34">
              <w:rPr>
                <w:b/>
                <w:bCs/>
                <w:sz w:val="20"/>
                <w:szCs w:val="20"/>
              </w:rPr>
              <w:t>IL BENESSERE EQUO E SOSTENIBILE DEI TERRITORI – LOMBARDIA 2024</w:t>
            </w:r>
          </w:p>
          <w:p w14:paraId="0B8C9719" w14:textId="77777777" w:rsidR="00D57C7C" w:rsidRDefault="00D57C7C" w:rsidP="008F3579">
            <w:pPr>
              <w:jc w:val="left"/>
              <w:rPr>
                <w:sz w:val="20"/>
                <w:szCs w:val="20"/>
              </w:rPr>
            </w:pPr>
            <w:hyperlink r:id="rId16" w:history="1">
              <w:r w:rsidRPr="006934C6">
                <w:rPr>
                  <w:rStyle w:val="Collegamentoipertestuale"/>
                  <w:sz w:val="20"/>
                  <w:szCs w:val="20"/>
                </w:rPr>
                <w:t>https://www.istat.it/wp-content/uploads/2024/11/Lombardia_BesT_2024.pdf</w:t>
              </w:r>
            </w:hyperlink>
          </w:p>
          <w:p w14:paraId="2B8D42D8" w14:textId="77777777" w:rsidR="00D57C7C" w:rsidRPr="00616F60" w:rsidRDefault="00D57C7C" w:rsidP="008F3579">
            <w:pPr>
              <w:jc w:val="left"/>
              <w:rPr>
                <w:sz w:val="20"/>
                <w:szCs w:val="20"/>
              </w:rPr>
            </w:pPr>
            <w:r>
              <w:rPr>
                <w:sz w:val="20"/>
                <w:szCs w:val="20"/>
              </w:rPr>
              <w:t xml:space="preserve">Fonte: </w:t>
            </w:r>
            <w:r w:rsidRPr="00616F60">
              <w:rPr>
                <w:sz w:val="20"/>
                <w:szCs w:val="20"/>
              </w:rPr>
              <w:t>Banche dati o</w:t>
            </w:r>
            <w:r>
              <w:rPr>
                <w:sz w:val="20"/>
                <w:szCs w:val="20"/>
              </w:rPr>
              <w:t xml:space="preserve"> </w:t>
            </w:r>
            <w:r w:rsidRPr="00616F60">
              <w:rPr>
                <w:sz w:val="20"/>
                <w:szCs w:val="20"/>
              </w:rPr>
              <w:t>studi ISTAT</w:t>
            </w:r>
          </w:p>
        </w:tc>
      </w:tr>
      <w:tr w:rsidR="00D57C7C" w:rsidRPr="00616F60" w14:paraId="366CDBAE" w14:textId="77777777" w:rsidTr="008F3579">
        <w:trPr>
          <w:trHeight w:val="508"/>
        </w:trPr>
        <w:tc>
          <w:tcPr>
            <w:tcW w:w="1450" w:type="dxa"/>
            <w:tcBorders>
              <w:top w:val="single" w:sz="4" w:space="0" w:color="000000"/>
              <w:left w:val="single" w:sz="4" w:space="0" w:color="000000"/>
              <w:bottom w:val="single" w:sz="4" w:space="0" w:color="000000"/>
              <w:right w:val="single" w:sz="4" w:space="0" w:color="auto"/>
            </w:tcBorders>
            <w:shd w:val="clear" w:color="auto" w:fill="auto"/>
          </w:tcPr>
          <w:p w14:paraId="6964DEC9" w14:textId="77777777" w:rsidR="00D57C7C" w:rsidRPr="00616F60" w:rsidRDefault="00D57C7C" w:rsidP="008F3579">
            <w:pPr>
              <w:rPr>
                <w:sz w:val="20"/>
                <w:szCs w:val="20"/>
              </w:rPr>
            </w:pPr>
            <w:r w:rsidRPr="00616F60">
              <w:rPr>
                <w:sz w:val="20"/>
                <w:szCs w:val="20"/>
              </w:rPr>
              <w:t xml:space="preserve">Informazioni acquisite con indagini relative agli </w:t>
            </w:r>
            <w:r w:rsidRPr="00616F60">
              <w:rPr>
                <w:i/>
                <w:sz w:val="20"/>
                <w:szCs w:val="20"/>
              </w:rPr>
              <w:t>stakeholder</w:t>
            </w:r>
            <w:r w:rsidRPr="00616F60">
              <w:rPr>
                <w:sz w:val="20"/>
                <w:szCs w:val="20"/>
              </w:rPr>
              <w:t xml:space="preserve"> di riferimento (ad es. mediante somministrazione di questionari online o altre metodologie idonee (es. focus group, interviste ecc.)). </w:t>
            </w:r>
          </w:p>
        </w:tc>
        <w:tc>
          <w:tcPr>
            <w:tcW w:w="9011" w:type="dxa"/>
            <w:tcBorders>
              <w:top w:val="single" w:sz="4" w:space="0" w:color="000000"/>
              <w:left w:val="single" w:sz="4" w:space="0" w:color="auto"/>
              <w:bottom w:val="single" w:sz="4" w:space="0" w:color="000000"/>
              <w:right w:val="single" w:sz="4" w:space="0" w:color="000000"/>
            </w:tcBorders>
            <w:shd w:val="clear" w:color="auto" w:fill="auto"/>
            <w:vAlign w:val="center"/>
          </w:tcPr>
          <w:p w14:paraId="5DC3AA65" w14:textId="77777777" w:rsidR="00D57C7C" w:rsidRPr="005C1D71" w:rsidRDefault="00D57C7C" w:rsidP="008F3579">
            <w:pPr>
              <w:jc w:val="left"/>
              <w:rPr>
                <w:sz w:val="20"/>
                <w:szCs w:val="20"/>
                <w:highlight w:val="yellow"/>
              </w:rPr>
            </w:pPr>
            <w:r w:rsidRPr="00CA439B">
              <w:rPr>
                <w:sz w:val="20"/>
                <w:szCs w:val="20"/>
              </w:rPr>
              <w:t xml:space="preserve">Non sono pervenute informazioni, nell’anno 2024, raccolte mediante indagini relative agli </w:t>
            </w:r>
            <w:r w:rsidRPr="00CA439B">
              <w:rPr>
                <w:i/>
                <w:sz w:val="20"/>
                <w:szCs w:val="20"/>
              </w:rPr>
              <w:t>stakeholder</w:t>
            </w:r>
            <w:r w:rsidRPr="005C1D71">
              <w:rPr>
                <w:i/>
                <w:sz w:val="20"/>
                <w:szCs w:val="20"/>
                <w:highlight w:val="yellow"/>
              </w:rPr>
              <w:t>.</w:t>
            </w:r>
          </w:p>
        </w:tc>
      </w:tr>
      <w:tr w:rsidR="00D57C7C" w:rsidRPr="00616F60" w14:paraId="48351322" w14:textId="77777777" w:rsidTr="008F3579">
        <w:trPr>
          <w:trHeight w:val="304"/>
        </w:trPr>
        <w:tc>
          <w:tcPr>
            <w:tcW w:w="1450" w:type="dxa"/>
            <w:tcBorders>
              <w:top w:val="single" w:sz="4" w:space="0" w:color="000000"/>
              <w:left w:val="single" w:sz="4" w:space="0" w:color="000000"/>
              <w:bottom w:val="single" w:sz="4" w:space="0" w:color="000000"/>
              <w:right w:val="single" w:sz="4" w:space="0" w:color="auto"/>
            </w:tcBorders>
            <w:shd w:val="clear" w:color="auto" w:fill="auto"/>
          </w:tcPr>
          <w:p w14:paraId="093466C6" w14:textId="77777777" w:rsidR="00D57C7C" w:rsidRPr="00616F60" w:rsidRDefault="00D57C7C" w:rsidP="008F3579">
            <w:pPr>
              <w:rPr>
                <w:sz w:val="20"/>
                <w:szCs w:val="20"/>
              </w:rPr>
            </w:pPr>
            <w:r w:rsidRPr="00616F60">
              <w:rPr>
                <w:sz w:val="20"/>
                <w:szCs w:val="20"/>
              </w:rPr>
              <w:t xml:space="preserve">Segnalazioni ricevute tramite il canale whistleblowing o altre modalità </w:t>
            </w:r>
          </w:p>
        </w:tc>
        <w:tc>
          <w:tcPr>
            <w:tcW w:w="9011" w:type="dxa"/>
            <w:tcBorders>
              <w:top w:val="single" w:sz="4" w:space="0" w:color="000000"/>
              <w:left w:val="single" w:sz="4" w:space="0" w:color="auto"/>
              <w:bottom w:val="single" w:sz="4" w:space="0" w:color="000000"/>
              <w:right w:val="single" w:sz="4" w:space="0" w:color="000000"/>
            </w:tcBorders>
            <w:shd w:val="clear" w:color="auto" w:fill="auto"/>
            <w:vAlign w:val="center"/>
          </w:tcPr>
          <w:p w14:paraId="3A577520" w14:textId="77777777" w:rsidR="00D57C7C" w:rsidRPr="00CA439B" w:rsidRDefault="00D57C7C" w:rsidP="008F3579">
            <w:pPr>
              <w:jc w:val="left"/>
              <w:rPr>
                <w:sz w:val="20"/>
                <w:szCs w:val="20"/>
              </w:rPr>
            </w:pPr>
            <w:r w:rsidRPr="00CA439B">
              <w:rPr>
                <w:sz w:val="20"/>
                <w:szCs w:val="20"/>
              </w:rPr>
              <w:t>Non sono pervenute segnalazioni tramite il canale whistleblowing dell’Ente</w:t>
            </w:r>
          </w:p>
        </w:tc>
      </w:tr>
      <w:tr w:rsidR="00D57C7C" w:rsidRPr="00616F60" w14:paraId="3A701F9C" w14:textId="77777777" w:rsidTr="008F3579">
        <w:trPr>
          <w:trHeight w:val="463"/>
        </w:trPr>
        <w:tc>
          <w:tcPr>
            <w:tcW w:w="1450" w:type="dxa"/>
            <w:tcBorders>
              <w:top w:val="single" w:sz="4" w:space="0" w:color="000000"/>
              <w:left w:val="single" w:sz="4" w:space="0" w:color="000000"/>
              <w:bottom w:val="single" w:sz="4" w:space="0" w:color="000000"/>
              <w:right w:val="single" w:sz="4" w:space="0" w:color="auto"/>
            </w:tcBorders>
            <w:shd w:val="clear" w:color="auto" w:fill="auto"/>
          </w:tcPr>
          <w:p w14:paraId="372BD645" w14:textId="77777777" w:rsidR="00D57C7C" w:rsidRPr="00616F60" w:rsidRDefault="00D57C7C" w:rsidP="008F3579">
            <w:pPr>
              <w:rPr>
                <w:sz w:val="20"/>
                <w:szCs w:val="20"/>
              </w:rPr>
            </w:pPr>
            <w:r w:rsidRPr="00616F60">
              <w:rPr>
                <w:sz w:val="20"/>
                <w:szCs w:val="20"/>
              </w:rPr>
              <w:t xml:space="preserve">Dati su criticità risultanti dalle attività di monitoraggio del RPCT • </w:t>
            </w:r>
          </w:p>
        </w:tc>
        <w:tc>
          <w:tcPr>
            <w:tcW w:w="9011" w:type="dxa"/>
            <w:tcBorders>
              <w:top w:val="single" w:sz="4" w:space="0" w:color="000000"/>
              <w:left w:val="single" w:sz="4" w:space="0" w:color="auto"/>
              <w:bottom w:val="single" w:sz="4" w:space="0" w:color="000000"/>
              <w:right w:val="single" w:sz="4" w:space="0" w:color="000000"/>
            </w:tcBorders>
            <w:shd w:val="clear" w:color="auto" w:fill="auto"/>
            <w:vAlign w:val="center"/>
          </w:tcPr>
          <w:p w14:paraId="27C7E385" w14:textId="77777777" w:rsidR="00D57C7C" w:rsidRPr="005C1D71" w:rsidRDefault="00D57C7C" w:rsidP="008F3579">
            <w:pPr>
              <w:jc w:val="left"/>
              <w:rPr>
                <w:sz w:val="20"/>
                <w:szCs w:val="20"/>
                <w:highlight w:val="yellow"/>
              </w:rPr>
            </w:pPr>
            <w:r w:rsidRPr="00CA439B">
              <w:rPr>
                <w:sz w:val="20"/>
                <w:szCs w:val="20"/>
              </w:rPr>
              <w:t>Il RPCT non ha rilevato criticità risultati dalle attività di monitoraggio eseguite nel 2024</w:t>
            </w:r>
          </w:p>
        </w:tc>
      </w:tr>
    </w:tbl>
    <w:p w14:paraId="7A7989A5" w14:textId="77777777" w:rsidR="00D57C7C" w:rsidRDefault="00D57C7C" w:rsidP="00D57C7C"/>
    <w:p w14:paraId="291EF3FA" w14:textId="452E71DD" w:rsidR="00AF1CEA" w:rsidRPr="00AF1CEA" w:rsidRDefault="00AF1CEA" w:rsidP="008F5B84">
      <w:pPr>
        <w:pStyle w:val="Titolo3"/>
      </w:pPr>
      <w:bookmarkStart w:id="32" w:name="_Toc193870695"/>
      <w:r w:rsidRPr="00AF1CEA">
        <w:lastRenderedPageBreak/>
        <w:t>Analisi del contesto interno</w:t>
      </w:r>
      <w:bookmarkEnd w:id="31"/>
      <w:bookmarkEnd w:id="32"/>
    </w:p>
    <w:p w14:paraId="238288FA" w14:textId="77777777" w:rsidR="00AF1CEA" w:rsidRPr="00C378F6" w:rsidRDefault="00AF1CEA" w:rsidP="00AF1CEA"/>
    <w:p w14:paraId="61CD996A" w14:textId="77777777" w:rsidR="00AF1CEA" w:rsidRPr="00740D99" w:rsidRDefault="00AF1CEA" w:rsidP="00AF1CEA">
      <w:pPr>
        <w:rPr>
          <w:b/>
          <w:bCs/>
          <w:i/>
          <w:iCs/>
          <w:u w:val="single"/>
        </w:rPr>
      </w:pPr>
      <w:r w:rsidRPr="00740D99">
        <w:rPr>
          <w:b/>
          <w:bCs/>
          <w:i/>
          <w:iCs/>
          <w:u w:val="single"/>
        </w:rPr>
        <w:t>Struttura politica</w:t>
      </w:r>
    </w:p>
    <w:p w14:paraId="278352FF" w14:textId="48B85632" w:rsidR="00AF1CEA" w:rsidRPr="00740D99" w:rsidRDefault="00AF1CEA" w:rsidP="00AF1CEA">
      <w:r w:rsidRPr="00740D99">
        <w:t xml:space="preserve">Con le elezioni del </w:t>
      </w:r>
      <w:r w:rsidR="004D78D7" w:rsidRPr="00740D99">
        <w:t>8 e 9 giungo 2024</w:t>
      </w:r>
      <w:r w:rsidRPr="00740D99">
        <w:t xml:space="preserve"> è stato proclamato eletto sindaco </w:t>
      </w:r>
      <w:r w:rsidR="00354B34" w:rsidRPr="00740D99">
        <w:t>la sig.ra</w:t>
      </w:r>
      <w:r w:rsidRPr="00740D99">
        <w:t>.</w:t>
      </w:r>
      <w:r w:rsidR="00354B34" w:rsidRPr="00740D99">
        <w:t xml:space="preserve"> Bruna Jardini</w:t>
      </w:r>
      <w:r w:rsidRPr="00740D99">
        <w:t xml:space="preserve">, che ha nominato la Giunta composta da: </w:t>
      </w:r>
    </w:p>
    <w:p w14:paraId="7413D228" w14:textId="6E36E63B" w:rsidR="00AF1CEA" w:rsidRPr="00740D99" w:rsidRDefault="004D78D7">
      <w:pPr>
        <w:numPr>
          <w:ilvl w:val="0"/>
          <w:numId w:val="3"/>
        </w:numPr>
        <w:rPr>
          <w:szCs w:val="24"/>
        </w:rPr>
      </w:pPr>
      <w:r w:rsidRPr="00740D99">
        <w:rPr>
          <w:szCs w:val="24"/>
        </w:rPr>
        <w:t>Giacomo Bignotti</w:t>
      </w:r>
    </w:p>
    <w:p w14:paraId="6C39CA3B" w14:textId="77777777" w:rsidR="00AF1CEA" w:rsidRPr="00740D99" w:rsidRDefault="00AF1CEA" w:rsidP="00AF1CEA">
      <w:pPr>
        <w:ind w:left="360" w:firstLine="0"/>
        <w:rPr>
          <w:b/>
          <w:bCs/>
          <w:sz w:val="20"/>
          <w:szCs w:val="18"/>
        </w:rPr>
      </w:pPr>
    </w:p>
    <w:p w14:paraId="00101D9E" w14:textId="77777777" w:rsidR="00AF1CEA" w:rsidRPr="00740D99" w:rsidRDefault="00AF1CEA" w:rsidP="00AF1CEA">
      <w:pPr>
        <w:rPr>
          <w:sz w:val="20"/>
          <w:szCs w:val="18"/>
        </w:rPr>
      </w:pPr>
      <w:r w:rsidRPr="00740D99">
        <w:t xml:space="preserve">Il Consiglio comunale è oggi composto da: </w:t>
      </w:r>
    </w:p>
    <w:p w14:paraId="180255F1" w14:textId="77777777" w:rsidR="004D78D7" w:rsidRPr="00740D99" w:rsidRDefault="004D78D7" w:rsidP="00D27F8E">
      <w:pPr>
        <w:numPr>
          <w:ilvl w:val="0"/>
          <w:numId w:val="46"/>
        </w:numPr>
        <w:rPr>
          <w:szCs w:val="24"/>
        </w:rPr>
      </w:pPr>
      <w:r w:rsidRPr="00740D99">
        <w:rPr>
          <w:szCs w:val="24"/>
        </w:rPr>
        <w:t>Giacomo Bignotti</w:t>
      </w:r>
    </w:p>
    <w:p w14:paraId="71E0519E" w14:textId="293D8AE1" w:rsidR="00AF1CEA" w:rsidRPr="00740D99" w:rsidRDefault="004D78D7" w:rsidP="004D78D7">
      <w:pPr>
        <w:numPr>
          <w:ilvl w:val="0"/>
          <w:numId w:val="3"/>
        </w:numPr>
        <w:rPr>
          <w:szCs w:val="24"/>
        </w:rPr>
      </w:pPr>
      <w:r w:rsidRPr="00740D99">
        <w:rPr>
          <w:rFonts w:hint="cs"/>
          <w:szCs w:val="24"/>
        </w:rPr>
        <w:t>Mirco</w:t>
      </w:r>
      <w:r w:rsidRPr="00740D99">
        <w:rPr>
          <w:szCs w:val="24"/>
        </w:rPr>
        <w:t xml:space="preserve"> </w:t>
      </w:r>
      <w:r w:rsidRPr="00740D99">
        <w:rPr>
          <w:rFonts w:hint="cs"/>
          <w:szCs w:val="24"/>
        </w:rPr>
        <w:t>Bottacin</w:t>
      </w:r>
    </w:p>
    <w:p w14:paraId="41F5E169" w14:textId="052C1B00" w:rsidR="004D78D7" w:rsidRPr="00740D99" w:rsidRDefault="004D78D7" w:rsidP="004D78D7">
      <w:pPr>
        <w:numPr>
          <w:ilvl w:val="0"/>
          <w:numId w:val="3"/>
        </w:numPr>
        <w:rPr>
          <w:szCs w:val="24"/>
        </w:rPr>
      </w:pPr>
      <w:r w:rsidRPr="00740D99">
        <w:rPr>
          <w:rFonts w:hint="cs"/>
          <w:szCs w:val="24"/>
        </w:rPr>
        <w:t>Francesco</w:t>
      </w:r>
      <w:r w:rsidRPr="00740D99">
        <w:rPr>
          <w:szCs w:val="24"/>
        </w:rPr>
        <w:t xml:space="preserve"> </w:t>
      </w:r>
      <w:r w:rsidRPr="00740D99">
        <w:rPr>
          <w:rFonts w:hint="cs"/>
          <w:szCs w:val="24"/>
        </w:rPr>
        <w:t>Cirullo</w:t>
      </w:r>
    </w:p>
    <w:p w14:paraId="61C14314" w14:textId="13F2CA1C" w:rsidR="004D78D7" w:rsidRPr="00740D99" w:rsidRDefault="004D78D7" w:rsidP="004D78D7">
      <w:pPr>
        <w:numPr>
          <w:ilvl w:val="0"/>
          <w:numId w:val="3"/>
        </w:numPr>
        <w:rPr>
          <w:szCs w:val="24"/>
        </w:rPr>
      </w:pPr>
      <w:r w:rsidRPr="00740D99">
        <w:rPr>
          <w:rFonts w:hint="cs"/>
          <w:szCs w:val="24"/>
        </w:rPr>
        <w:t>Mariarosaria</w:t>
      </w:r>
      <w:r w:rsidRPr="00740D99">
        <w:rPr>
          <w:szCs w:val="24"/>
        </w:rPr>
        <w:t xml:space="preserve"> </w:t>
      </w:r>
      <w:r w:rsidRPr="00740D99">
        <w:rPr>
          <w:rFonts w:hint="cs"/>
          <w:szCs w:val="24"/>
        </w:rPr>
        <w:t>Ciullo</w:t>
      </w:r>
    </w:p>
    <w:p w14:paraId="01470EA4" w14:textId="13178550" w:rsidR="004D78D7" w:rsidRPr="00740D99" w:rsidRDefault="004D78D7" w:rsidP="004D78D7">
      <w:pPr>
        <w:numPr>
          <w:ilvl w:val="0"/>
          <w:numId w:val="3"/>
        </w:numPr>
        <w:rPr>
          <w:szCs w:val="24"/>
        </w:rPr>
      </w:pPr>
      <w:r w:rsidRPr="00740D99">
        <w:rPr>
          <w:rFonts w:hint="cs"/>
          <w:szCs w:val="24"/>
        </w:rPr>
        <w:t>Massimo</w:t>
      </w:r>
      <w:r w:rsidRPr="00740D99">
        <w:rPr>
          <w:szCs w:val="24"/>
        </w:rPr>
        <w:t xml:space="preserve"> </w:t>
      </w:r>
      <w:r w:rsidRPr="00740D99">
        <w:rPr>
          <w:rFonts w:hint="cs"/>
          <w:szCs w:val="24"/>
        </w:rPr>
        <w:t>Culello</w:t>
      </w:r>
    </w:p>
    <w:p w14:paraId="148B49BA" w14:textId="34C7A6F3" w:rsidR="004D78D7" w:rsidRPr="00740D99" w:rsidRDefault="004D78D7" w:rsidP="004D78D7">
      <w:pPr>
        <w:numPr>
          <w:ilvl w:val="0"/>
          <w:numId w:val="3"/>
        </w:numPr>
        <w:rPr>
          <w:szCs w:val="24"/>
        </w:rPr>
      </w:pPr>
      <w:r w:rsidRPr="00740D99">
        <w:rPr>
          <w:rFonts w:hint="cs"/>
          <w:szCs w:val="24"/>
        </w:rPr>
        <w:t>Elisabetta</w:t>
      </w:r>
      <w:r w:rsidRPr="00740D99">
        <w:rPr>
          <w:szCs w:val="24"/>
        </w:rPr>
        <w:t xml:space="preserve"> </w:t>
      </w:r>
      <w:r w:rsidRPr="00740D99">
        <w:rPr>
          <w:rFonts w:hint="cs"/>
          <w:szCs w:val="24"/>
        </w:rPr>
        <w:t>De Grandi</w:t>
      </w:r>
    </w:p>
    <w:p w14:paraId="770ADC92" w14:textId="7B6A058F" w:rsidR="004D78D7" w:rsidRPr="00740D99" w:rsidRDefault="004D78D7" w:rsidP="004D78D7">
      <w:pPr>
        <w:numPr>
          <w:ilvl w:val="0"/>
          <w:numId w:val="3"/>
        </w:numPr>
        <w:rPr>
          <w:szCs w:val="24"/>
        </w:rPr>
      </w:pPr>
      <w:r w:rsidRPr="00740D99">
        <w:rPr>
          <w:rFonts w:hint="cs"/>
          <w:szCs w:val="24"/>
        </w:rPr>
        <w:t>Gennaro</w:t>
      </w:r>
      <w:r w:rsidRPr="00740D99">
        <w:rPr>
          <w:szCs w:val="24"/>
        </w:rPr>
        <w:t xml:space="preserve"> </w:t>
      </w:r>
      <w:r w:rsidRPr="00740D99">
        <w:rPr>
          <w:rFonts w:hint="cs"/>
          <w:szCs w:val="24"/>
        </w:rPr>
        <w:t>Del Prete</w:t>
      </w:r>
    </w:p>
    <w:p w14:paraId="399799A2" w14:textId="7A86E4F3" w:rsidR="004D78D7" w:rsidRPr="00740D99" w:rsidRDefault="004D78D7" w:rsidP="004D78D7">
      <w:pPr>
        <w:numPr>
          <w:ilvl w:val="0"/>
          <w:numId w:val="3"/>
        </w:numPr>
        <w:rPr>
          <w:szCs w:val="24"/>
        </w:rPr>
      </w:pPr>
      <w:r w:rsidRPr="00740D99">
        <w:rPr>
          <w:rFonts w:hint="cs"/>
          <w:szCs w:val="24"/>
        </w:rPr>
        <w:t>Stefano</w:t>
      </w:r>
      <w:r w:rsidRPr="00740D99">
        <w:rPr>
          <w:szCs w:val="24"/>
        </w:rPr>
        <w:t xml:space="preserve"> </w:t>
      </w:r>
      <w:r w:rsidRPr="00740D99">
        <w:rPr>
          <w:rFonts w:hint="cs"/>
          <w:szCs w:val="24"/>
        </w:rPr>
        <w:t>Rivaletto</w:t>
      </w:r>
    </w:p>
    <w:p w14:paraId="06669EF8" w14:textId="71F7D52E" w:rsidR="004D78D7" w:rsidRPr="00740D99" w:rsidRDefault="004D78D7" w:rsidP="004D78D7">
      <w:pPr>
        <w:numPr>
          <w:ilvl w:val="0"/>
          <w:numId w:val="3"/>
        </w:numPr>
        <w:rPr>
          <w:szCs w:val="24"/>
        </w:rPr>
      </w:pPr>
      <w:r w:rsidRPr="00740D99">
        <w:rPr>
          <w:rFonts w:hint="cs"/>
          <w:szCs w:val="24"/>
        </w:rPr>
        <w:t>Yemolo Barnaba</w:t>
      </w:r>
      <w:r w:rsidRPr="00740D99">
        <w:rPr>
          <w:szCs w:val="24"/>
        </w:rPr>
        <w:t xml:space="preserve"> </w:t>
      </w:r>
      <w:r w:rsidRPr="00740D99">
        <w:rPr>
          <w:rFonts w:hint="cs"/>
          <w:szCs w:val="24"/>
        </w:rPr>
        <w:t>Rossi</w:t>
      </w:r>
    </w:p>
    <w:p w14:paraId="45A7FF7F" w14:textId="1E8107D8" w:rsidR="00AF1CEA" w:rsidRPr="00740D99" w:rsidRDefault="004D78D7" w:rsidP="004D78D7">
      <w:pPr>
        <w:numPr>
          <w:ilvl w:val="0"/>
          <w:numId w:val="3"/>
        </w:numPr>
        <w:rPr>
          <w:szCs w:val="24"/>
        </w:rPr>
      </w:pPr>
      <w:r w:rsidRPr="00740D99">
        <w:rPr>
          <w:rFonts w:hint="cs"/>
          <w:szCs w:val="24"/>
        </w:rPr>
        <w:t>Aldo</w:t>
      </w:r>
      <w:r w:rsidRPr="00740D99">
        <w:rPr>
          <w:szCs w:val="24"/>
        </w:rPr>
        <w:t xml:space="preserve"> </w:t>
      </w:r>
      <w:r w:rsidRPr="00740D99">
        <w:rPr>
          <w:rFonts w:hint="cs"/>
          <w:szCs w:val="24"/>
        </w:rPr>
        <w:t>Talamona</w:t>
      </w:r>
    </w:p>
    <w:p w14:paraId="59017E88" w14:textId="77777777" w:rsidR="00AF1CEA" w:rsidRPr="00C378F6" w:rsidRDefault="00AF1CEA" w:rsidP="00AF1CEA">
      <w:pPr>
        <w:ind w:left="360" w:firstLine="0"/>
        <w:rPr>
          <w:b/>
          <w:bCs/>
          <w:sz w:val="20"/>
          <w:szCs w:val="20"/>
        </w:rPr>
      </w:pPr>
    </w:p>
    <w:p w14:paraId="2960079E" w14:textId="77777777" w:rsidR="00AF1CEA" w:rsidRPr="00AF1CEA" w:rsidRDefault="00AF1CEA" w:rsidP="008F5B84">
      <w:pPr>
        <w:pStyle w:val="Titolo3"/>
      </w:pPr>
      <w:bookmarkStart w:id="33" w:name="_Toc193870696"/>
      <w:r w:rsidRPr="00AF1CEA">
        <w:t>Struttura amministrativa</w:t>
      </w:r>
      <w:bookmarkEnd w:id="33"/>
    </w:p>
    <w:p w14:paraId="6410F490" w14:textId="5C3923B0" w:rsidR="00AF1CEA" w:rsidRPr="00CA439B" w:rsidRDefault="00AF1CEA" w:rsidP="00AF1CEA">
      <w:pPr>
        <w:rPr>
          <w:bCs/>
          <w:iCs/>
        </w:rPr>
      </w:pPr>
      <w:r w:rsidRPr="00CA439B">
        <w:rPr>
          <w:bCs/>
          <w:iCs/>
        </w:rPr>
        <w:t xml:space="preserve">Il Responsabile della prevenzione della corruzione e della trasparenza di questo comune è </w:t>
      </w:r>
      <w:r w:rsidR="00C2656E" w:rsidRPr="00CA439B">
        <w:rPr>
          <w:bCs/>
          <w:iCs/>
        </w:rPr>
        <w:t xml:space="preserve">dott. Verde Ottavio, Segretario Comunale </w:t>
      </w:r>
      <w:r w:rsidRPr="00CA439B">
        <w:rPr>
          <w:bCs/>
          <w:iCs/>
        </w:rPr>
        <w:t xml:space="preserve">come da decreto di nomina del Sindaco </w:t>
      </w:r>
      <w:r w:rsidR="00C2656E" w:rsidRPr="00CA439B">
        <w:rPr>
          <w:bCs/>
          <w:iCs/>
        </w:rPr>
        <w:t>n 41 del 09.11.2016.</w:t>
      </w:r>
    </w:p>
    <w:p w14:paraId="0DF07740" w14:textId="77777777" w:rsidR="00AF1CEA" w:rsidRPr="00C378F6" w:rsidRDefault="00AF1CEA" w:rsidP="00AF1CEA">
      <w:pPr>
        <w:rPr>
          <w:bCs/>
          <w:iCs/>
        </w:rPr>
      </w:pPr>
      <w:r w:rsidRPr="00CA439B">
        <w:rPr>
          <w:bCs/>
          <w:iCs/>
        </w:rPr>
        <w:t>L’assetto organizzativo attuale risponde al seguente schema:</w:t>
      </w:r>
    </w:p>
    <w:tbl>
      <w:tblPr>
        <w:tblStyle w:val="Grigliatabella"/>
        <w:tblW w:w="5000" w:type="pct"/>
        <w:jc w:val="center"/>
        <w:tblLook w:val="04A0" w:firstRow="1" w:lastRow="0" w:firstColumn="1" w:lastColumn="0" w:noHBand="0" w:noVBand="1"/>
      </w:tblPr>
      <w:tblGrid>
        <w:gridCol w:w="2076"/>
        <w:gridCol w:w="3306"/>
        <w:gridCol w:w="5074"/>
      </w:tblGrid>
      <w:tr w:rsidR="000438EF" w:rsidRPr="00C378F6" w14:paraId="3BBBE85A" w14:textId="77777777" w:rsidTr="0019153B">
        <w:trPr>
          <w:trHeight w:val="1079"/>
          <w:jc w:val="center"/>
        </w:trPr>
        <w:tc>
          <w:tcPr>
            <w:tcW w:w="2076" w:type="dxa"/>
            <w:shd w:val="clear" w:color="auto" w:fill="B4C6E7" w:themeFill="accent1" w:themeFillTint="66"/>
            <w:vAlign w:val="center"/>
            <w:hideMark/>
          </w:tcPr>
          <w:p w14:paraId="5D1B8E6A" w14:textId="77777777" w:rsidR="000438EF" w:rsidRPr="000438EF" w:rsidRDefault="000438EF" w:rsidP="00CC6574">
            <w:pPr>
              <w:jc w:val="center"/>
              <w:rPr>
                <w:b/>
                <w:bCs/>
                <w:sz w:val="20"/>
                <w:szCs w:val="20"/>
              </w:rPr>
            </w:pPr>
            <w:bookmarkStart w:id="34" w:name="_Hlk148108384"/>
            <w:r w:rsidRPr="000438EF">
              <w:rPr>
                <w:b/>
                <w:bCs/>
                <w:sz w:val="20"/>
                <w:szCs w:val="20"/>
              </w:rPr>
              <w:t>SETTORE</w:t>
            </w:r>
          </w:p>
        </w:tc>
        <w:tc>
          <w:tcPr>
            <w:tcW w:w="3306" w:type="dxa"/>
            <w:shd w:val="clear" w:color="auto" w:fill="B4C6E7" w:themeFill="accent1" w:themeFillTint="66"/>
            <w:vAlign w:val="center"/>
            <w:hideMark/>
          </w:tcPr>
          <w:p w14:paraId="0533733F" w14:textId="77777777" w:rsidR="000438EF" w:rsidRPr="000438EF" w:rsidRDefault="000438EF" w:rsidP="00CC6574">
            <w:pPr>
              <w:jc w:val="center"/>
              <w:rPr>
                <w:b/>
                <w:bCs/>
                <w:sz w:val="20"/>
                <w:szCs w:val="20"/>
              </w:rPr>
            </w:pPr>
            <w:r w:rsidRPr="000438EF">
              <w:rPr>
                <w:b/>
                <w:bCs/>
                <w:sz w:val="20"/>
                <w:szCs w:val="20"/>
              </w:rPr>
              <w:t>RESPONSABILE DI SETTORE</w:t>
            </w:r>
          </w:p>
        </w:tc>
        <w:tc>
          <w:tcPr>
            <w:tcW w:w="5074" w:type="dxa"/>
            <w:shd w:val="clear" w:color="auto" w:fill="B4C6E7" w:themeFill="accent1" w:themeFillTint="66"/>
            <w:vAlign w:val="center"/>
            <w:hideMark/>
          </w:tcPr>
          <w:p w14:paraId="17127FC2" w14:textId="6029696F" w:rsidR="000438EF" w:rsidRPr="000438EF" w:rsidRDefault="00F355E9" w:rsidP="000438EF">
            <w:pPr>
              <w:jc w:val="center"/>
              <w:rPr>
                <w:b/>
                <w:bCs/>
                <w:sz w:val="20"/>
                <w:szCs w:val="20"/>
              </w:rPr>
            </w:pPr>
            <w:r w:rsidRPr="00F355E9">
              <w:rPr>
                <w:b/>
                <w:bCs/>
                <w:sz w:val="20"/>
                <w:szCs w:val="20"/>
              </w:rPr>
              <w:t>PERSONALE IMPEGNATO</w:t>
            </w:r>
          </w:p>
        </w:tc>
      </w:tr>
      <w:tr w:rsidR="00F355E9" w:rsidRPr="00C378F6" w14:paraId="300BB7A5" w14:textId="77777777" w:rsidTr="0019153B">
        <w:trPr>
          <w:trHeight w:val="1079"/>
          <w:jc w:val="center"/>
        </w:trPr>
        <w:tc>
          <w:tcPr>
            <w:tcW w:w="2076" w:type="dxa"/>
            <w:vAlign w:val="center"/>
            <w:hideMark/>
          </w:tcPr>
          <w:p w14:paraId="32CDAB59" w14:textId="519848B7" w:rsidR="00F355E9" w:rsidRPr="0019153B" w:rsidRDefault="00F355E9" w:rsidP="00CC6574">
            <w:pPr>
              <w:jc w:val="left"/>
              <w:rPr>
                <w:b/>
                <w:bCs/>
                <w:sz w:val="20"/>
                <w:szCs w:val="20"/>
              </w:rPr>
            </w:pPr>
            <w:r w:rsidRPr="0019153B">
              <w:rPr>
                <w:b/>
                <w:bCs/>
                <w:sz w:val="20"/>
                <w:szCs w:val="20"/>
              </w:rPr>
              <w:t>Ufficio Anagrafe -Stato Civile-Leva-Elettorale-Protocollo</w:t>
            </w:r>
          </w:p>
        </w:tc>
        <w:tc>
          <w:tcPr>
            <w:tcW w:w="3306" w:type="dxa"/>
            <w:vAlign w:val="center"/>
            <w:hideMark/>
          </w:tcPr>
          <w:p w14:paraId="17334954" w14:textId="5C5B92EB" w:rsidR="00F355E9" w:rsidRPr="0019153B" w:rsidRDefault="00F355E9" w:rsidP="00CC6574">
            <w:pPr>
              <w:ind w:left="0" w:firstLine="0"/>
              <w:jc w:val="left"/>
              <w:rPr>
                <w:i/>
                <w:iCs/>
                <w:sz w:val="20"/>
                <w:szCs w:val="20"/>
              </w:rPr>
            </w:pPr>
            <w:r w:rsidRPr="0019153B">
              <w:rPr>
                <w:i/>
                <w:iCs/>
                <w:sz w:val="20"/>
                <w:szCs w:val="20"/>
              </w:rPr>
              <w:t>Ottavio Verde</w:t>
            </w:r>
          </w:p>
        </w:tc>
        <w:tc>
          <w:tcPr>
            <w:tcW w:w="5074" w:type="dxa"/>
            <w:vAlign w:val="center"/>
          </w:tcPr>
          <w:p w14:paraId="42F0EEF3" w14:textId="29582DC1" w:rsidR="00F355E9" w:rsidRPr="0019153B" w:rsidRDefault="00F355E9" w:rsidP="00CC6574">
            <w:pPr>
              <w:jc w:val="left"/>
              <w:rPr>
                <w:sz w:val="20"/>
                <w:szCs w:val="20"/>
              </w:rPr>
            </w:pPr>
            <w:r w:rsidRPr="0019153B">
              <w:rPr>
                <w:sz w:val="20"/>
                <w:szCs w:val="20"/>
              </w:rPr>
              <w:t>Anna Castracane</w:t>
            </w:r>
          </w:p>
        </w:tc>
      </w:tr>
      <w:tr w:rsidR="00F355E9" w:rsidRPr="00C378F6" w14:paraId="14636219" w14:textId="77777777" w:rsidTr="0019153B">
        <w:trPr>
          <w:trHeight w:val="1079"/>
          <w:jc w:val="center"/>
        </w:trPr>
        <w:tc>
          <w:tcPr>
            <w:tcW w:w="2076" w:type="dxa"/>
            <w:noWrap/>
            <w:vAlign w:val="center"/>
            <w:hideMark/>
          </w:tcPr>
          <w:p w14:paraId="0E6039F9" w14:textId="7369E126" w:rsidR="00F355E9" w:rsidRPr="0019153B" w:rsidRDefault="00F355E9" w:rsidP="00CC6574">
            <w:pPr>
              <w:jc w:val="left"/>
              <w:rPr>
                <w:b/>
                <w:bCs/>
                <w:sz w:val="20"/>
                <w:szCs w:val="20"/>
              </w:rPr>
            </w:pPr>
            <w:r w:rsidRPr="0019153B">
              <w:rPr>
                <w:b/>
                <w:bCs/>
                <w:sz w:val="20"/>
                <w:szCs w:val="20"/>
              </w:rPr>
              <w:t>Ufficio Ragioneria</w:t>
            </w:r>
          </w:p>
        </w:tc>
        <w:tc>
          <w:tcPr>
            <w:tcW w:w="3306" w:type="dxa"/>
            <w:noWrap/>
            <w:vAlign w:val="center"/>
            <w:hideMark/>
          </w:tcPr>
          <w:p w14:paraId="1C9CB99C" w14:textId="18A5648A" w:rsidR="00F355E9" w:rsidRPr="0019153B" w:rsidRDefault="00F355E9" w:rsidP="00CC6574">
            <w:pPr>
              <w:jc w:val="left"/>
              <w:rPr>
                <w:i/>
                <w:iCs/>
                <w:sz w:val="20"/>
                <w:szCs w:val="20"/>
              </w:rPr>
            </w:pPr>
            <w:r w:rsidRPr="0019153B">
              <w:rPr>
                <w:i/>
                <w:iCs/>
                <w:sz w:val="20"/>
                <w:szCs w:val="20"/>
              </w:rPr>
              <w:t>Ottavio Verde</w:t>
            </w:r>
          </w:p>
        </w:tc>
        <w:tc>
          <w:tcPr>
            <w:tcW w:w="5074" w:type="dxa"/>
            <w:noWrap/>
            <w:vAlign w:val="center"/>
          </w:tcPr>
          <w:p w14:paraId="0734EC8C" w14:textId="54DC37AD" w:rsidR="00F355E9" w:rsidRPr="0019153B" w:rsidRDefault="00F355E9" w:rsidP="00CC6574">
            <w:pPr>
              <w:jc w:val="left"/>
              <w:rPr>
                <w:sz w:val="20"/>
                <w:szCs w:val="20"/>
              </w:rPr>
            </w:pPr>
            <w:r w:rsidRPr="0019153B">
              <w:rPr>
                <w:sz w:val="20"/>
                <w:szCs w:val="20"/>
              </w:rPr>
              <w:t>Veronica Targa</w:t>
            </w:r>
          </w:p>
        </w:tc>
      </w:tr>
      <w:tr w:rsidR="00F355E9" w:rsidRPr="00C378F6" w14:paraId="54CAED26" w14:textId="77777777" w:rsidTr="0019153B">
        <w:trPr>
          <w:trHeight w:val="1079"/>
          <w:jc w:val="center"/>
        </w:trPr>
        <w:tc>
          <w:tcPr>
            <w:tcW w:w="2076" w:type="dxa"/>
            <w:noWrap/>
            <w:vAlign w:val="center"/>
            <w:hideMark/>
          </w:tcPr>
          <w:p w14:paraId="572FFE40" w14:textId="75648E10" w:rsidR="00F355E9" w:rsidRPr="0019153B" w:rsidRDefault="00F355E9" w:rsidP="00CC6574">
            <w:pPr>
              <w:jc w:val="left"/>
              <w:rPr>
                <w:b/>
                <w:bCs/>
                <w:sz w:val="20"/>
                <w:szCs w:val="20"/>
              </w:rPr>
            </w:pPr>
            <w:r w:rsidRPr="0019153B">
              <w:rPr>
                <w:b/>
                <w:bCs/>
                <w:sz w:val="20"/>
                <w:szCs w:val="20"/>
              </w:rPr>
              <w:t>Ufficio Tecnico </w:t>
            </w:r>
          </w:p>
        </w:tc>
        <w:tc>
          <w:tcPr>
            <w:tcW w:w="3306" w:type="dxa"/>
            <w:noWrap/>
            <w:vAlign w:val="center"/>
            <w:hideMark/>
          </w:tcPr>
          <w:p w14:paraId="6739BF41" w14:textId="74078D7A" w:rsidR="00F355E9" w:rsidRPr="0019153B" w:rsidRDefault="00F355E9" w:rsidP="00CC6574">
            <w:pPr>
              <w:ind w:left="0" w:firstLine="0"/>
              <w:jc w:val="left"/>
              <w:rPr>
                <w:i/>
                <w:iCs/>
                <w:sz w:val="20"/>
                <w:szCs w:val="20"/>
              </w:rPr>
            </w:pPr>
            <w:r w:rsidRPr="0019153B">
              <w:rPr>
                <w:i/>
                <w:iCs/>
                <w:sz w:val="20"/>
                <w:szCs w:val="20"/>
              </w:rPr>
              <w:t>Giacomo Bignotti</w:t>
            </w:r>
          </w:p>
        </w:tc>
        <w:tc>
          <w:tcPr>
            <w:tcW w:w="5074" w:type="dxa"/>
            <w:noWrap/>
            <w:vAlign w:val="center"/>
          </w:tcPr>
          <w:p w14:paraId="7F755F03" w14:textId="4DA165E9" w:rsidR="00F355E9" w:rsidRPr="0019153B" w:rsidRDefault="00F355E9" w:rsidP="00CC6574">
            <w:pPr>
              <w:jc w:val="left"/>
              <w:rPr>
                <w:sz w:val="20"/>
                <w:szCs w:val="20"/>
              </w:rPr>
            </w:pPr>
            <w:r w:rsidRPr="0019153B">
              <w:rPr>
                <w:sz w:val="20"/>
                <w:szCs w:val="20"/>
              </w:rPr>
              <w:t>Monica Daverio</w:t>
            </w:r>
          </w:p>
        </w:tc>
      </w:tr>
      <w:tr w:rsidR="00F355E9" w:rsidRPr="00C378F6" w14:paraId="4C82BCA7" w14:textId="77777777" w:rsidTr="0019153B">
        <w:trPr>
          <w:trHeight w:val="1079"/>
          <w:jc w:val="center"/>
        </w:trPr>
        <w:tc>
          <w:tcPr>
            <w:tcW w:w="2076" w:type="dxa"/>
            <w:vAlign w:val="center"/>
            <w:hideMark/>
          </w:tcPr>
          <w:p w14:paraId="160CEEEF" w14:textId="5BE27C90" w:rsidR="00F355E9" w:rsidRPr="0019153B" w:rsidRDefault="00F355E9" w:rsidP="00CC6574">
            <w:pPr>
              <w:jc w:val="left"/>
              <w:rPr>
                <w:b/>
                <w:bCs/>
                <w:sz w:val="20"/>
                <w:szCs w:val="20"/>
              </w:rPr>
            </w:pPr>
            <w:r w:rsidRPr="0019153B">
              <w:rPr>
                <w:b/>
                <w:bCs/>
                <w:sz w:val="20"/>
                <w:szCs w:val="20"/>
              </w:rPr>
              <w:t>Ufficio Tributi</w:t>
            </w:r>
            <w:r w:rsidR="00CA439B">
              <w:rPr>
                <w:b/>
                <w:bCs/>
                <w:sz w:val="20"/>
                <w:szCs w:val="20"/>
              </w:rPr>
              <w:t xml:space="preserve">-Segreteria </w:t>
            </w:r>
          </w:p>
        </w:tc>
        <w:tc>
          <w:tcPr>
            <w:tcW w:w="3306" w:type="dxa"/>
            <w:vAlign w:val="center"/>
            <w:hideMark/>
          </w:tcPr>
          <w:p w14:paraId="09371401" w14:textId="7ECCCBF4" w:rsidR="00F355E9" w:rsidRPr="0019153B" w:rsidRDefault="00F355E9" w:rsidP="00CC6574">
            <w:pPr>
              <w:jc w:val="left"/>
              <w:rPr>
                <w:i/>
                <w:iCs/>
                <w:sz w:val="20"/>
                <w:szCs w:val="20"/>
              </w:rPr>
            </w:pPr>
            <w:r w:rsidRPr="0019153B">
              <w:rPr>
                <w:i/>
                <w:iCs/>
                <w:sz w:val="20"/>
                <w:szCs w:val="20"/>
              </w:rPr>
              <w:t>Ottavio Verde</w:t>
            </w:r>
          </w:p>
        </w:tc>
        <w:tc>
          <w:tcPr>
            <w:tcW w:w="5074" w:type="dxa"/>
            <w:noWrap/>
            <w:vAlign w:val="center"/>
          </w:tcPr>
          <w:p w14:paraId="2994CCD4" w14:textId="65C4A904" w:rsidR="00F355E9" w:rsidRPr="0019153B" w:rsidRDefault="00F355E9" w:rsidP="00CC6574">
            <w:pPr>
              <w:jc w:val="left"/>
              <w:rPr>
                <w:sz w:val="20"/>
                <w:szCs w:val="20"/>
              </w:rPr>
            </w:pPr>
            <w:r w:rsidRPr="0019153B">
              <w:rPr>
                <w:sz w:val="20"/>
                <w:szCs w:val="20"/>
              </w:rPr>
              <w:t>Giovanna Zita</w:t>
            </w:r>
          </w:p>
        </w:tc>
      </w:tr>
      <w:tr w:rsidR="00F355E9" w:rsidRPr="00C378F6" w14:paraId="6C2639D3" w14:textId="77777777" w:rsidTr="0019153B">
        <w:trPr>
          <w:trHeight w:val="1079"/>
          <w:jc w:val="center"/>
        </w:trPr>
        <w:tc>
          <w:tcPr>
            <w:tcW w:w="2076" w:type="dxa"/>
            <w:noWrap/>
            <w:vAlign w:val="center"/>
            <w:hideMark/>
          </w:tcPr>
          <w:p w14:paraId="73DCE4D7" w14:textId="0F5491E2" w:rsidR="00F355E9" w:rsidRPr="0019153B" w:rsidRDefault="00F355E9" w:rsidP="00CC6574">
            <w:pPr>
              <w:jc w:val="left"/>
              <w:rPr>
                <w:b/>
                <w:bCs/>
                <w:sz w:val="20"/>
                <w:szCs w:val="20"/>
              </w:rPr>
            </w:pPr>
            <w:r w:rsidRPr="0019153B">
              <w:rPr>
                <w:b/>
                <w:bCs/>
                <w:sz w:val="20"/>
                <w:szCs w:val="20"/>
              </w:rPr>
              <w:lastRenderedPageBreak/>
              <w:t>Ufficio Polizia Locale</w:t>
            </w:r>
          </w:p>
        </w:tc>
        <w:tc>
          <w:tcPr>
            <w:tcW w:w="3306" w:type="dxa"/>
            <w:noWrap/>
            <w:vAlign w:val="center"/>
            <w:hideMark/>
          </w:tcPr>
          <w:p w14:paraId="7C440257" w14:textId="3E696FDE" w:rsidR="00F355E9" w:rsidRPr="0019153B" w:rsidRDefault="00F355E9" w:rsidP="00CC6574">
            <w:pPr>
              <w:jc w:val="left"/>
              <w:rPr>
                <w:i/>
                <w:iCs/>
                <w:sz w:val="20"/>
                <w:szCs w:val="20"/>
              </w:rPr>
            </w:pPr>
            <w:r w:rsidRPr="0019153B">
              <w:rPr>
                <w:i/>
                <w:iCs/>
                <w:sz w:val="20"/>
                <w:szCs w:val="20"/>
              </w:rPr>
              <w:t>Bruna Jardini</w:t>
            </w:r>
          </w:p>
        </w:tc>
        <w:tc>
          <w:tcPr>
            <w:tcW w:w="5074" w:type="dxa"/>
            <w:noWrap/>
            <w:vAlign w:val="center"/>
          </w:tcPr>
          <w:p w14:paraId="13BA4643" w14:textId="69EF0DC1" w:rsidR="00F355E9" w:rsidRPr="0019153B" w:rsidRDefault="00F355E9" w:rsidP="00CC6574">
            <w:pPr>
              <w:jc w:val="left"/>
              <w:rPr>
                <w:sz w:val="20"/>
                <w:szCs w:val="20"/>
              </w:rPr>
            </w:pPr>
            <w:r w:rsidRPr="0019153B">
              <w:rPr>
                <w:sz w:val="20"/>
                <w:szCs w:val="20"/>
              </w:rPr>
              <w:t>Posto vacante dal 15/07/2024</w:t>
            </w:r>
          </w:p>
        </w:tc>
      </w:tr>
      <w:tr w:rsidR="00F355E9" w:rsidRPr="00C378F6" w14:paraId="3196B8BA" w14:textId="77777777" w:rsidTr="0019153B">
        <w:trPr>
          <w:trHeight w:val="1079"/>
          <w:jc w:val="center"/>
        </w:trPr>
        <w:tc>
          <w:tcPr>
            <w:tcW w:w="2076" w:type="dxa"/>
            <w:vAlign w:val="center"/>
            <w:hideMark/>
          </w:tcPr>
          <w:p w14:paraId="5411C113" w14:textId="18159D53" w:rsidR="00F355E9" w:rsidRPr="0019153B" w:rsidRDefault="00F355E9" w:rsidP="00CC6574">
            <w:pPr>
              <w:jc w:val="left"/>
              <w:rPr>
                <w:b/>
                <w:bCs/>
                <w:sz w:val="20"/>
                <w:szCs w:val="20"/>
              </w:rPr>
            </w:pPr>
            <w:r w:rsidRPr="0019153B">
              <w:rPr>
                <w:b/>
                <w:bCs/>
                <w:sz w:val="20"/>
                <w:szCs w:val="20"/>
              </w:rPr>
              <w:t>Ufficio Tecnico Lavori Pubblici</w:t>
            </w:r>
          </w:p>
        </w:tc>
        <w:tc>
          <w:tcPr>
            <w:tcW w:w="3306" w:type="dxa"/>
            <w:vAlign w:val="center"/>
            <w:hideMark/>
          </w:tcPr>
          <w:p w14:paraId="4828DAFB" w14:textId="4AA8C95C" w:rsidR="00F355E9" w:rsidRPr="0019153B" w:rsidRDefault="00F355E9" w:rsidP="00CC6574">
            <w:pPr>
              <w:jc w:val="left"/>
              <w:rPr>
                <w:i/>
                <w:iCs/>
                <w:sz w:val="20"/>
                <w:szCs w:val="20"/>
              </w:rPr>
            </w:pPr>
            <w:r w:rsidRPr="0019153B">
              <w:rPr>
                <w:i/>
                <w:iCs/>
                <w:sz w:val="20"/>
                <w:szCs w:val="20"/>
              </w:rPr>
              <w:t>Giacomo Bignotti</w:t>
            </w:r>
          </w:p>
        </w:tc>
        <w:tc>
          <w:tcPr>
            <w:tcW w:w="5074" w:type="dxa"/>
            <w:noWrap/>
            <w:vAlign w:val="center"/>
          </w:tcPr>
          <w:p w14:paraId="7142FAA6" w14:textId="16D77937" w:rsidR="00F355E9" w:rsidRPr="0019153B" w:rsidRDefault="00F355E9" w:rsidP="00CC6574">
            <w:pPr>
              <w:jc w:val="left"/>
              <w:rPr>
                <w:sz w:val="20"/>
                <w:szCs w:val="20"/>
              </w:rPr>
            </w:pPr>
            <w:r w:rsidRPr="0019153B">
              <w:rPr>
                <w:sz w:val="20"/>
                <w:szCs w:val="20"/>
              </w:rPr>
              <w:t>Monica Daverio</w:t>
            </w:r>
          </w:p>
        </w:tc>
      </w:tr>
      <w:bookmarkEnd w:id="34"/>
    </w:tbl>
    <w:p w14:paraId="07D1A496" w14:textId="77777777" w:rsidR="00AF1CEA" w:rsidRPr="00C378F6" w:rsidRDefault="00AF1CEA" w:rsidP="00AF1CEA">
      <w:pPr>
        <w:rPr>
          <w:bCs/>
          <w:iCs/>
        </w:rPr>
      </w:pPr>
    </w:p>
    <w:p w14:paraId="7D5642E8" w14:textId="1F8350AA" w:rsidR="00823A83" w:rsidRPr="00823A83" w:rsidRDefault="00823A83" w:rsidP="008F5B84">
      <w:pPr>
        <w:pStyle w:val="Titolo3"/>
      </w:pPr>
      <w:bookmarkStart w:id="35" w:name="_Toc193870697"/>
      <w:bookmarkStart w:id="36" w:name="_Toc40865"/>
      <w:r w:rsidRPr="00823A83">
        <w:t>Aree di rischio: mappature</w:t>
      </w:r>
      <w:bookmarkEnd w:id="35"/>
      <w:r w:rsidRPr="00823A83">
        <w:t xml:space="preserve"> </w:t>
      </w:r>
      <w:bookmarkEnd w:id="36"/>
    </w:p>
    <w:p w14:paraId="58677E61" w14:textId="77777777" w:rsidR="0023466E" w:rsidRDefault="0023466E" w:rsidP="00823A83"/>
    <w:p w14:paraId="6D29C145" w14:textId="02DDBCE5" w:rsidR="0023466E" w:rsidRDefault="0023466E" w:rsidP="00823A83">
      <w:r>
        <w:t>Negli esercizi scorsi, utilizzando una metodologia meno raffinata di quella che ANAC ha suggerito con l’allegato 1 al PNA, era stata fatta una mappatura completa di tutta l’attività teorica che un’amministrazione comunale deve fare</w:t>
      </w:r>
      <w:r>
        <w:rPr>
          <w:rStyle w:val="Rimandonotaapidipagina"/>
        </w:rPr>
        <w:footnoteReference w:id="3"/>
      </w:r>
      <w:r w:rsidR="00710FEE">
        <w:t>.</w:t>
      </w:r>
    </w:p>
    <w:p w14:paraId="12709FA7" w14:textId="77777777" w:rsidR="00816527" w:rsidRDefault="00816527" w:rsidP="00823A83"/>
    <w:p w14:paraId="5ACF02C3" w14:textId="3B68083B" w:rsidR="00710FEE" w:rsidRDefault="00816527" w:rsidP="008F5B84">
      <w:pPr>
        <w:pStyle w:val="Titolo3"/>
      </w:pPr>
      <w:bookmarkStart w:id="37" w:name="_Toc193870698"/>
      <w:r>
        <w:t>Prima fase teorica, definizione delle aree di rischio</w:t>
      </w:r>
      <w:bookmarkEnd w:id="37"/>
    </w:p>
    <w:p w14:paraId="06D9247E" w14:textId="77777777" w:rsidR="00816527" w:rsidRPr="00C80339" w:rsidRDefault="00816527" w:rsidP="00710FEE"/>
    <w:p w14:paraId="37D11430" w14:textId="1C6AF233" w:rsidR="00C80339" w:rsidRPr="00C80339" w:rsidRDefault="00C80339" w:rsidP="00710FEE">
      <w:r>
        <w:t>Le aree di rischio teoriche e generiche in cui potrebbe concretizzarsi la corruzione in un comune sono:</w:t>
      </w:r>
    </w:p>
    <w:p w14:paraId="514500C0" w14:textId="464CAEC2" w:rsidR="00710FEE" w:rsidRPr="00710FEE" w:rsidRDefault="00710FEE" w:rsidP="00710FEE">
      <w:r w:rsidRPr="00710FEE">
        <w:rPr>
          <w:b/>
          <w:bCs/>
          <w:u w:val="single"/>
        </w:rPr>
        <w:t>Area a):</w:t>
      </w:r>
      <w:r w:rsidRPr="00710FEE">
        <w:t xml:space="preserve"> </w:t>
      </w:r>
      <w:r w:rsidRPr="00710FEE">
        <w:rPr>
          <w:b/>
          <w:bCs/>
        </w:rPr>
        <w:t>Provvedimenti ampliativi della sfera giuridica dei destinatari con effetto economico diretto ed immediato per il destinatario</w:t>
      </w:r>
    </w:p>
    <w:p w14:paraId="5F3A9CF7" w14:textId="77777777" w:rsidR="00710FEE" w:rsidRPr="00710FEE" w:rsidRDefault="00710FEE" w:rsidP="00710FEE">
      <w:pPr>
        <w:rPr>
          <w:i/>
          <w:iCs/>
        </w:rPr>
      </w:pPr>
      <w:r w:rsidRPr="00710FEE">
        <w:rPr>
          <w:i/>
          <w:iCs/>
        </w:rPr>
        <w:t>Aree di rischio generali - Allegato 2 del PNA 2013, corrispondente alla concessione ed erogazione di sovvenzioni, contributi, sussidi, ausili finanziari, nonché attribuzione di vantaggi economici di qualunque genere a persone ed enti pubblici e privati (lettera c, comma 16 art. 1 della Legge 190/2012)</w:t>
      </w:r>
    </w:p>
    <w:p w14:paraId="29065A74" w14:textId="77777777" w:rsidR="00710FEE" w:rsidRPr="00710FEE" w:rsidRDefault="00710FEE" w:rsidP="00710FEE">
      <w:r w:rsidRPr="00710FEE">
        <w:rPr>
          <w:b/>
          <w:bCs/>
          <w:u w:val="single"/>
        </w:rPr>
        <w:t>Area b):</w:t>
      </w:r>
      <w:r w:rsidRPr="00710FEE">
        <w:t xml:space="preserve"> </w:t>
      </w:r>
      <w:r w:rsidRPr="00710FEE">
        <w:rPr>
          <w:b/>
          <w:bCs/>
        </w:rPr>
        <w:t>Contratti Pubblici</w:t>
      </w:r>
      <w:r w:rsidRPr="00710FEE">
        <w:t xml:space="preserve"> (ex affidamento di lavori, servizi e forniture)</w:t>
      </w:r>
    </w:p>
    <w:p w14:paraId="73C8E80F" w14:textId="77777777" w:rsidR="00710FEE" w:rsidRPr="00710FEE" w:rsidRDefault="00710FEE" w:rsidP="00710FEE">
      <w:pPr>
        <w:rPr>
          <w:i/>
          <w:iCs/>
        </w:rPr>
      </w:pPr>
      <w:r w:rsidRPr="00710FEE">
        <w:rPr>
          <w:i/>
          <w:iCs/>
        </w:rPr>
        <w:t>Aree di rischio generali - Legge 190/2012 – PNA 2013 e Aggiornamento 2015 al PNA, con particolare riferimento al paragrafo 4. Fasi delle procedure di approvvigionamento.</w:t>
      </w:r>
    </w:p>
    <w:p w14:paraId="3D40A4D0" w14:textId="77777777" w:rsidR="00710FEE" w:rsidRPr="00710FEE" w:rsidRDefault="00710FEE" w:rsidP="00710FEE">
      <w:r w:rsidRPr="00710FEE">
        <w:rPr>
          <w:b/>
          <w:bCs/>
          <w:u w:val="single"/>
        </w:rPr>
        <w:t>Area c):</w:t>
      </w:r>
      <w:r w:rsidRPr="00710FEE">
        <w:t xml:space="preserve"> </w:t>
      </w:r>
      <w:r w:rsidRPr="00710FEE">
        <w:rPr>
          <w:b/>
          <w:bCs/>
        </w:rPr>
        <w:t>Acquisizione e gestione del personale</w:t>
      </w:r>
      <w:r w:rsidRPr="00710FEE">
        <w:t xml:space="preserve"> (ex acquisizione e alla progressione del personale)</w:t>
      </w:r>
    </w:p>
    <w:p w14:paraId="73FFA04B" w14:textId="77777777" w:rsidR="00710FEE" w:rsidRPr="00710FEE" w:rsidRDefault="00710FEE" w:rsidP="00710FEE">
      <w:pPr>
        <w:rPr>
          <w:i/>
          <w:iCs/>
        </w:rPr>
      </w:pPr>
      <w:r w:rsidRPr="00710FEE">
        <w:rPr>
          <w:i/>
          <w:iCs/>
        </w:rPr>
        <w:t>Aree di rischio generali - Legge 190/2012 – PNA 2013 e Aggiornamento 2015 al PNA punto b, Par. 6.3, nota 10.</w:t>
      </w:r>
    </w:p>
    <w:p w14:paraId="71733684" w14:textId="77777777" w:rsidR="00710FEE" w:rsidRPr="00710FEE" w:rsidRDefault="00710FEE" w:rsidP="00710FEE">
      <w:r w:rsidRPr="00710FEE">
        <w:rPr>
          <w:b/>
          <w:bCs/>
          <w:u w:val="single"/>
        </w:rPr>
        <w:t>Area d):</w:t>
      </w:r>
      <w:r w:rsidRPr="00710FEE">
        <w:t xml:space="preserve"> </w:t>
      </w:r>
      <w:r w:rsidRPr="00710FEE">
        <w:rPr>
          <w:b/>
          <w:bCs/>
        </w:rPr>
        <w:t>Governo del territorio</w:t>
      </w:r>
    </w:p>
    <w:p w14:paraId="6BFF4928" w14:textId="77777777" w:rsidR="00710FEE" w:rsidRPr="00710FEE" w:rsidRDefault="00710FEE" w:rsidP="00710FEE">
      <w:pPr>
        <w:rPr>
          <w:i/>
          <w:iCs/>
        </w:rPr>
      </w:pPr>
      <w:r w:rsidRPr="00710FEE">
        <w:rPr>
          <w:i/>
          <w:iCs/>
        </w:rPr>
        <w:t>Aree di rischio specifiche – Parte Speciale VI – Governo del territorio del PNA 2016</w:t>
      </w:r>
    </w:p>
    <w:p w14:paraId="1011A399" w14:textId="77777777" w:rsidR="00710FEE" w:rsidRPr="00710FEE" w:rsidRDefault="00710FEE" w:rsidP="00710FEE">
      <w:r w:rsidRPr="00710FEE">
        <w:rPr>
          <w:b/>
          <w:bCs/>
          <w:u w:val="single"/>
        </w:rPr>
        <w:t>Area e):</w:t>
      </w:r>
      <w:r w:rsidRPr="00710FEE">
        <w:t xml:space="preserve"> </w:t>
      </w:r>
      <w:r w:rsidRPr="00710FEE">
        <w:rPr>
          <w:b/>
          <w:bCs/>
        </w:rPr>
        <w:t>Pianificazione urbanistica</w:t>
      </w:r>
    </w:p>
    <w:p w14:paraId="0FBDD331" w14:textId="77777777" w:rsidR="00710FEE" w:rsidRPr="00710FEE" w:rsidRDefault="00710FEE" w:rsidP="00710FEE">
      <w:pPr>
        <w:rPr>
          <w:i/>
          <w:iCs/>
        </w:rPr>
      </w:pPr>
      <w:r w:rsidRPr="00710FEE">
        <w:rPr>
          <w:i/>
          <w:iCs/>
        </w:rPr>
        <w:lastRenderedPageBreak/>
        <w:t>Aree di rischio specifiche – PNA 2015</w:t>
      </w:r>
    </w:p>
    <w:p w14:paraId="67AACEB6" w14:textId="77777777" w:rsidR="00710FEE" w:rsidRPr="00710FEE" w:rsidRDefault="00710FEE" w:rsidP="00710FEE">
      <w:pPr>
        <w:rPr>
          <w:b/>
          <w:bCs/>
          <w:u w:val="single"/>
        </w:rPr>
      </w:pPr>
      <w:r w:rsidRPr="00710FEE">
        <w:rPr>
          <w:b/>
          <w:bCs/>
          <w:u w:val="single"/>
        </w:rPr>
        <w:t>Area f)</w:t>
      </w:r>
      <w:r w:rsidRPr="00710FEE">
        <w:rPr>
          <w:b/>
          <w:bCs/>
        </w:rPr>
        <w:t>: Gestione dei servizi pubblici</w:t>
      </w:r>
    </w:p>
    <w:p w14:paraId="1EC91B59" w14:textId="77777777" w:rsidR="00710FEE" w:rsidRPr="00710FEE" w:rsidRDefault="00710FEE" w:rsidP="00710FEE">
      <w:pPr>
        <w:rPr>
          <w:i/>
          <w:iCs/>
        </w:rPr>
      </w:pPr>
      <w:r w:rsidRPr="00710FEE">
        <w:rPr>
          <w:i/>
          <w:iCs/>
        </w:rPr>
        <w:t>Area rischio generale non tabellata da ANAC</w:t>
      </w:r>
    </w:p>
    <w:p w14:paraId="12F0C692" w14:textId="77777777" w:rsidR="00710FEE" w:rsidRPr="00710FEE" w:rsidRDefault="00710FEE" w:rsidP="00710FEE">
      <w:pPr>
        <w:rPr>
          <w:b/>
          <w:bCs/>
          <w:u w:val="single"/>
        </w:rPr>
      </w:pPr>
      <w:r w:rsidRPr="00710FEE">
        <w:rPr>
          <w:b/>
          <w:bCs/>
          <w:u w:val="single"/>
        </w:rPr>
        <w:t>Area g)</w:t>
      </w:r>
      <w:r w:rsidRPr="00710FEE">
        <w:rPr>
          <w:b/>
          <w:bCs/>
        </w:rPr>
        <w:t>: Gestione dei beni pubblici</w:t>
      </w:r>
    </w:p>
    <w:p w14:paraId="39FE7BD9" w14:textId="77777777" w:rsidR="00710FEE" w:rsidRPr="00710FEE" w:rsidRDefault="00710FEE" w:rsidP="00710FEE">
      <w:pPr>
        <w:rPr>
          <w:i/>
          <w:iCs/>
        </w:rPr>
      </w:pPr>
      <w:r w:rsidRPr="00710FEE">
        <w:rPr>
          <w:i/>
          <w:iCs/>
        </w:rPr>
        <w:t>Area rischio generale non tabellata da ANAC</w:t>
      </w:r>
    </w:p>
    <w:p w14:paraId="7E52D43D" w14:textId="77777777" w:rsidR="00816527" w:rsidRDefault="00816527" w:rsidP="00710FEE"/>
    <w:p w14:paraId="6B610621" w14:textId="305314D4" w:rsidR="00710FEE" w:rsidRPr="00710FEE" w:rsidRDefault="00710FEE" w:rsidP="00710FEE">
      <w:pPr>
        <w:rPr>
          <w:i/>
          <w:iCs/>
        </w:rPr>
      </w:pPr>
      <w:r w:rsidRPr="00710FEE">
        <w:rPr>
          <w:i/>
          <w:iCs/>
        </w:rPr>
        <w:t xml:space="preserve">L’individuazione delle aree di rischio mediante </w:t>
      </w:r>
      <w:r w:rsidRPr="00710FEE">
        <w:rPr>
          <w:b/>
          <w:bCs/>
          <w:i/>
          <w:iCs/>
          <w:u w:val="single"/>
        </w:rPr>
        <w:t>una lettera</w:t>
      </w:r>
      <w:r w:rsidRPr="00710FEE">
        <w:rPr>
          <w:i/>
          <w:iCs/>
        </w:rPr>
        <w:t xml:space="preserve"> sarà d’aiuto quando, nella tabella che segue, dovremo indicare in quali aree di rischio, ogni processo potrà essere classificato.</w:t>
      </w:r>
    </w:p>
    <w:p w14:paraId="2B0FFC6A" w14:textId="77777777" w:rsidR="00710FEE" w:rsidRDefault="00710FEE" w:rsidP="00823A83"/>
    <w:p w14:paraId="4BEE3C31" w14:textId="129074B6" w:rsidR="0023466E" w:rsidRDefault="00816527" w:rsidP="008F5B84">
      <w:pPr>
        <w:pStyle w:val="Titolo3"/>
      </w:pPr>
      <w:bookmarkStart w:id="38" w:name="_Toc193870699"/>
      <w:r>
        <w:t>Seconda fase teorica, definizione dei processi</w:t>
      </w:r>
      <w:bookmarkEnd w:id="38"/>
    </w:p>
    <w:p w14:paraId="4A698A35" w14:textId="77777777" w:rsidR="00816527" w:rsidRDefault="00816527" w:rsidP="00823A83"/>
    <w:p w14:paraId="0373DEC7" w14:textId="77777777" w:rsidR="00816527" w:rsidRDefault="00823A83" w:rsidP="00823A83">
      <w:r w:rsidRPr="00823A83">
        <w:t>I</w:t>
      </w:r>
      <w:r w:rsidR="00816527">
        <w:t>l nostro</w:t>
      </w:r>
      <w:r w:rsidRPr="00823A83">
        <w:t xml:space="preserve"> RPCT </w:t>
      </w:r>
      <w:r w:rsidR="00816527">
        <w:t xml:space="preserve">ha </w:t>
      </w:r>
      <w:r w:rsidRPr="00823A83">
        <w:t>individua</w:t>
      </w:r>
      <w:r w:rsidR="00816527">
        <w:t xml:space="preserve">to </w:t>
      </w:r>
      <w:r w:rsidRPr="00823A83">
        <w:t>e analizza</w:t>
      </w:r>
      <w:r w:rsidR="00816527">
        <w:t>to tutti</w:t>
      </w:r>
      <w:r w:rsidRPr="00823A83">
        <w:t xml:space="preserve"> i processi organizzativi propri dell’amministrazione, con l’obiettivo di esaminare gradualmente l’intera attività svolta per l’identificazione di aree che, in ragione della natura e delle peculiarità dell’attività stessa, risultino potenzialmente esposte a rischi corruttivi. </w:t>
      </w:r>
    </w:p>
    <w:p w14:paraId="65DAA5D4" w14:textId="5B310AB0" w:rsidR="00823A83" w:rsidRDefault="00823A83" w:rsidP="00823A83">
      <w:r w:rsidRPr="00823A83">
        <w:t xml:space="preserve">La mappatura assume carattere strumentale ai fini dell’identificazione, della valutazione e del trattamento dei rischi corruttivi e costituisce una parte fondamentale dell’analisi di contesto interno. </w:t>
      </w:r>
    </w:p>
    <w:p w14:paraId="68158698" w14:textId="241E3D0B" w:rsidR="00816527" w:rsidRDefault="00816527" w:rsidP="00823A83">
      <w:r>
        <w:t>La tabella che segue evidenzia come ogni singolo processo teorico di questo comune impatti nelle singole aree di rischio</w:t>
      </w:r>
      <w:r w:rsidR="00CF0992">
        <w:t xml:space="preserve"> (</w:t>
      </w:r>
      <w:r w:rsidR="00CF0992" w:rsidRPr="00CF0992">
        <w:rPr>
          <w:i/>
          <w:iCs/>
        </w:rPr>
        <w:t>si veda la lettera che ha contraddistinto l’elencazione</w:t>
      </w:r>
      <w:r w:rsidR="00CF0992">
        <w:t>).</w:t>
      </w:r>
    </w:p>
    <w:p w14:paraId="05D06ACF" w14:textId="02886068" w:rsidR="00816527" w:rsidRDefault="00816527" w:rsidP="008F5B84">
      <w:pPr>
        <w:pStyle w:val="Titolo3"/>
      </w:pPr>
      <w:bookmarkStart w:id="39" w:name="_Toc123118578"/>
      <w:bookmarkStart w:id="40" w:name="_Toc193870700"/>
      <w:bookmarkStart w:id="41" w:name="_Hlk26602475"/>
      <w:r w:rsidRPr="00816527">
        <w:t>I processi classificati in base alle aree di rischio</w:t>
      </w:r>
      <w:bookmarkEnd w:id="39"/>
      <w:bookmarkEnd w:id="40"/>
    </w:p>
    <w:p w14:paraId="7390F5DD" w14:textId="77777777" w:rsidR="00342EDD" w:rsidRPr="00342EDD" w:rsidRDefault="00342EDD" w:rsidP="00342EDD"/>
    <w:tbl>
      <w:tblPr>
        <w:tblStyle w:val="Grigliatabella"/>
        <w:tblW w:w="5000" w:type="pct"/>
        <w:jc w:val="center"/>
        <w:tblLayout w:type="fixed"/>
        <w:tblLook w:val="04A0" w:firstRow="1" w:lastRow="0" w:firstColumn="1" w:lastColumn="0" w:noHBand="0" w:noVBand="1"/>
      </w:tblPr>
      <w:tblGrid>
        <w:gridCol w:w="454"/>
        <w:gridCol w:w="9044"/>
        <w:gridCol w:w="320"/>
        <w:gridCol w:w="319"/>
        <w:gridCol w:w="319"/>
      </w:tblGrid>
      <w:tr w:rsidR="00816527" w:rsidRPr="00C378F6" w14:paraId="316BDCC8" w14:textId="77777777" w:rsidTr="00816527">
        <w:trPr>
          <w:trHeight w:val="300"/>
          <w:jc w:val="center"/>
        </w:trPr>
        <w:tc>
          <w:tcPr>
            <w:tcW w:w="454" w:type="dxa"/>
            <w:shd w:val="clear" w:color="auto" w:fill="B4C6E7" w:themeFill="accent1" w:themeFillTint="66"/>
            <w:noWrap/>
            <w:vAlign w:val="center"/>
          </w:tcPr>
          <w:p w14:paraId="1AAE44DB" w14:textId="77777777" w:rsidR="00816527" w:rsidRPr="00C378F6" w:rsidRDefault="00816527" w:rsidP="00CC6574">
            <w:pPr>
              <w:jc w:val="center"/>
              <w:rPr>
                <w:b/>
                <w:bCs/>
                <w:sz w:val="18"/>
                <w:szCs w:val="16"/>
              </w:rPr>
            </w:pPr>
            <w:bookmarkStart w:id="42" w:name="_Hlk125455139"/>
            <w:bookmarkEnd w:id="41"/>
            <w:r w:rsidRPr="00C378F6">
              <w:rPr>
                <w:b/>
                <w:bCs/>
                <w:sz w:val="18"/>
                <w:szCs w:val="16"/>
              </w:rPr>
              <w:t>ID</w:t>
            </w:r>
          </w:p>
        </w:tc>
        <w:tc>
          <w:tcPr>
            <w:tcW w:w="9044" w:type="dxa"/>
            <w:shd w:val="clear" w:color="auto" w:fill="B4C6E7" w:themeFill="accent1" w:themeFillTint="66"/>
            <w:noWrap/>
            <w:vAlign w:val="center"/>
          </w:tcPr>
          <w:p w14:paraId="2A944E64" w14:textId="77777777" w:rsidR="00816527" w:rsidRPr="00C378F6" w:rsidRDefault="00816527" w:rsidP="00CC6574">
            <w:pPr>
              <w:jc w:val="left"/>
              <w:rPr>
                <w:b/>
                <w:bCs/>
                <w:sz w:val="18"/>
                <w:szCs w:val="16"/>
              </w:rPr>
            </w:pPr>
            <w:r w:rsidRPr="00C378F6">
              <w:rPr>
                <w:b/>
                <w:bCs/>
                <w:sz w:val="18"/>
                <w:szCs w:val="16"/>
              </w:rPr>
              <w:t>Denominazione processo</w:t>
            </w:r>
          </w:p>
        </w:tc>
        <w:tc>
          <w:tcPr>
            <w:tcW w:w="958" w:type="dxa"/>
            <w:gridSpan w:val="3"/>
            <w:shd w:val="clear" w:color="auto" w:fill="B4C6E7" w:themeFill="accent1" w:themeFillTint="66"/>
            <w:noWrap/>
            <w:vAlign w:val="center"/>
          </w:tcPr>
          <w:p w14:paraId="16901B16" w14:textId="77777777" w:rsidR="00816527" w:rsidRPr="00C378F6" w:rsidRDefault="00816527" w:rsidP="00CC6574">
            <w:pPr>
              <w:jc w:val="center"/>
              <w:rPr>
                <w:b/>
                <w:bCs/>
                <w:sz w:val="18"/>
                <w:szCs w:val="16"/>
              </w:rPr>
            </w:pPr>
            <w:r w:rsidRPr="00C378F6">
              <w:rPr>
                <w:b/>
                <w:bCs/>
                <w:sz w:val="18"/>
                <w:szCs w:val="16"/>
              </w:rPr>
              <w:t>Rif. aree di rischio</w:t>
            </w:r>
          </w:p>
        </w:tc>
      </w:tr>
      <w:tr w:rsidR="00816527" w:rsidRPr="00C378F6" w14:paraId="4FEF0F77" w14:textId="77777777" w:rsidTr="00816527">
        <w:trPr>
          <w:trHeight w:val="414"/>
          <w:jc w:val="center"/>
        </w:trPr>
        <w:tc>
          <w:tcPr>
            <w:tcW w:w="454" w:type="dxa"/>
            <w:noWrap/>
            <w:vAlign w:val="center"/>
            <w:hideMark/>
          </w:tcPr>
          <w:p w14:paraId="1201AA91" w14:textId="77777777" w:rsidR="00816527" w:rsidRPr="00C378F6" w:rsidRDefault="00816527" w:rsidP="00CC6574">
            <w:pPr>
              <w:jc w:val="center"/>
              <w:rPr>
                <w:b/>
                <w:bCs/>
                <w:sz w:val="20"/>
                <w:szCs w:val="18"/>
              </w:rPr>
            </w:pPr>
            <w:r w:rsidRPr="00C378F6">
              <w:rPr>
                <w:b/>
                <w:bCs/>
                <w:sz w:val="20"/>
                <w:szCs w:val="18"/>
              </w:rPr>
              <w:t>01</w:t>
            </w:r>
          </w:p>
        </w:tc>
        <w:tc>
          <w:tcPr>
            <w:tcW w:w="9044" w:type="dxa"/>
            <w:noWrap/>
            <w:vAlign w:val="center"/>
            <w:hideMark/>
          </w:tcPr>
          <w:p w14:paraId="64F94235" w14:textId="77777777" w:rsidR="00816527" w:rsidRPr="00C378F6" w:rsidRDefault="00816527" w:rsidP="00CC6574">
            <w:pPr>
              <w:jc w:val="left"/>
              <w:rPr>
                <w:sz w:val="18"/>
                <w:szCs w:val="16"/>
              </w:rPr>
            </w:pPr>
            <w:r w:rsidRPr="00C378F6">
              <w:rPr>
                <w:sz w:val="18"/>
                <w:szCs w:val="16"/>
              </w:rPr>
              <w:t>Rilascio di patrocini</w:t>
            </w:r>
          </w:p>
        </w:tc>
        <w:tc>
          <w:tcPr>
            <w:tcW w:w="320" w:type="dxa"/>
            <w:shd w:val="clear" w:color="auto" w:fill="auto"/>
            <w:noWrap/>
            <w:vAlign w:val="center"/>
            <w:hideMark/>
          </w:tcPr>
          <w:p w14:paraId="496DDAAC" w14:textId="77777777" w:rsidR="00816527" w:rsidRPr="00C378F6" w:rsidRDefault="00816527" w:rsidP="00CC6574">
            <w:pPr>
              <w:jc w:val="center"/>
              <w:rPr>
                <w:sz w:val="18"/>
                <w:szCs w:val="16"/>
              </w:rPr>
            </w:pPr>
          </w:p>
        </w:tc>
        <w:tc>
          <w:tcPr>
            <w:tcW w:w="319" w:type="dxa"/>
            <w:shd w:val="clear" w:color="auto" w:fill="auto"/>
            <w:noWrap/>
            <w:vAlign w:val="center"/>
            <w:hideMark/>
          </w:tcPr>
          <w:p w14:paraId="166AD626" w14:textId="77777777" w:rsidR="00816527" w:rsidRPr="00C378F6" w:rsidRDefault="00816527" w:rsidP="00CC6574">
            <w:pPr>
              <w:jc w:val="center"/>
              <w:rPr>
                <w:sz w:val="18"/>
                <w:szCs w:val="16"/>
              </w:rPr>
            </w:pPr>
            <w:r w:rsidRPr="00C378F6">
              <w:rPr>
                <w:sz w:val="18"/>
                <w:szCs w:val="16"/>
              </w:rPr>
              <w:t>a</w:t>
            </w:r>
          </w:p>
        </w:tc>
        <w:tc>
          <w:tcPr>
            <w:tcW w:w="319" w:type="dxa"/>
            <w:shd w:val="clear" w:color="auto" w:fill="auto"/>
            <w:noWrap/>
            <w:vAlign w:val="center"/>
            <w:hideMark/>
          </w:tcPr>
          <w:p w14:paraId="1BA6253B" w14:textId="77777777" w:rsidR="00816527" w:rsidRPr="00C378F6" w:rsidRDefault="00816527" w:rsidP="00CC6574">
            <w:pPr>
              <w:jc w:val="center"/>
              <w:rPr>
                <w:sz w:val="18"/>
                <w:szCs w:val="16"/>
              </w:rPr>
            </w:pPr>
            <w:r w:rsidRPr="00C378F6">
              <w:rPr>
                <w:sz w:val="18"/>
                <w:szCs w:val="16"/>
              </w:rPr>
              <w:t>f</w:t>
            </w:r>
          </w:p>
        </w:tc>
      </w:tr>
      <w:tr w:rsidR="00816527" w:rsidRPr="00C378F6" w14:paraId="1D524435" w14:textId="77777777" w:rsidTr="00816527">
        <w:trPr>
          <w:trHeight w:val="414"/>
          <w:jc w:val="center"/>
        </w:trPr>
        <w:tc>
          <w:tcPr>
            <w:tcW w:w="454" w:type="dxa"/>
            <w:noWrap/>
            <w:vAlign w:val="center"/>
            <w:hideMark/>
          </w:tcPr>
          <w:p w14:paraId="21312991" w14:textId="77777777" w:rsidR="00816527" w:rsidRPr="00C378F6" w:rsidRDefault="00816527" w:rsidP="00CC6574">
            <w:pPr>
              <w:jc w:val="center"/>
              <w:rPr>
                <w:b/>
                <w:bCs/>
                <w:sz w:val="20"/>
                <w:szCs w:val="18"/>
              </w:rPr>
            </w:pPr>
            <w:r w:rsidRPr="00C378F6">
              <w:rPr>
                <w:b/>
                <w:bCs/>
                <w:sz w:val="20"/>
                <w:szCs w:val="18"/>
              </w:rPr>
              <w:t>02</w:t>
            </w:r>
          </w:p>
        </w:tc>
        <w:tc>
          <w:tcPr>
            <w:tcW w:w="9044" w:type="dxa"/>
            <w:noWrap/>
            <w:vAlign w:val="center"/>
            <w:hideMark/>
          </w:tcPr>
          <w:p w14:paraId="76145146" w14:textId="77777777" w:rsidR="00816527" w:rsidRPr="00C378F6" w:rsidRDefault="00816527" w:rsidP="00CC6574">
            <w:pPr>
              <w:jc w:val="left"/>
              <w:rPr>
                <w:sz w:val="18"/>
                <w:szCs w:val="16"/>
              </w:rPr>
            </w:pPr>
            <w:r w:rsidRPr="00C378F6">
              <w:rPr>
                <w:sz w:val="18"/>
                <w:szCs w:val="16"/>
              </w:rPr>
              <w:t>Rilascio autorizzazioni e permessi di edilizia privata</w:t>
            </w:r>
          </w:p>
        </w:tc>
        <w:tc>
          <w:tcPr>
            <w:tcW w:w="320" w:type="dxa"/>
            <w:shd w:val="clear" w:color="auto" w:fill="auto"/>
            <w:noWrap/>
            <w:vAlign w:val="center"/>
            <w:hideMark/>
          </w:tcPr>
          <w:p w14:paraId="047EF414" w14:textId="77777777" w:rsidR="00816527" w:rsidRPr="00C378F6" w:rsidRDefault="00816527" w:rsidP="00CC6574">
            <w:pPr>
              <w:jc w:val="center"/>
              <w:rPr>
                <w:sz w:val="18"/>
                <w:szCs w:val="16"/>
              </w:rPr>
            </w:pPr>
            <w:r w:rsidRPr="00C378F6">
              <w:rPr>
                <w:sz w:val="18"/>
                <w:szCs w:val="16"/>
              </w:rPr>
              <w:t>a</w:t>
            </w:r>
          </w:p>
        </w:tc>
        <w:tc>
          <w:tcPr>
            <w:tcW w:w="319" w:type="dxa"/>
            <w:shd w:val="clear" w:color="auto" w:fill="auto"/>
            <w:noWrap/>
            <w:vAlign w:val="center"/>
            <w:hideMark/>
          </w:tcPr>
          <w:p w14:paraId="15664A4E" w14:textId="77777777" w:rsidR="00816527" w:rsidRPr="00C378F6" w:rsidRDefault="00816527" w:rsidP="00CC6574">
            <w:pPr>
              <w:jc w:val="center"/>
              <w:rPr>
                <w:sz w:val="18"/>
                <w:szCs w:val="16"/>
              </w:rPr>
            </w:pPr>
            <w:r w:rsidRPr="00C378F6">
              <w:rPr>
                <w:sz w:val="18"/>
                <w:szCs w:val="16"/>
              </w:rPr>
              <w:t>d</w:t>
            </w:r>
          </w:p>
        </w:tc>
        <w:tc>
          <w:tcPr>
            <w:tcW w:w="319" w:type="dxa"/>
            <w:shd w:val="clear" w:color="auto" w:fill="auto"/>
            <w:noWrap/>
            <w:vAlign w:val="center"/>
            <w:hideMark/>
          </w:tcPr>
          <w:p w14:paraId="103D5E2B" w14:textId="77777777" w:rsidR="00816527" w:rsidRPr="00C378F6" w:rsidRDefault="00816527" w:rsidP="00CC6574">
            <w:pPr>
              <w:jc w:val="center"/>
              <w:rPr>
                <w:sz w:val="18"/>
                <w:szCs w:val="16"/>
              </w:rPr>
            </w:pPr>
          </w:p>
        </w:tc>
      </w:tr>
      <w:tr w:rsidR="00816527" w:rsidRPr="00C378F6" w14:paraId="1FDC1EE2" w14:textId="77777777" w:rsidTr="00816527">
        <w:trPr>
          <w:trHeight w:val="414"/>
          <w:jc w:val="center"/>
        </w:trPr>
        <w:tc>
          <w:tcPr>
            <w:tcW w:w="454" w:type="dxa"/>
            <w:noWrap/>
            <w:vAlign w:val="center"/>
            <w:hideMark/>
          </w:tcPr>
          <w:p w14:paraId="780F5BA6" w14:textId="77777777" w:rsidR="00816527" w:rsidRPr="00C378F6" w:rsidRDefault="00816527" w:rsidP="00CC6574">
            <w:pPr>
              <w:jc w:val="center"/>
              <w:rPr>
                <w:b/>
                <w:bCs/>
                <w:sz w:val="20"/>
                <w:szCs w:val="18"/>
              </w:rPr>
            </w:pPr>
            <w:r w:rsidRPr="00C378F6">
              <w:rPr>
                <w:b/>
                <w:bCs/>
                <w:sz w:val="20"/>
                <w:szCs w:val="18"/>
              </w:rPr>
              <w:t>03</w:t>
            </w:r>
          </w:p>
        </w:tc>
        <w:tc>
          <w:tcPr>
            <w:tcW w:w="9044" w:type="dxa"/>
            <w:noWrap/>
            <w:vAlign w:val="center"/>
            <w:hideMark/>
          </w:tcPr>
          <w:p w14:paraId="003BEA91" w14:textId="77777777" w:rsidR="00816527" w:rsidRPr="00C378F6" w:rsidRDefault="00816527" w:rsidP="00CC6574">
            <w:pPr>
              <w:jc w:val="left"/>
              <w:rPr>
                <w:sz w:val="18"/>
                <w:szCs w:val="16"/>
              </w:rPr>
            </w:pPr>
            <w:r w:rsidRPr="00C378F6">
              <w:rPr>
                <w:sz w:val="18"/>
                <w:szCs w:val="16"/>
              </w:rPr>
              <w:t>Gestione dichiarazioni e segnalazioni di edilizia privata</w:t>
            </w:r>
          </w:p>
        </w:tc>
        <w:tc>
          <w:tcPr>
            <w:tcW w:w="320" w:type="dxa"/>
            <w:shd w:val="clear" w:color="auto" w:fill="auto"/>
            <w:noWrap/>
            <w:vAlign w:val="center"/>
            <w:hideMark/>
          </w:tcPr>
          <w:p w14:paraId="15A26883" w14:textId="77777777" w:rsidR="00816527" w:rsidRPr="00C378F6" w:rsidRDefault="00816527" w:rsidP="00CC6574">
            <w:pPr>
              <w:jc w:val="center"/>
              <w:rPr>
                <w:sz w:val="18"/>
                <w:szCs w:val="16"/>
              </w:rPr>
            </w:pPr>
            <w:r w:rsidRPr="00C378F6">
              <w:rPr>
                <w:sz w:val="18"/>
                <w:szCs w:val="16"/>
              </w:rPr>
              <w:t>a</w:t>
            </w:r>
          </w:p>
        </w:tc>
        <w:tc>
          <w:tcPr>
            <w:tcW w:w="319" w:type="dxa"/>
            <w:shd w:val="clear" w:color="auto" w:fill="auto"/>
            <w:noWrap/>
            <w:vAlign w:val="center"/>
            <w:hideMark/>
          </w:tcPr>
          <w:p w14:paraId="12902709" w14:textId="77777777" w:rsidR="00816527" w:rsidRPr="00C378F6" w:rsidRDefault="00816527" w:rsidP="00CC6574">
            <w:pPr>
              <w:jc w:val="center"/>
              <w:rPr>
                <w:sz w:val="18"/>
                <w:szCs w:val="16"/>
              </w:rPr>
            </w:pPr>
            <w:r w:rsidRPr="00C378F6">
              <w:rPr>
                <w:sz w:val="18"/>
                <w:szCs w:val="16"/>
              </w:rPr>
              <w:t>d</w:t>
            </w:r>
          </w:p>
        </w:tc>
        <w:tc>
          <w:tcPr>
            <w:tcW w:w="319" w:type="dxa"/>
            <w:shd w:val="clear" w:color="auto" w:fill="auto"/>
            <w:noWrap/>
            <w:vAlign w:val="center"/>
            <w:hideMark/>
          </w:tcPr>
          <w:p w14:paraId="3F364404" w14:textId="77777777" w:rsidR="00816527" w:rsidRPr="00C378F6" w:rsidRDefault="00816527" w:rsidP="00CC6574">
            <w:pPr>
              <w:jc w:val="center"/>
              <w:rPr>
                <w:sz w:val="18"/>
                <w:szCs w:val="16"/>
              </w:rPr>
            </w:pPr>
          </w:p>
        </w:tc>
      </w:tr>
      <w:tr w:rsidR="00816527" w:rsidRPr="00C378F6" w14:paraId="30771DF6" w14:textId="77777777" w:rsidTr="00816527">
        <w:trPr>
          <w:trHeight w:val="414"/>
          <w:jc w:val="center"/>
        </w:trPr>
        <w:tc>
          <w:tcPr>
            <w:tcW w:w="454" w:type="dxa"/>
            <w:noWrap/>
            <w:vAlign w:val="center"/>
            <w:hideMark/>
          </w:tcPr>
          <w:p w14:paraId="5A999074" w14:textId="77777777" w:rsidR="00816527" w:rsidRPr="00C378F6" w:rsidRDefault="00816527" w:rsidP="00CC6574">
            <w:pPr>
              <w:jc w:val="center"/>
              <w:rPr>
                <w:b/>
                <w:bCs/>
                <w:sz w:val="20"/>
                <w:szCs w:val="18"/>
              </w:rPr>
            </w:pPr>
            <w:r w:rsidRPr="00C378F6">
              <w:rPr>
                <w:b/>
                <w:bCs/>
                <w:sz w:val="20"/>
                <w:szCs w:val="18"/>
              </w:rPr>
              <w:t>04</w:t>
            </w:r>
          </w:p>
        </w:tc>
        <w:tc>
          <w:tcPr>
            <w:tcW w:w="9044" w:type="dxa"/>
            <w:noWrap/>
            <w:vAlign w:val="center"/>
            <w:hideMark/>
          </w:tcPr>
          <w:p w14:paraId="50478F80" w14:textId="77777777" w:rsidR="00816527" w:rsidRPr="00C378F6" w:rsidRDefault="00816527" w:rsidP="00CC6574">
            <w:pPr>
              <w:jc w:val="left"/>
              <w:rPr>
                <w:sz w:val="18"/>
                <w:szCs w:val="16"/>
              </w:rPr>
            </w:pPr>
            <w:r w:rsidRPr="00C378F6">
              <w:rPr>
                <w:sz w:val="18"/>
                <w:szCs w:val="16"/>
              </w:rPr>
              <w:t>Concessione di sovvenzioni, contributi, sussidi, ecc.</w:t>
            </w:r>
          </w:p>
        </w:tc>
        <w:tc>
          <w:tcPr>
            <w:tcW w:w="320" w:type="dxa"/>
            <w:shd w:val="clear" w:color="auto" w:fill="auto"/>
            <w:noWrap/>
            <w:vAlign w:val="center"/>
            <w:hideMark/>
          </w:tcPr>
          <w:p w14:paraId="645907C6" w14:textId="77777777" w:rsidR="00816527" w:rsidRPr="00C378F6" w:rsidRDefault="00816527" w:rsidP="00CC6574">
            <w:pPr>
              <w:jc w:val="center"/>
              <w:rPr>
                <w:sz w:val="18"/>
                <w:szCs w:val="16"/>
              </w:rPr>
            </w:pPr>
            <w:r w:rsidRPr="00C378F6">
              <w:rPr>
                <w:sz w:val="18"/>
                <w:szCs w:val="16"/>
              </w:rPr>
              <w:t>a</w:t>
            </w:r>
          </w:p>
        </w:tc>
        <w:tc>
          <w:tcPr>
            <w:tcW w:w="319" w:type="dxa"/>
            <w:shd w:val="clear" w:color="auto" w:fill="auto"/>
            <w:noWrap/>
            <w:vAlign w:val="center"/>
            <w:hideMark/>
          </w:tcPr>
          <w:p w14:paraId="468C34CF" w14:textId="77777777" w:rsidR="00816527" w:rsidRPr="00C378F6" w:rsidRDefault="00816527" w:rsidP="00CC6574">
            <w:pPr>
              <w:jc w:val="center"/>
              <w:rPr>
                <w:sz w:val="18"/>
                <w:szCs w:val="16"/>
              </w:rPr>
            </w:pPr>
          </w:p>
        </w:tc>
        <w:tc>
          <w:tcPr>
            <w:tcW w:w="319" w:type="dxa"/>
            <w:shd w:val="clear" w:color="auto" w:fill="auto"/>
            <w:noWrap/>
            <w:vAlign w:val="center"/>
            <w:hideMark/>
          </w:tcPr>
          <w:p w14:paraId="0BD2C909" w14:textId="77777777" w:rsidR="00816527" w:rsidRPr="00C378F6" w:rsidRDefault="00816527" w:rsidP="00CC6574">
            <w:pPr>
              <w:jc w:val="center"/>
              <w:rPr>
                <w:sz w:val="18"/>
                <w:szCs w:val="16"/>
              </w:rPr>
            </w:pPr>
          </w:p>
        </w:tc>
      </w:tr>
      <w:tr w:rsidR="00816527" w:rsidRPr="00C378F6" w14:paraId="5E9996D6" w14:textId="77777777" w:rsidTr="00816527">
        <w:trPr>
          <w:trHeight w:val="414"/>
          <w:jc w:val="center"/>
        </w:trPr>
        <w:tc>
          <w:tcPr>
            <w:tcW w:w="454" w:type="dxa"/>
            <w:noWrap/>
            <w:vAlign w:val="center"/>
            <w:hideMark/>
          </w:tcPr>
          <w:p w14:paraId="64C528FA" w14:textId="77777777" w:rsidR="00816527" w:rsidRPr="00C378F6" w:rsidRDefault="00816527" w:rsidP="00CC6574">
            <w:pPr>
              <w:jc w:val="center"/>
              <w:rPr>
                <w:b/>
                <w:bCs/>
                <w:sz w:val="20"/>
                <w:szCs w:val="18"/>
              </w:rPr>
            </w:pPr>
            <w:r w:rsidRPr="00C378F6">
              <w:rPr>
                <w:b/>
                <w:bCs/>
                <w:sz w:val="20"/>
                <w:szCs w:val="18"/>
              </w:rPr>
              <w:t>05</w:t>
            </w:r>
          </w:p>
        </w:tc>
        <w:tc>
          <w:tcPr>
            <w:tcW w:w="9044" w:type="dxa"/>
            <w:noWrap/>
            <w:vAlign w:val="center"/>
            <w:hideMark/>
          </w:tcPr>
          <w:p w14:paraId="7AC1EB03" w14:textId="77777777" w:rsidR="00816527" w:rsidRPr="00C378F6" w:rsidRDefault="00816527" w:rsidP="00CC6574">
            <w:pPr>
              <w:ind w:left="0" w:firstLine="0"/>
              <w:jc w:val="left"/>
              <w:rPr>
                <w:sz w:val="18"/>
                <w:szCs w:val="16"/>
              </w:rPr>
            </w:pPr>
            <w:r w:rsidRPr="00C378F6">
              <w:rPr>
                <w:sz w:val="18"/>
                <w:szCs w:val="16"/>
              </w:rPr>
              <w:t>Contratti per atto pubblico, registrazioni e repertori, levata dei protesti</w:t>
            </w:r>
          </w:p>
        </w:tc>
        <w:tc>
          <w:tcPr>
            <w:tcW w:w="320" w:type="dxa"/>
            <w:shd w:val="clear" w:color="auto" w:fill="auto"/>
            <w:noWrap/>
            <w:vAlign w:val="center"/>
            <w:hideMark/>
          </w:tcPr>
          <w:p w14:paraId="7C61DD61" w14:textId="77777777" w:rsidR="00816527" w:rsidRPr="00C378F6" w:rsidRDefault="00816527" w:rsidP="00CC6574">
            <w:pPr>
              <w:jc w:val="center"/>
              <w:rPr>
                <w:sz w:val="18"/>
                <w:szCs w:val="16"/>
              </w:rPr>
            </w:pPr>
            <w:r w:rsidRPr="00C378F6">
              <w:rPr>
                <w:sz w:val="18"/>
                <w:szCs w:val="16"/>
              </w:rPr>
              <w:t>a</w:t>
            </w:r>
          </w:p>
        </w:tc>
        <w:tc>
          <w:tcPr>
            <w:tcW w:w="319" w:type="dxa"/>
            <w:shd w:val="clear" w:color="auto" w:fill="auto"/>
            <w:noWrap/>
            <w:vAlign w:val="center"/>
            <w:hideMark/>
          </w:tcPr>
          <w:p w14:paraId="5176C5DA" w14:textId="77777777" w:rsidR="00816527" w:rsidRPr="00C378F6" w:rsidRDefault="00816527" w:rsidP="00CC6574">
            <w:pPr>
              <w:jc w:val="center"/>
              <w:rPr>
                <w:sz w:val="18"/>
                <w:szCs w:val="16"/>
              </w:rPr>
            </w:pPr>
          </w:p>
        </w:tc>
        <w:tc>
          <w:tcPr>
            <w:tcW w:w="319" w:type="dxa"/>
            <w:shd w:val="clear" w:color="auto" w:fill="auto"/>
            <w:noWrap/>
            <w:vAlign w:val="center"/>
            <w:hideMark/>
          </w:tcPr>
          <w:p w14:paraId="54912086" w14:textId="77777777" w:rsidR="00816527" w:rsidRPr="00C378F6" w:rsidRDefault="00816527" w:rsidP="00CC6574">
            <w:pPr>
              <w:jc w:val="center"/>
              <w:rPr>
                <w:sz w:val="18"/>
                <w:szCs w:val="16"/>
              </w:rPr>
            </w:pPr>
          </w:p>
        </w:tc>
      </w:tr>
      <w:tr w:rsidR="00816527" w:rsidRPr="00C378F6" w14:paraId="11B65462" w14:textId="77777777" w:rsidTr="00816527">
        <w:trPr>
          <w:trHeight w:val="414"/>
          <w:jc w:val="center"/>
        </w:trPr>
        <w:tc>
          <w:tcPr>
            <w:tcW w:w="454" w:type="dxa"/>
            <w:noWrap/>
            <w:vAlign w:val="center"/>
            <w:hideMark/>
          </w:tcPr>
          <w:p w14:paraId="453C67A2" w14:textId="77777777" w:rsidR="00816527" w:rsidRPr="00C378F6" w:rsidRDefault="00816527" w:rsidP="00CC6574">
            <w:pPr>
              <w:jc w:val="center"/>
              <w:rPr>
                <w:b/>
                <w:bCs/>
                <w:sz w:val="20"/>
                <w:szCs w:val="18"/>
              </w:rPr>
            </w:pPr>
            <w:r w:rsidRPr="00C378F6">
              <w:rPr>
                <w:b/>
                <w:bCs/>
                <w:sz w:val="20"/>
                <w:szCs w:val="18"/>
              </w:rPr>
              <w:t>06</w:t>
            </w:r>
          </w:p>
        </w:tc>
        <w:tc>
          <w:tcPr>
            <w:tcW w:w="9044" w:type="dxa"/>
            <w:noWrap/>
            <w:vAlign w:val="center"/>
            <w:hideMark/>
          </w:tcPr>
          <w:p w14:paraId="39608E2A" w14:textId="77777777" w:rsidR="00816527" w:rsidRPr="00C378F6" w:rsidRDefault="00816527" w:rsidP="00CC6574">
            <w:pPr>
              <w:jc w:val="left"/>
              <w:rPr>
                <w:sz w:val="18"/>
                <w:szCs w:val="16"/>
              </w:rPr>
            </w:pPr>
            <w:r w:rsidRPr="00C378F6">
              <w:rPr>
                <w:sz w:val="18"/>
                <w:szCs w:val="16"/>
              </w:rPr>
              <w:t>Autorizzazione all’occupazione del suolo pubblico</w:t>
            </w:r>
          </w:p>
        </w:tc>
        <w:tc>
          <w:tcPr>
            <w:tcW w:w="320" w:type="dxa"/>
            <w:shd w:val="clear" w:color="auto" w:fill="auto"/>
            <w:noWrap/>
            <w:vAlign w:val="center"/>
            <w:hideMark/>
          </w:tcPr>
          <w:p w14:paraId="483AB2B4" w14:textId="77777777" w:rsidR="00816527" w:rsidRPr="00C378F6" w:rsidRDefault="00816527" w:rsidP="00CC6574">
            <w:pPr>
              <w:jc w:val="center"/>
              <w:rPr>
                <w:sz w:val="18"/>
                <w:szCs w:val="16"/>
              </w:rPr>
            </w:pPr>
            <w:r w:rsidRPr="00C378F6">
              <w:rPr>
                <w:sz w:val="18"/>
                <w:szCs w:val="16"/>
              </w:rPr>
              <w:t>a</w:t>
            </w:r>
          </w:p>
        </w:tc>
        <w:tc>
          <w:tcPr>
            <w:tcW w:w="319" w:type="dxa"/>
            <w:shd w:val="clear" w:color="auto" w:fill="auto"/>
            <w:noWrap/>
            <w:vAlign w:val="center"/>
            <w:hideMark/>
          </w:tcPr>
          <w:p w14:paraId="0EE68E3E" w14:textId="77777777" w:rsidR="00816527" w:rsidRPr="00C378F6" w:rsidRDefault="00816527" w:rsidP="00CC6574">
            <w:pPr>
              <w:jc w:val="center"/>
              <w:rPr>
                <w:sz w:val="18"/>
                <w:szCs w:val="16"/>
              </w:rPr>
            </w:pPr>
          </w:p>
        </w:tc>
        <w:tc>
          <w:tcPr>
            <w:tcW w:w="319" w:type="dxa"/>
            <w:shd w:val="clear" w:color="auto" w:fill="auto"/>
            <w:noWrap/>
            <w:vAlign w:val="center"/>
            <w:hideMark/>
          </w:tcPr>
          <w:p w14:paraId="3DEB94C0" w14:textId="77777777" w:rsidR="00816527" w:rsidRPr="00C378F6" w:rsidRDefault="00816527" w:rsidP="00CC6574">
            <w:pPr>
              <w:jc w:val="center"/>
              <w:rPr>
                <w:sz w:val="18"/>
                <w:szCs w:val="16"/>
              </w:rPr>
            </w:pPr>
            <w:r w:rsidRPr="00C378F6">
              <w:rPr>
                <w:sz w:val="18"/>
                <w:szCs w:val="16"/>
              </w:rPr>
              <w:t>d</w:t>
            </w:r>
          </w:p>
        </w:tc>
      </w:tr>
      <w:tr w:rsidR="00816527" w:rsidRPr="00C378F6" w14:paraId="0F8C12A4" w14:textId="77777777" w:rsidTr="00816527">
        <w:trPr>
          <w:trHeight w:val="414"/>
          <w:jc w:val="center"/>
        </w:trPr>
        <w:tc>
          <w:tcPr>
            <w:tcW w:w="454" w:type="dxa"/>
            <w:noWrap/>
            <w:vAlign w:val="center"/>
            <w:hideMark/>
          </w:tcPr>
          <w:p w14:paraId="1ACFE3C8" w14:textId="77777777" w:rsidR="00816527" w:rsidRPr="00C378F6" w:rsidRDefault="00816527" w:rsidP="00CC6574">
            <w:pPr>
              <w:jc w:val="center"/>
              <w:rPr>
                <w:b/>
                <w:bCs/>
                <w:sz w:val="20"/>
                <w:szCs w:val="18"/>
              </w:rPr>
            </w:pPr>
            <w:r w:rsidRPr="00C378F6">
              <w:rPr>
                <w:b/>
                <w:bCs/>
                <w:sz w:val="20"/>
                <w:szCs w:val="18"/>
              </w:rPr>
              <w:t>07</w:t>
            </w:r>
          </w:p>
        </w:tc>
        <w:tc>
          <w:tcPr>
            <w:tcW w:w="9044" w:type="dxa"/>
            <w:noWrap/>
            <w:vAlign w:val="center"/>
            <w:hideMark/>
          </w:tcPr>
          <w:p w14:paraId="346241A1" w14:textId="77777777" w:rsidR="00816527" w:rsidRPr="00C378F6" w:rsidRDefault="00816527" w:rsidP="00CC6574">
            <w:pPr>
              <w:jc w:val="left"/>
              <w:rPr>
                <w:sz w:val="18"/>
                <w:szCs w:val="16"/>
              </w:rPr>
            </w:pPr>
            <w:r w:rsidRPr="00C378F6">
              <w:rPr>
                <w:sz w:val="18"/>
                <w:szCs w:val="16"/>
              </w:rPr>
              <w:t>autorizzazioni per spettacoli, intrattenimenti e simili</w:t>
            </w:r>
          </w:p>
        </w:tc>
        <w:tc>
          <w:tcPr>
            <w:tcW w:w="320" w:type="dxa"/>
            <w:shd w:val="clear" w:color="auto" w:fill="auto"/>
            <w:noWrap/>
            <w:vAlign w:val="center"/>
            <w:hideMark/>
          </w:tcPr>
          <w:p w14:paraId="387C8C63" w14:textId="77777777" w:rsidR="00816527" w:rsidRPr="00C378F6" w:rsidRDefault="00816527" w:rsidP="00CC6574">
            <w:pPr>
              <w:jc w:val="center"/>
              <w:rPr>
                <w:sz w:val="18"/>
                <w:szCs w:val="16"/>
              </w:rPr>
            </w:pPr>
            <w:r w:rsidRPr="00C378F6">
              <w:rPr>
                <w:sz w:val="18"/>
                <w:szCs w:val="16"/>
              </w:rPr>
              <w:t>a</w:t>
            </w:r>
          </w:p>
        </w:tc>
        <w:tc>
          <w:tcPr>
            <w:tcW w:w="319" w:type="dxa"/>
            <w:shd w:val="clear" w:color="auto" w:fill="auto"/>
            <w:noWrap/>
            <w:vAlign w:val="center"/>
            <w:hideMark/>
          </w:tcPr>
          <w:p w14:paraId="1D229612" w14:textId="77777777" w:rsidR="00816527" w:rsidRPr="00C378F6" w:rsidRDefault="00816527" w:rsidP="00CC6574">
            <w:pPr>
              <w:jc w:val="center"/>
              <w:rPr>
                <w:sz w:val="18"/>
                <w:szCs w:val="16"/>
              </w:rPr>
            </w:pPr>
            <w:r w:rsidRPr="00C378F6">
              <w:rPr>
                <w:sz w:val="18"/>
                <w:szCs w:val="16"/>
              </w:rPr>
              <w:t>f</w:t>
            </w:r>
          </w:p>
        </w:tc>
        <w:tc>
          <w:tcPr>
            <w:tcW w:w="319" w:type="dxa"/>
            <w:shd w:val="clear" w:color="auto" w:fill="auto"/>
            <w:noWrap/>
            <w:vAlign w:val="center"/>
            <w:hideMark/>
          </w:tcPr>
          <w:p w14:paraId="52E3FDCA" w14:textId="77777777" w:rsidR="00816527" w:rsidRPr="00C378F6" w:rsidRDefault="00816527" w:rsidP="00CC6574">
            <w:pPr>
              <w:jc w:val="center"/>
              <w:rPr>
                <w:sz w:val="18"/>
                <w:szCs w:val="16"/>
              </w:rPr>
            </w:pPr>
          </w:p>
        </w:tc>
      </w:tr>
      <w:tr w:rsidR="00816527" w:rsidRPr="00C378F6" w14:paraId="7D0F7B47" w14:textId="77777777" w:rsidTr="00816527">
        <w:trPr>
          <w:trHeight w:val="414"/>
          <w:jc w:val="center"/>
        </w:trPr>
        <w:tc>
          <w:tcPr>
            <w:tcW w:w="454" w:type="dxa"/>
            <w:noWrap/>
            <w:vAlign w:val="center"/>
            <w:hideMark/>
          </w:tcPr>
          <w:p w14:paraId="0BB3D268" w14:textId="77777777" w:rsidR="00816527" w:rsidRPr="00C378F6" w:rsidRDefault="00816527" w:rsidP="00CC6574">
            <w:pPr>
              <w:jc w:val="center"/>
              <w:rPr>
                <w:b/>
                <w:bCs/>
                <w:sz w:val="20"/>
                <w:szCs w:val="18"/>
              </w:rPr>
            </w:pPr>
            <w:r w:rsidRPr="00C378F6">
              <w:rPr>
                <w:b/>
                <w:bCs/>
                <w:sz w:val="20"/>
                <w:szCs w:val="18"/>
              </w:rPr>
              <w:t>08</w:t>
            </w:r>
          </w:p>
        </w:tc>
        <w:tc>
          <w:tcPr>
            <w:tcW w:w="9044" w:type="dxa"/>
            <w:noWrap/>
            <w:vAlign w:val="center"/>
            <w:hideMark/>
          </w:tcPr>
          <w:p w14:paraId="0C9B956F" w14:textId="77777777" w:rsidR="00816527" w:rsidRPr="00C378F6" w:rsidRDefault="00816527" w:rsidP="00CC6574">
            <w:pPr>
              <w:jc w:val="left"/>
              <w:rPr>
                <w:sz w:val="18"/>
                <w:szCs w:val="16"/>
              </w:rPr>
            </w:pPr>
            <w:r w:rsidRPr="00C378F6">
              <w:rPr>
                <w:sz w:val="18"/>
                <w:szCs w:val="16"/>
              </w:rPr>
              <w:t>affidamento di lavori, servizi, forniture, mediante procedura complessa</w:t>
            </w:r>
          </w:p>
        </w:tc>
        <w:tc>
          <w:tcPr>
            <w:tcW w:w="320" w:type="dxa"/>
            <w:shd w:val="clear" w:color="auto" w:fill="auto"/>
            <w:noWrap/>
            <w:vAlign w:val="center"/>
            <w:hideMark/>
          </w:tcPr>
          <w:p w14:paraId="47C078E6" w14:textId="77777777" w:rsidR="00816527" w:rsidRPr="00C378F6" w:rsidRDefault="00816527" w:rsidP="00CC6574">
            <w:pPr>
              <w:jc w:val="center"/>
              <w:rPr>
                <w:sz w:val="18"/>
                <w:szCs w:val="16"/>
              </w:rPr>
            </w:pPr>
            <w:r w:rsidRPr="00C378F6">
              <w:rPr>
                <w:sz w:val="18"/>
                <w:szCs w:val="16"/>
              </w:rPr>
              <w:t>b</w:t>
            </w:r>
          </w:p>
        </w:tc>
        <w:tc>
          <w:tcPr>
            <w:tcW w:w="319" w:type="dxa"/>
            <w:shd w:val="clear" w:color="auto" w:fill="auto"/>
            <w:noWrap/>
            <w:vAlign w:val="center"/>
            <w:hideMark/>
          </w:tcPr>
          <w:p w14:paraId="3DEAE486" w14:textId="77777777" w:rsidR="00816527" w:rsidRPr="00C378F6" w:rsidRDefault="00816527" w:rsidP="00CC6574">
            <w:pPr>
              <w:jc w:val="center"/>
              <w:rPr>
                <w:sz w:val="18"/>
                <w:szCs w:val="16"/>
              </w:rPr>
            </w:pPr>
          </w:p>
        </w:tc>
        <w:tc>
          <w:tcPr>
            <w:tcW w:w="319" w:type="dxa"/>
            <w:shd w:val="clear" w:color="auto" w:fill="auto"/>
            <w:noWrap/>
            <w:vAlign w:val="center"/>
            <w:hideMark/>
          </w:tcPr>
          <w:p w14:paraId="774DC1C4" w14:textId="77777777" w:rsidR="00816527" w:rsidRPr="00C378F6" w:rsidRDefault="00816527" w:rsidP="00CC6574">
            <w:pPr>
              <w:jc w:val="center"/>
              <w:rPr>
                <w:sz w:val="18"/>
                <w:szCs w:val="16"/>
              </w:rPr>
            </w:pPr>
          </w:p>
        </w:tc>
      </w:tr>
      <w:tr w:rsidR="00816527" w:rsidRPr="00C378F6" w14:paraId="49DC4374" w14:textId="77777777" w:rsidTr="00816527">
        <w:trPr>
          <w:trHeight w:val="414"/>
          <w:jc w:val="center"/>
        </w:trPr>
        <w:tc>
          <w:tcPr>
            <w:tcW w:w="454" w:type="dxa"/>
            <w:noWrap/>
            <w:vAlign w:val="center"/>
            <w:hideMark/>
          </w:tcPr>
          <w:p w14:paraId="55F95564" w14:textId="77777777" w:rsidR="00816527" w:rsidRPr="00C378F6" w:rsidRDefault="00816527" w:rsidP="00CC6574">
            <w:pPr>
              <w:jc w:val="center"/>
              <w:rPr>
                <w:b/>
                <w:bCs/>
                <w:sz w:val="20"/>
                <w:szCs w:val="18"/>
              </w:rPr>
            </w:pPr>
            <w:r w:rsidRPr="00C378F6">
              <w:rPr>
                <w:b/>
                <w:bCs/>
                <w:sz w:val="20"/>
                <w:szCs w:val="18"/>
              </w:rPr>
              <w:t>09</w:t>
            </w:r>
          </w:p>
        </w:tc>
        <w:tc>
          <w:tcPr>
            <w:tcW w:w="9044" w:type="dxa"/>
            <w:noWrap/>
            <w:vAlign w:val="center"/>
            <w:hideMark/>
          </w:tcPr>
          <w:p w14:paraId="594DCE3E" w14:textId="77777777" w:rsidR="00816527" w:rsidRPr="00C378F6" w:rsidRDefault="00816527" w:rsidP="00CC6574">
            <w:pPr>
              <w:jc w:val="left"/>
              <w:rPr>
                <w:sz w:val="18"/>
                <w:szCs w:val="16"/>
              </w:rPr>
            </w:pPr>
            <w:r w:rsidRPr="00C378F6">
              <w:rPr>
                <w:sz w:val="18"/>
                <w:szCs w:val="16"/>
              </w:rPr>
              <w:t>affidamento di lavori, servizi o forniture, mediante procedura semplificata</w:t>
            </w:r>
          </w:p>
        </w:tc>
        <w:tc>
          <w:tcPr>
            <w:tcW w:w="320" w:type="dxa"/>
            <w:shd w:val="clear" w:color="auto" w:fill="auto"/>
            <w:noWrap/>
            <w:vAlign w:val="center"/>
            <w:hideMark/>
          </w:tcPr>
          <w:p w14:paraId="18EE1677" w14:textId="77777777" w:rsidR="00816527" w:rsidRPr="00C378F6" w:rsidRDefault="00816527" w:rsidP="00CC6574">
            <w:pPr>
              <w:jc w:val="center"/>
              <w:rPr>
                <w:sz w:val="18"/>
                <w:szCs w:val="16"/>
              </w:rPr>
            </w:pPr>
            <w:r w:rsidRPr="00C378F6">
              <w:rPr>
                <w:sz w:val="18"/>
                <w:szCs w:val="16"/>
              </w:rPr>
              <w:t>b</w:t>
            </w:r>
          </w:p>
        </w:tc>
        <w:tc>
          <w:tcPr>
            <w:tcW w:w="319" w:type="dxa"/>
            <w:shd w:val="clear" w:color="auto" w:fill="auto"/>
            <w:noWrap/>
            <w:vAlign w:val="center"/>
            <w:hideMark/>
          </w:tcPr>
          <w:p w14:paraId="00E082F7" w14:textId="77777777" w:rsidR="00816527" w:rsidRPr="00C378F6" w:rsidRDefault="00816527" w:rsidP="00CC6574">
            <w:pPr>
              <w:jc w:val="center"/>
              <w:rPr>
                <w:sz w:val="18"/>
                <w:szCs w:val="16"/>
              </w:rPr>
            </w:pPr>
          </w:p>
        </w:tc>
        <w:tc>
          <w:tcPr>
            <w:tcW w:w="319" w:type="dxa"/>
            <w:shd w:val="clear" w:color="auto" w:fill="auto"/>
            <w:noWrap/>
            <w:vAlign w:val="center"/>
            <w:hideMark/>
          </w:tcPr>
          <w:p w14:paraId="400CE5E4" w14:textId="77777777" w:rsidR="00816527" w:rsidRPr="00C378F6" w:rsidRDefault="00816527" w:rsidP="00CC6574">
            <w:pPr>
              <w:jc w:val="center"/>
              <w:rPr>
                <w:sz w:val="18"/>
                <w:szCs w:val="16"/>
              </w:rPr>
            </w:pPr>
          </w:p>
        </w:tc>
      </w:tr>
      <w:tr w:rsidR="00816527" w:rsidRPr="00C378F6" w14:paraId="2FCE4F0D" w14:textId="77777777" w:rsidTr="00816527">
        <w:trPr>
          <w:trHeight w:val="414"/>
          <w:jc w:val="center"/>
        </w:trPr>
        <w:tc>
          <w:tcPr>
            <w:tcW w:w="454" w:type="dxa"/>
            <w:noWrap/>
            <w:vAlign w:val="center"/>
            <w:hideMark/>
          </w:tcPr>
          <w:p w14:paraId="2214A677" w14:textId="77777777" w:rsidR="00816527" w:rsidRPr="00C378F6" w:rsidRDefault="00816527" w:rsidP="00CC6574">
            <w:pPr>
              <w:jc w:val="center"/>
              <w:rPr>
                <w:b/>
                <w:bCs/>
                <w:sz w:val="20"/>
                <w:szCs w:val="18"/>
              </w:rPr>
            </w:pPr>
            <w:r w:rsidRPr="00C378F6">
              <w:rPr>
                <w:b/>
                <w:bCs/>
                <w:sz w:val="20"/>
                <w:szCs w:val="18"/>
              </w:rPr>
              <w:t>10</w:t>
            </w:r>
          </w:p>
        </w:tc>
        <w:tc>
          <w:tcPr>
            <w:tcW w:w="9044" w:type="dxa"/>
            <w:noWrap/>
            <w:vAlign w:val="center"/>
            <w:hideMark/>
          </w:tcPr>
          <w:p w14:paraId="0D42D73C" w14:textId="77777777" w:rsidR="00816527" w:rsidRPr="00C378F6" w:rsidRDefault="00816527" w:rsidP="00CC6574">
            <w:pPr>
              <w:jc w:val="left"/>
              <w:rPr>
                <w:sz w:val="18"/>
                <w:szCs w:val="16"/>
              </w:rPr>
            </w:pPr>
            <w:r w:rsidRPr="00C378F6">
              <w:rPr>
                <w:sz w:val="18"/>
                <w:szCs w:val="16"/>
              </w:rPr>
              <w:t>progettazione di opera pubblica</w:t>
            </w:r>
          </w:p>
        </w:tc>
        <w:tc>
          <w:tcPr>
            <w:tcW w:w="320" w:type="dxa"/>
            <w:shd w:val="clear" w:color="auto" w:fill="auto"/>
            <w:noWrap/>
            <w:vAlign w:val="center"/>
            <w:hideMark/>
          </w:tcPr>
          <w:p w14:paraId="5847CE85" w14:textId="77777777" w:rsidR="00816527" w:rsidRPr="00C378F6" w:rsidRDefault="00816527" w:rsidP="00CC6574">
            <w:pPr>
              <w:jc w:val="center"/>
              <w:rPr>
                <w:sz w:val="18"/>
                <w:szCs w:val="16"/>
              </w:rPr>
            </w:pPr>
            <w:r w:rsidRPr="00C378F6">
              <w:rPr>
                <w:sz w:val="18"/>
                <w:szCs w:val="16"/>
              </w:rPr>
              <w:t>b</w:t>
            </w:r>
          </w:p>
        </w:tc>
        <w:tc>
          <w:tcPr>
            <w:tcW w:w="319" w:type="dxa"/>
            <w:shd w:val="clear" w:color="auto" w:fill="auto"/>
            <w:noWrap/>
            <w:vAlign w:val="center"/>
            <w:hideMark/>
          </w:tcPr>
          <w:p w14:paraId="55CAA739" w14:textId="77777777" w:rsidR="00816527" w:rsidRPr="00C378F6" w:rsidRDefault="00816527" w:rsidP="00CC6574">
            <w:pPr>
              <w:jc w:val="center"/>
              <w:rPr>
                <w:sz w:val="18"/>
                <w:szCs w:val="16"/>
              </w:rPr>
            </w:pPr>
            <w:r w:rsidRPr="00C378F6">
              <w:rPr>
                <w:sz w:val="18"/>
                <w:szCs w:val="16"/>
              </w:rPr>
              <w:t>d</w:t>
            </w:r>
          </w:p>
        </w:tc>
        <w:tc>
          <w:tcPr>
            <w:tcW w:w="319" w:type="dxa"/>
            <w:shd w:val="clear" w:color="auto" w:fill="auto"/>
            <w:noWrap/>
            <w:vAlign w:val="center"/>
            <w:hideMark/>
          </w:tcPr>
          <w:p w14:paraId="5A7E068E" w14:textId="77777777" w:rsidR="00816527" w:rsidRPr="00C378F6" w:rsidRDefault="00816527" w:rsidP="00CC6574">
            <w:pPr>
              <w:jc w:val="center"/>
              <w:rPr>
                <w:sz w:val="18"/>
                <w:szCs w:val="16"/>
              </w:rPr>
            </w:pPr>
            <w:r w:rsidRPr="00C378F6">
              <w:rPr>
                <w:sz w:val="18"/>
                <w:szCs w:val="16"/>
              </w:rPr>
              <w:t>m</w:t>
            </w:r>
          </w:p>
        </w:tc>
      </w:tr>
      <w:tr w:rsidR="00816527" w:rsidRPr="00C378F6" w14:paraId="1E03E2E2" w14:textId="77777777" w:rsidTr="00816527">
        <w:trPr>
          <w:trHeight w:val="414"/>
          <w:jc w:val="center"/>
        </w:trPr>
        <w:tc>
          <w:tcPr>
            <w:tcW w:w="454" w:type="dxa"/>
            <w:noWrap/>
            <w:vAlign w:val="center"/>
            <w:hideMark/>
          </w:tcPr>
          <w:p w14:paraId="18BB7AEB" w14:textId="77777777" w:rsidR="00816527" w:rsidRPr="00C378F6" w:rsidRDefault="00816527" w:rsidP="00CC6574">
            <w:pPr>
              <w:jc w:val="center"/>
              <w:rPr>
                <w:b/>
                <w:bCs/>
                <w:sz w:val="20"/>
                <w:szCs w:val="18"/>
              </w:rPr>
            </w:pPr>
            <w:r w:rsidRPr="00C378F6">
              <w:rPr>
                <w:b/>
                <w:bCs/>
                <w:sz w:val="20"/>
                <w:szCs w:val="18"/>
              </w:rPr>
              <w:t>11</w:t>
            </w:r>
          </w:p>
        </w:tc>
        <w:tc>
          <w:tcPr>
            <w:tcW w:w="9044" w:type="dxa"/>
            <w:noWrap/>
            <w:vAlign w:val="center"/>
            <w:hideMark/>
          </w:tcPr>
          <w:p w14:paraId="6B675100" w14:textId="77777777" w:rsidR="00816527" w:rsidRPr="00C378F6" w:rsidRDefault="00816527" w:rsidP="00CC6574">
            <w:pPr>
              <w:jc w:val="left"/>
              <w:rPr>
                <w:sz w:val="18"/>
                <w:szCs w:val="16"/>
              </w:rPr>
            </w:pPr>
            <w:r w:rsidRPr="00C378F6">
              <w:rPr>
                <w:sz w:val="18"/>
                <w:szCs w:val="16"/>
              </w:rPr>
              <w:t>gestione dei servizi idrici e fornitura acqua potabile</w:t>
            </w:r>
          </w:p>
        </w:tc>
        <w:tc>
          <w:tcPr>
            <w:tcW w:w="320" w:type="dxa"/>
            <w:shd w:val="clear" w:color="auto" w:fill="auto"/>
            <w:noWrap/>
            <w:vAlign w:val="center"/>
            <w:hideMark/>
          </w:tcPr>
          <w:p w14:paraId="759B5FB6" w14:textId="77777777" w:rsidR="00816527" w:rsidRPr="00C378F6" w:rsidRDefault="00816527" w:rsidP="00CC6574">
            <w:pPr>
              <w:jc w:val="center"/>
              <w:rPr>
                <w:sz w:val="18"/>
                <w:szCs w:val="16"/>
              </w:rPr>
            </w:pPr>
            <w:r w:rsidRPr="00C378F6">
              <w:rPr>
                <w:sz w:val="18"/>
                <w:szCs w:val="16"/>
              </w:rPr>
              <w:t>b</w:t>
            </w:r>
          </w:p>
        </w:tc>
        <w:tc>
          <w:tcPr>
            <w:tcW w:w="319" w:type="dxa"/>
            <w:shd w:val="clear" w:color="auto" w:fill="auto"/>
            <w:noWrap/>
            <w:vAlign w:val="center"/>
            <w:hideMark/>
          </w:tcPr>
          <w:p w14:paraId="64B3CCEA" w14:textId="77777777" w:rsidR="00816527" w:rsidRPr="00C378F6" w:rsidRDefault="00816527" w:rsidP="00CC6574">
            <w:pPr>
              <w:jc w:val="center"/>
              <w:rPr>
                <w:sz w:val="18"/>
                <w:szCs w:val="16"/>
              </w:rPr>
            </w:pPr>
            <w:r w:rsidRPr="00C378F6">
              <w:rPr>
                <w:sz w:val="18"/>
                <w:szCs w:val="16"/>
              </w:rPr>
              <w:t>f</w:t>
            </w:r>
          </w:p>
        </w:tc>
        <w:tc>
          <w:tcPr>
            <w:tcW w:w="319" w:type="dxa"/>
            <w:shd w:val="clear" w:color="auto" w:fill="auto"/>
            <w:noWrap/>
            <w:vAlign w:val="center"/>
            <w:hideMark/>
          </w:tcPr>
          <w:p w14:paraId="60C91A54" w14:textId="77777777" w:rsidR="00816527" w:rsidRPr="00C378F6" w:rsidRDefault="00816527" w:rsidP="00CC6574">
            <w:pPr>
              <w:jc w:val="center"/>
              <w:rPr>
                <w:sz w:val="18"/>
                <w:szCs w:val="16"/>
              </w:rPr>
            </w:pPr>
          </w:p>
        </w:tc>
      </w:tr>
      <w:tr w:rsidR="00816527" w:rsidRPr="00C378F6" w14:paraId="2B3CBE1B" w14:textId="77777777" w:rsidTr="00816527">
        <w:trPr>
          <w:trHeight w:val="414"/>
          <w:jc w:val="center"/>
        </w:trPr>
        <w:tc>
          <w:tcPr>
            <w:tcW w:w="454" w:type="dxa"/>
            <w:noWrap/>
            <w:vAlign w:val="center"/>
            <w:hideMark/>
          </w:tcPr>
          <w:p w14:paraId="1623ADD4" w14:textId="77777777" w:rsidR="00816527" w:rsidRPr="00C378F6" w:rsidRDefault="00816527" w:rsidP="00CC6574">
            <w:pPr>
              <w:jc w:val="center"/>
              <w:rPr>
                <w:b/>
                <w:bCs/>
                <w:sz w:val="20"/>
                <w:szCs w:val="18"/>
              </w:rPr>
            </w:pPr>
            <w:r w:rsidRPr="00C378F6">
              <w:rPr>
                <w:b/>
                <w:bCs/>
                <w:sz w:val="20"/>
                <w:szCs w:val="18"/>
              </w:rPr>
              <w:t>12</w:t>
            </w:r>
          </w:p>
        </w:tc>
        <w:tc>
          <w:tcPr>
            <w:tcW w:w="9044" w:type="dxa"/>
            <w:noWrap/>
            <w:vAlign w:val="center"/>
            <w:hideMark/>
          </w:tcPr>
          <w:p w14:paraId="71D05A8E" w14:textId="77777777" w:rsidR="00816527" w:rsidRPr="00C378F6" w:rsidRDefault="00816527" w:rsidP="00CC6574">
            <w:pPr>
              <w:jc w:val="left"/>
              <w:rPr>
                <w:sz w:val="18"/>
                <w:szCs w:val="16"/>
              </w:rPr>
            </w:pPr>
            <w:r w:rsidRPr="00C378F6">
              <w:rPr>
                <w:sz w:val="18"/>
                <w:szCs w:val="16"/>
              </w:rPr>
              <w:t>Selezione per l'assunzione o progressione del personale</w:t>
            </w:r>
          </w:p>
        </w:tc>
        <w:tc>
          <w:tcPr>
            <w:tcW w:w="320" w:type="dxa"/>
            <w:shd w:val="clear" w:color="auto" w:fill="auto"/>
            <w:noWrap/>
            <w:vAlign w:val="center"/>
            <w:hideMark/>
          </w:tcPr>
          <w:p w14:paraId="612EF0CC" w14:textId="77777777" w:rsidR="00816527" w:rsidRPr="00C378F6" w:rsidRDefault="00816527" w:rsidP="00CC6574">
            <w:pPr>
              <w:jc w:val="center"/>
              <w:rPr>
                <w:sz w:val="18"/>
                <w:szCs w:val="16"/>
              </w:rPr>
            </w:pPr>
            <w:r w:rsidRPr="00C378F6">
              <w:rPr>
                <w:sz w:val="18"/>
                <w:szCs w:val="16"/>
              </w:rPr>
              <w:t>c</w:t>
            </w:r>
          </w:p>
        </w:tc>
        <w:tc>
          <w:tcPr>
            <w:tcW w:w="319" w:type="dxa"/>
            <w:shd w:val="clear" w:color="auto" w:fill="auto"/>
            <w:noWrap/>
            <w:vAlign w:val="center"/>
            <w:hideMark/>
          </w:tcPr>
          <w:p w14:paraId="60D89BA6" w14:textId="77777777" w:rsidR="00816527" w:rsidRPr="00C378F6" w:rsidRDefault="00816527" w:rsidP="00CC6574">
            <w:pPr>
              <w:jc w:val="center"/>
              <w:rPr>
                <w:sz w:val="18"/>
                <w:szCs w:val="16"/>
              </w:rPr>
            </w:pPr>
          </w:p>
        </w:tc>
        <w:tc>
          <w:tcPr>
            <w:tcW w:w="319" w:type="dxa"/>
            <w:shd w:val="clear" w:color="auto" w:fill="auto"/>
            <w:noWrap/>
            <w:vAlign w:val="center"/>
            <w:hideMark/>
          </w:tcPr>
          <w:p w14:paraId="70D80B77" w14:textId="77777777" w:rsidR="00816527" w:rsidRPr="00C378F6" w:rsidRDefault="00816527" w:rsidP="00CC6574">
            <w:pPr>
              <w:jc w:val="center"/>
              <w:rPr>
                <w:sz w:val="18"/>
                <w:szCs w:val="16"/>
              </w:rPr>
            </w:pPr>
          </w:p>
        </w:tc>
      </w:tr>
      <w:tr w:rsidR="00816527" w:rsidRPr="00C378F6" w14:paraId="138DF5DB" w14:textId="77777777" w:rsidTr="00816527">
        <w:trPr>
          <w:trHeight w:val="414"/>
          <w:jc w:val="center"/>
        </w:trPr>
        <w:tc>
          <w:tcPr>
            <w:tcW w:w="454" w:type="dxa"/>
            <w:noWrap/>
            <w:vAlign w:val="center"/>
            <w:hideMark/>
          </w:tcPr>
          <w:p w14:paraId="5455DE9C" w14:textId="77777777" w:rsidR="00816527" w:rsidRPr="00C378F6" w:rsidRDefault="00816527" w:rsidP="00CC6574">
            <w:pPr>
              <w:jc w:val="center"/>
              <w:rPr>
                <w:b/>
                <w:bCs/>
                <w:sz w:val="20"/>
                <w:szCs w:val="18"/>
              </w:rPr>
            </w:pPr>
            <w:r w:rsidRPr="00C378F6">
              <w:rPr>
                <w:b/>
                <w:bCs/>
                <w:sz w:val="20"/>
                <w:szCs w:val="18"/>
              </w:rPr>
              <w:t>13</w:t>
            </w:r>
          </w:p>
        </w:tc>
        <w:tc>
          <w:tcPr>
            <w:tcW w:w="9044" w:type="dxa"/>
            <w:noWrap/>
            <w:vAlign w:val="center"/>
            <w:hideMark/>
          </w:tcPr>
          <w:p w14:paraId="7D49E77A" w14:textId="77777777" w:rsidR="00816527" w:rsidRPr="00C378F6" w:rsidRDefault="00816527" w:rsidP="00CC6574">
            <w:pPr>
              <w:jc w:val="left"/>
              <w:rPr>
                <w:sz w:val="18"/>
                <w:szCs w:val="16"/>
              </w:rPr>
            </w:pPr>
            <w:r w:rsidRPr="00C378F6">
              <w:rPr>
                <w:sz w:val="18"/>
                <w:szCs w:val="16"/>
              </w:rPr>
              <w:t>incentivi economici al personale (produttività e retribuzioni di risultato)</w:t>
            </w:r>
          </w:p>
        </w:tc>
        <w:tc>
          <w:tcPr>
            <w:tcW w:w="320" w:type="dxa"/>
            <w:shd w:val="clear" w:color="auto" w:fill="auto"/>
            <w:noWrap/>
            <w:vAlign w:val="center"/>
            <w:hideMark/>
          </w:tcPr>
          <w:p w14:paraId="1742273D" w14:textId="77777777" w:rsidR="00816527" w:rsidRPr="00C378F6" w:rsidRDefault="00816527" w:rsidP="00CC6574">
            <w:pPr>
              <w:jc w:val="center"/>
              <w:rPr>
                <w:sz w:val="18"/>
                <w:szCs w:val="16"/>
              </w:rPr>
            </w:pPr>
            <w:r w:rsidRPr="00C378F6">
              <w:rPr>
                <w:sz w:val="18"/>
                <w:szCs w:val="16"/>
              </w:rPr>
              <w:t>c</w:t>
            </w:r>
          </w:p>
        </w:tc>
        <w:tc>
          <w:tcPr>
            <w:tcW w:w="319" w:type="dxa"/>
            <w:shd w:val="clear" w:color="auto" w:fill="auto"/>
            <w:noWrap/>
            <w:vAlign w:val="center"/>
            <w:hideMark/>
          </w:tcPr>
          <w:p w14:paraId="5FE802A2" w14:textId="77777777" w:rsidR="00816527" w:rsidRPr="00C378F6" w:rsidRDefault="00816527" w:rsidP="00CC6574">
            <w:pPr>
              <w:jc w:val="center"/>
              <w:rPr>
                <w:sz w:val="18"/>
                <w:szCs w:val="16"/>
              </w:rPr>
            </w:pPr>
          </w:p>
        </w:tc>
        <w:tc>
          <w:tcPr>
            <w:tcW w:w="319" w:type="dxa"/>
            <w:shd w:val="clear" w:color="auto" w:fill="auto"/>
            <w:noWrap/>
            <w:vAlign w:val="center"/>
            <w:hideMark/>
          </w:tcPr>
          <w:p w14:paraId="62B9F8E3" w14:textId="77777777" w:rsidR="00816527" w:rsidRPr="00C378F6" w:rsidRDefault="00816527" w:rsidP="00CC6574">
            <w:pPr>
              <w:jc w:val="center"/>
              <w:rPr>
                <w:sz w:val="18"/>
                <w:szCs w:val="16"/>
              </w:rPr>
            </w:pPr>
          </w:p>
        </w:tc>
      </w:tr>
      <w:tr w:rsidR="00816527" w:rsidRPr="00C378F6" w14:paraId="28D8F4F0" w14:textId="77777777" w:rsidTr="00816527">
        <w:trPr>
          <w:trHeight w:val="414"/>
          <w:jc w:val="center"/>
        </w:trPr>
        <w:tc>
          <w:tcPr>
            <w:tcW w:w="454" w:type="dxa"/>
            <w:noWrap/>
            <w:vAlign w:val="center"/>
            <w:hideMark/>
          </w:tcPr>
          <w:p w14:paraId="481DA0C9" w14:textId="77777777" w:rsidR="00816527" w:rsidRPr="00C378F6" w:rsidRDefault="00816527" w:rsidP="00CC6574">
            <w:pPr>
              <w:jc w:val="center"/>
              <w:rPr>
                <w:b/>
                <w:bCs/>
                <w:sz w:val="20"/>
                <w:szCs w:val="18"/>
              </w:rPr>
            </w:pPr>
            <w:r w:rsidRPr="00C378F6">
              <w:rPr>
                <w:b/>
                <w:bCs/>
                <w:sz w:val="20"/>
                <w:szCs w:val="18"/>
              </w:rPr>
              <w:t>14</w:t>
            </w:r>
          </w:p>
        </w:tc>
        <w:tc>
          <w:tcPr>
            <w:tcW w:w="9044" w:type="dxa"/>
            <w:noWrap/>
            <w:vAlign w:val="center"/>
            <w:hideMark/>
          </w:tcPr>
          <w:p w14:paraId="33AE0AC6" w14:textId="77777777" w:rsidR="00816527" w:rsidRPr="00C378F6" w:rsidRDefault="00816527" w:rsidP="00CC6574">
            <w:pPr>
              <w:jc w:val="left"/>
              <w:rPr>
                <w:sz w:val="18"/>
                <w:szCs w:val="16"/>
              </w:rPr>
            </w:pPr>
            <w:r w:rsidRPr="00C378F6">
              <w:rPr>
                <w:sz w:val="18"/>
                <w:szCs w:val="16"/>
              </w:rPr>
              <w:t>Gestione delle sanzioni per violazione del Codice della strada</w:t>
            </w:r>
          </w:p>
        </w:tc>
        <w:tc>
          <w:tcPr>
            <w:tcW w:w="320" w:type="dxa"/>
            <w:shd w:val="clear" w:color="auto" w:fill="auto"/>
            <w:noWrap/>
            <w:vAlign w:val="center"/>
            <w:hideMark/>
          </w:tcPr>
          <w:p w14:paraId="36E019E8" w14:textId="77777777" w:rsidR="00816527" w:rsidRPr="00C378F6" w:rsidRDefault="00816527" w:rsidP="00CC6574">
            <w:pPr>
              <w:jc w:val="center"/>
              <w:rPr>
                <w:sz w:val="18"/>
                <w:szCs w:val="16"/>
              </w:rPr>
            </w:pPr>
            <w:r w:rsidRPr="00C378F6">
              <w:rPr>
                <w:sz w:val="18"/>
                <w:szCs w:val="16"/>
              </w:rPr>
              <w:t>f</w:t>
            </w:r>
          </w:p>
        </w:tc>
        <w:tc>
          <w:tcPr>
            <w:tcW w:w="319" w:type="dxa"/>
            <w:shd w:val="clear" w:color="auto" w:fill="auto"/>
            <w:noWrap/>
            <w:vAlign w:val="center"/>
            <w:hideMark/>
          </w:tcPr>
          <w:p w14:paraId="4E4EBA2A" w14:textId="77777777" w:rsidR="00816527" w:rsidRPr="00C378F6" w:rsidRDefault="00816527" w:rsidP="00CC6574">
            <w:pPr>
              <w:jc w:val="center"/>
              <w:rPr>
                <w:sz w:val="18"/>
                <w:szCs w:val="16"/>
              </w:rPr>
            </w:pPr>
          </w:p>
        </w:tc>
        <w:tc>
          <w:tcPr>
            <w:tcW w:w="319" w:type="dxa"/>
            <w:shd w:val="clear" w:color="auto" w:fill="auto"/>
            <w:noWrap/>
            <w:vAlign w:val="center"/>
            <w:hideMark/>
          </w:tcPr>
          <w:p w14:paraId="3D48B1C7" w14:textId="77777777" w:rsidR="00816527" w:rsidRPr="00C378F6" w:rsidRDefault="00816527" w:rsidP="00CC6574">
            <w:pPr>
              <w:jc w:val="center"/>
              <w:rPr>
                <w:sz w:val="18"/>
                <w:szCs w:val="16"/>
              </w:rPr>
            </w:pPr>
          </w:p>
        </w:tc>
      </w:tr>
      <w:tr w:rsidR="00816527" w:rsidRPr="00C378F6" w14:paraId="11016C37" w14:textId="77777777" w:rsidTr="00816527">
        <w:trPr>
          <w:trHeight w:val="414"/>
          <w:jc w:val="center"/>
        </w:trPr>
        <w:tc>
          <w:tcPr>
            <w:tcW w:w="454" w:type="dxa"/>
            <w:noWrap/>
            <w:vAlign w:val="center"/>
            <w:hideMark/>
          </w:tcPr>
          <w:p w14:paraId="26396644" w14:textId="77777777" w:rsidR="00816527" w:rsidRPr="00C378F6" w:rsidRDefault="00816527" w:rsidP="00CC6574">
            <w:pPr>
              <w:jc w:val="center"/>
              <w:rPr>
                <w:b/>
                <w:bCs/>
                <w:sz w:val="20"/>
                <w:szCs w:val="18"/>
              </w:rPr>
            </w:pPr>
            <w:r w:rsidRPr="00C378F6">
              <w:rPr>
                <w:b/>
                <w:bCs/>
                <w:sz w:val="20"/>
                <w:szCs w:val="18"/>
              </w:rPr>
              <w:t>15</w:t>
            </w:r>
          </w:p>
        </w:tc>
        <w:tc>
          <w:tcPr>
            <w:tcW w:w="9044" w:type="dxa"/>
            <w:noWrap/>
            <w:vAlign w:val="center"/>
            <w:hideMark/>
          </w:tcPr>
          <w:p w14:paraId="031518B2" w14:textId="77777777" w:rsidR="00816527" w:rsidRPr="00C378F6" w:rsidRDefault="00816527" w:rsidP="00CC6574">
            <w:pPr>
              <w:jc w:val="left"/>
              <w:rPr>
                <w:sz w:val="18"/>
                <w:szCs w:val="16"/>
              </w:rPr>
            </w:pPr>
            <w:r w:rsidRPr="00C378F6">
              <w:rPr>
                <w:sz w:val="18"/>
                <w:szCs w:val="16"/>
              </w:rPr>
              <w:t>Accertamenti e controlli sugli abusi edilizi e sull'uso del territorio</w:t>
            </w:r>
          </w:p>
        </w:tc>
        <w:tc>
          <w:tcPr>
            <w:tcW w:w="320" w:type="dxa"/>
            <w:shd w:val="clear" w:color="auto" w:fill="auto"/>
            <w:noWrap/>
            <w:vAlign w:val="center"/>
            <w:hideMark/>
          </w:tcPr>
          <w:p w14:paraId="5B611DE8" w14:textId="77777777" w:rsidR="00816527" w:rsidRPr="00C378F6" w:rsidRDefault="00816527" w:rsidP="00CC6574">
            <w:pPr>
              <w:jc w:val="center"/>
              <w:rPr>
                <w:sz w:val="18"/>
                <w:szCs w:val="16"/>
              </w:rPr>
            </w:pPr>
            <w:r w:rsidRPr="00C378F6">
              <w:rPr>
                <w:sz w:val="18"/>
                <w:szCs w:val="16"/>
              </w:rPr>
              <w:t>f</w:t>
            </w:r>
          </w:p>
        </w:tc>
        <w:tc>
          <w:tcPr>
            <w:tcW w:w="319" w:type="dxa"/>
            <w:shd w:val="clear" w:color="auto" w:fill="auto"/>
            <w:noWrap/>
            <w:vAlign w:val="center"/>
            <w:hideMark/>
          </w:tcPr>
          <w:p w14:paraId="37C544CC" w14:textId="77777777" w:rsidR="00816527" w:rsidRPr="00C378F6" w:rsidRDefault="00816527" w:rsidP="00CC6574">
            <w:pPr>
              <w:jc w:val="center"/>
              <w:rPr>
                <w:sz w:val="18"/>
                <w:szCs w:val="16"/>
              </w:rPr>
            </w:pPr>
            <w:r w:rsidRPr="00C378F6">
              <w:rPr>
                <w:sz w:val="18"/>
                <w:szCs w:val="16"/>
              </w:rPr>
              <w:t>d</w:t>
            </w:r>
          </w:p>
        </w:tc>
        <w:tc>
          <w:tcPr>
            <w:tcW w:w="319" w:type="dxa"/>
            <w:shd w:val="clear" w:color="auto" w:fill="auto"/>
            <w:noWrap/>
            <w:vAlign w:val="center"/>
            <w:hideMark/>
          </w:tcPr>
          <w:p w14:paraId="25ED05BA" w14:textId="77777777" w:rsidR="00816527" w:rsidRPr="00C378F6" w:rsidRDefault="00816527" w:rsidP="00CC6574">
            <w:pPr>
              <w:jc w:val="center"/>
              <w:rPr>
                <w:sz w:val="18"/>
                <w:szCs w:val="16"/>
              </w:rPr>
            </w:pPr>
          </w:p>
        </w:tc>
      </w:tr>
      <w:tr w:rsidR="00816527" w:rsidRPr="00C378F6" w14:paraId="6EE9FEA8" w14:textId="77777777" w:rsidTr="00816527">
        <w:trPr>
          <w:trHeight w:val="414"/>
          <w:jc w:val="center"/>
        </w:trPr>
        <w:tc>
          <w:tcPr>
            <w:tcW w:w="454" w:type="dxa"/>
            <w:noWrap/>
            <w:vAlign w:val="center"/>
            <w:hideMark/>
          </w:tcPr>
          <w:p w14:paraId="7EA143EE" w14:textId="77777777" w:rsidR="00816527" w:rsidRPr="00C378F6" w:rsidRDefault="00816527" w:rsidP="00CC6574">
            <w:pPr>
              <w:jc w:val="center"/>
              <w:rPr>
                <w:b/>
                <w:bCs/>
                <w:sz w:val="20"/>
                <w:szCs w:val="18"/>
              </w:rPr>
            </w:pPr>
            <w:r w:rsidRPr="00C378F6">
              <w:rPr>
                <w:b/>
                <w:bCs/>
                <w:sz w:val="20"/>
                <w:szCs w:val="18"/>
              </w:rPr>
              <w:lastRenderedPageBreak/>
              <w:t>16</w:t>
            </w:r>
          </w:p>
        </w:tc>
        <w:tc>
          <w:tcPr>
            <w:tcW w:w="9044" w:type="dxa"/>
            <w:noWrap/>
            <w:vAlign w:val="center"/>
            <w:hideMark/>
          </w:tcPr>
          <w:p w14:paraId="0BB80C62" w14:textId="77777777" w:rsidR="00816527" w:rsidRPr="00C378F6" w:rsidRDefault="00816527" w:rsidP="00CC6574">
            <w:pPr>
              <w:jc w:val="left"/>
              <w:rPr>
                <w:sz w:val="18"/>
                <w:szCs w:val="16"/>
              </w:rPr>
            </w:pPr>
            <w:r w:rsidRPr="00C378F6">
              <w:rPr>
                <w:sz w:val="18"/>
                <w:szCs w:val="16"/>
              </w:rPr>
              <w:t>Supporto e controllo attività produttive, autorizzazioni e permessi</w:t>
            </w:r>
          </w:p>
        </w:tc>
        <w:tc>
          <w:tcPr>
            <w:tcW w:w="320" w:type="dxa"/>
            <w:shd w:val="clear" w:color="auto" w:fill="auto"/>
            <w:noWrap/>
            <w:vAlign w:val="center"/>
            <w:hideMark/>
          </w:tcPr>
          <w:p w14:paraId="2EBFB616" w14:textId="77777777" w:rsidR="00816527" w:rsidRPr="00C378F6" w:rsidRDefault="00816527" w:rsidP="00CC6574">
            <w:pPr>
              <w:jc w:val="center"/>
              <w:rPr>
                <w:sz w:val="18"/>
                <w:szCs w:val="16"/>
              </w:rPr>
            </w:pPr>
          </w:p>
        </w:tc>
        <w:tc>
          <w:tcPr>
            <w:tcW w:w="319" w:type="dxa"/>
            <w:shd w:val="clear" w:color="auto" w:fill="auto"/>
            <w:noWrap/>
            <w:vAlign w:val="center"/>
            <w:hideMark/>
          </w:tcPr>
          <w:p w14:paraId="0BB94376" w14:textId="77777777" w:rsidR="00816527" w:rsidRPr="00C378F6" w:rsidRDefault="00816527" w:rsidP="00CC6574">
            <w:pPr>
              <w:jc w:val="center"/>
              <w:rPr>
                <w:sz w:val="18"/>
                <w:szCs w:val="16"/>
              </w:rPr>
            </w:pPr>
            <w:r w:rsidRPr="00C378F6">
              <w:rPr>
                <w:sz w:val="18"/>
                <w:szCs w:val="16"/>
              </w:rPr>
              <w:t>d</w:t>
            </w:r>
          </w:p>
        </w:tc>
        <w:tc>
          <w:tcPr>
            <w:tcW w:w="319" w:type="dxa"/>
            <w:shd w:val="clear" w:color="auto" w:fill="auto"/>
            <w:noWrap/>
            <w:vAlign w:val="center"/>
            <w:hideMark/>
          </w:tcPr>
          <w:p w14:paraId="5D5DB4B2" w14:textId="77777777" w:rsidR="00816527" w:rsidRPr="00C378F6" w:rsidRDefault="00816527" w:rsidP="00CC6574">
            <w:pPr>
              <w:jc w:val="center"/>
              <w:rPr>
                <w:sz w:val="18"/>
                <w:szCs w:val="16"/>
              </w:rPr>
            </w:pPr>
          </w:p>
        </w:tc>
      </w:tr>
      <w:tr w:rsidR="00816527" w:rsidRPr="00C378F6" w14:paraId="6834538A" w14:textId="77777777" w:rsidTr="00816527">
        <w:trPr>
          <w:trHeight w:val="414"/>
          <w:jc w:val="center"/>
        </w:trPr>
        <w:tc>
          <w:tcPr>
            <w:tcW w:w="454" w:type="dxa"/>
            <w:noWrap/>
            <w:vAlign w:val="center"/>
            <w:hideMark/>
          </w:tcPr>
          <w:p w14:paraId="21DB65C0" w14:textId="77777777" w:rsidR="00816527" w:rsidRPr="00C378F6" w:rsidRDefault="00816527" w:rsidP="00CC6574">
            <w:pPr>
              <w:jc w:val="center"/>
              <w:rPr>
                <w:b/>
                <w:bCs/>
                <w:sz w:val="20"/>
                <w:szCs w:val="18"/>
              </w:rPr>
            </w:pPr>
            <w:r w:rsidRPr="00C378F6">
              <w:rPr>
                <w:b/>
                <w:bCs/>
                <w:sz w:val="20"/>
                <w:szCs w:val="18"/>
              </w:rPr>
              <w:t>17</w:t>
            </w:r>
          </w:p>
        </w:tc>
        <w:tc>
          <w:tcPr>
            <w:tcW w:w="9044" w:type="dxa"/>
            <w:noWrap/>
            <w:vAlign w:val="center"/>
            <w:hideMark/>
          </w:tcPr>
          <w:p w14:paraId="78DB2DD2" w14:textId="77777777" w:rsidR="00816527" w:rsidRPr="00C378F6" w:rsidRDefault="00816527" w:rsidP="00CC6574">
            <w:pPr>
              <w:jc w:val="left"/>
              <w:rPr>
                <w:sz w:val="18"/>
                <w:szCs w:val="16"/>
              </w:rPr>
            </w:pPr>
            <w:r w:rsidRPr="00C378F6">
              <w:rPr>
                <w:sz w:val="18"/>
                <w:szCs w:val="16"/>
              </w:rPr>
              <w:t>Raccolta e smaltimento rifiuti, servizi ambientali</w:t>
            </w:r>
          </w:p>
        </w:tc>
        <w:tc>
          <w:tcPr>
            <w:tcW w:w="320" w:type="dxa"/>
            <w:shd w:val="clear" w:color="auto" w:fill="auto"/>
            <w:noWrap/>
            <w:vAlign w:val="center"/>
            <w:hideMark/>
          </w:tcPr>
          <w:p w14:paraId="0B79BE8A" w14:textId="77777777" w:rsidR="00816527" w:rsidRPr="00C378F6" w:rsidRDefault="00816527" w:rsidP="00CC6574">
            <w:pPr>
              <w:jc w:val="center"/>
              <w:rPr>
                <w:sz w:val="18"/>
                <w:szCs w:val="16"/>
              </w:rPr>
            </w:pPr>
            <w:r w:rsidRPr="00C378F6">
              <w:rPr>
                <w:sz w:val="18"/>
                <w:szCs w:val="16"/>
              </w:rPr>
              <w:t>d</w:t>
            </w:r>
          </w:p>
        </w:tc>
        <w:tc>
          <w:tcPr>
            <w:tcW w:w="319" w:type="dxa"/>
            <w:shd w:val="clear" w:color="auto" w:fill="auto"/>
            <w:noWrap/>
            <w:vAlign w:val="center"/>
            <w:hideMark/>
          </w:tcPr>
          <w:p w14:paraId="588F6150" w14:textId="77777777" w:rsidR="00816527" w:rsidRPr="00C378F6" w:rsidRDefault="00816527" w:rsidP="00CC6574">
            <w:pPr>
              <w:jc w:val="center"/>
              <w:rPr>
                <w:sz w:val="18"/>
                <w:szCs w:val="16"/>
              </w:rPr>
            </w:pPr>
            <w:r w:rsidRPr="00C378F6">
              <w:rPr>
                <w:sz w:val="18"/>
                <w:szCs w:val="16"/>
              </w:rPr>
              <w:t>f</w:t>
            </w:r>
          </w:p>
        </w:tc>
        <w:tc>
          <w:tcPr>
            <w:tcW w:w="319" w:type="dxa"/>
            <w:shd w:val="clear" w:color="auto" w:fill="auto"/>
            <w:noWrap/>
            <w:vAlign w:val="center"/>
            <w:hideMark/>
          </w:tcPr>
          <w:p w14:paraId="0F952836" w14:textId="77777777" w:rsidR="00816527" w:rsidRPr="00C378F6" w:rsidRDefault="00816527" w:rsidP="00CC6574">
            <w:pPr>
              <w:jc w:val="center"/>
              <w:rPr>
                <w:sz w:val="18"/>
                <w:szCs w:val="16"/>
              </w:rPr>
            </w:pPr>
          </w:p>
        </w:tc>
      </w:tr>
      <w:tr w:rsidR="00816527" w:rsidRPr="00C378F6" w14:paraId="0A6A0664" w14:textId="77777777" w:rsidTr="00816527">
        <w:trPr>
          <w:trHeight w:val="414"/>
          <w:jc w:val="center"/>
        </w:trPr>
        <w:tc>
          <w:tcPr>
            <w:tcW w:w="454" w:type="dxa"/>
            <w:noWrap/>
            <w:vAlign w:val="center"/>
            <w:hideMark/>
          </w:tcPr>
          <w:p w14:paraId="3A75D09E" w14:textId="77777777" w:rsidR="00816527" w:rsidRPr="00C378F6" w:rsidRDefault="00816527" w:rsidP="00CC6574">
            <w:pPr>
              <w:jc w:val="center"/>
              <w:rPr>
                <w:b/>
                <w:bCs/>
                <w:sz w:val="20"/>
                <w:szCs w:val="18"/>
              </w:rPr>
            </w:pPr>
            <w:r w:rsidRPr="00C378F6">
              <w:rPr>
                <w:b/>
                <w:bCs/>
                <w:sz w:val="20"/>
                <w:szCs w:val="18"/>
              </w:rPr>
              <w:t>18</w:t>
            </w:r>
          </w:p>
        </w:tc>
        <w:tc>
          <w:tcPr>
            <w:tcW w:w="9044" w:type="dxa"/>
            <w:noWrap/>
            <w:vAlign w:val="center"/>
            <w:hideMark/>
          </w:tcPr>
          <w:p w14:paraId="54D0FE10" w14:textId="77777777" w:rsidR="00816527" w:rsidRPr="00C378F6" w:rsidRDefault="00816527" w:rsidP="00CC6574">
            <w:pPr>
              <w:jc w:val="left"/>
              <w:rPr>
                <w:sz w:val="18"/>
                <w:szCs w:val="16"/>
              </w:rPr>
            </w:pPr>
            <w:r w:rsidRPr="00C378F6">
              <w:rPr>
                <w:sz w:val="18"/>
                <w:szCs w:val="16"/>
              </w:rPr>
              <w:t>Gestione dei servizi fognari e di depurazione</w:t>
            </w:r>
          </w:p>
        </w:tc>
        <w:tc>
          <w:tcPr>
            <w:tcW w:w="320" w:type="dxa"/>
            <w:shd w:val="clear" w:color="auto" w:fill="auto"/>
            <w:noWrap/>
            <w:vAlign w:val="center"/>
            <w:hideMark/>
          </w:tcPr>
          <w:p w14:paraId="70AF7C48" w14:textId="77777777" w:rsidR="00816527" w:rsidRPr="00C378F6" w:rsidRDefault="00816527" w:rsidP="00CC6574">
            <w:pPr>
              <w:jc w:val="center"/>
              <w:rPr>
                <w:sz w:val="18"/>
                <w:szCs w:val="16"/>
              </w:rPr>
            </w:pPr>
            <w:r w:rsidRPr="00C378F6">
              <w:rPr>
                <w:sz w:val="18"/>
                <w:szCs w:val="16"/>
              </w:rPr>
              <w:t>d</w:t>
            </w:r>
          </w:p>
        </w:tc>
        <w:tc>
          <w:tcPr>
            <w:tcW w:w="319" w:type="dxa"/>
            <w:shd w:val="clear" w:color="auto" w:fill="auto"/>
            <w:noWrap/>
            <w:vAlign w:val="center"/>
            <w:hideMark/>
          </w:tcPr>
          <w:p w14:paraId="173FD982" w14:textId="77777777" w:rsidR="00816527" w:rsidRPr="00C378F6" w:rsidRDefault="00816527" w:rsidP="00CC6574">
            <w:pPr>
              <w:jc w:val="center"/>
              <w:rPr>
                <w:sz w:val="18"/>
                <w:szCs w:val="16"/>
              </w:rPr>
            </w:pPr>
            <w:r w:rsidRPr="00C378F6">
              <w:rPr>
                <w:sz w:val="18"/>
                <w:szCs w:val="16"/>
              </w:rPr>
              <w:t>f</w:t>
            </w:r>
          </w:p>
        </w:tc>
        <w:tc>
          <w:tcPr>
            <w:tcW w:w="319" w:type="dxa"/>
            <w:shd w:val="clear" w:color="auto" w:fill="auto"/>
            <w:noWrap/>
            <w:vAlign w:val="center"/>
            <w:hideMark/>
          </w:tcPr>
          <w:p w14:paraId="078813BE" w14:textId="77777777" w:rsidR="00816527" w:rsidRPr="00C378F6" w:rsidRDefault="00816527" w:rsidP="00CC6574">
            <w:pPr>
              <w:jc w:val="center"/>
              <w:rPr>
                <w:sz w:val="18"/>
                <w:szCs w:val="16"/>
              </w:rPr>
            </w:pPr>
          </w:p>
        </w:tc>
      </w:tr>
      <w:tr w:rsidR="00816527" w:rsidRPr="00C378F6" w14:paraId="4C9DFE9B" w14:textId="77777777" w:rsidTr="00816527">
        <w:trPr>
          <w:trHeight w:val="414"/>
          <w:jc w:val="center"/>
        </w:trPr>
        <w:tc>
          <w:tcPr>
            <w:tcW w:w="454" w:type="dxa"/>
            <w:noWrap/>
            <w:vAlign w:val="center"/>
            <w:hideMark/>
          </w:tcPr>
          <w:p w14:paraId="2083DDCE" w14:textId="77777777" w:rsidR="00816527" w:rsidRPr="00C378F6" w:rsidRDefault="00816527" w:rsidP="00CC6574">
            <w:pPr>
              <w:jc w:val="center"/>
              <w:rPr>
                <w:b/>
                <w:bCs/>
                <w:sz w:val="20"/>
                <w:szCs w:val="18"/>
              </w:rPr>
            </w:pPr>
            <w:r w:rsidRPr="00C378F6">
              <w:rPr>
                <w:b/>
                <w:bCs/>
                <w:sz w:val="20"/>
                <w:szCs w:val="18"/>
              </w:rPr>
              <w:t>19</w:t>
            </w:r>
          </w:p>
        </w:tc>
        <w:tc>
          <w:tcPr>
            <w:tcW w:w="9044" w:type="dxa"/>
            <w:noWrap/>
            <w:vAlign w:val="center"/>
            <w:hideMark/>
          </w:tcPr>
          <w:p w14:paraId="7DE0F981" w14:textId="77777777" w:rsidR="00816527" w:rsidRPr="00C378F6" w:rsidRDefault="00816527" w:rsidP="00CC6574">
            <w:pPr>
              <w:jc w:val="left"/>
              <w:rPr>
                <w:sz w:val="18"/>
                <w:szCs w:val="16"/>
              </w:rPr>
            </w:pPr>
            <w:r w:rsidRPr="00C378F6">
              <w:rPr>
                <w:sz w:val="18"/>
                <w:szCs w:val="16"/>
              </w:rPr>
              <w:t>Gestione protezione civile</w:t>
            </w:r>
          </w:p>
        </w:tc>
        <w:tc>
          <w:tcPr>
            <w:tcW w:w="320" w:type="dxa"/>
            <w:shd w:val="clear" w:color="auto" w:fill="auto"/>
            <w:noWrap/>
            <w:vAlign w:val="center"/>
            <w:hideMark/>
          </w:tcPr>
          <w:p w14:paraId="3AD0C99E" w14:textId="77777777" w:rsidR="00816527" w:rsidRPr="00C378F6" w:rsidRDefault="00816527" w:rsidP="00CC6574">
            <w:pPr>
              <w:jc w:val="center"/>
              <w:rPr>
                <w:sz w:val="18"/>
                <w:szCs w:val="16"/>
              </w:rPr>
            </w:pPr>
            <w:r w:rsidRPr="00C378F6">
              <w:rPr>
                <w:sz w:val="18"/>
                <w:szCs w:val="16"/>
              </w:rPr>
              <w:t>d</w:t>
            </w:r>
          </w:p>
        </w:tc>
        <w:tc>
          <w:tcPr>
            <w:tcW w:w="319" w:type="dxa"/>
            <w:shd w:val="clear" w:color="auto" w:fill="auto"/>
            <w:noWrap/>
            <w:vAlign w:val="center"/>
            <w:hideMark/>
          </w:tcPr>
          <w:p w14:paraId="76D380B2" w14:textId="77777777" w:rsidR="00816527" w:rsidRPr="00C378F6" w:rsidRDefault="00816527" w:rsidP="00CC6574">
            <w:pPr>
              <w:jc w:val="center"/>
              <w:rPr>
                <w:sz w:val="18"/>
                <w:szCs w:val="16"/>
              </w:rPr>
            </w:pPr>
            <w:r w:rsidRPr="00C378F6">
              <w:rPr>
                <w:sz w:val="18"/>
                <w:szCs w:val="16"/>
              </w:rPr>
              <w:t>f</w:t>
            </w:r>
          </w:p>
        </w:tc>
        <w:tc>
          <w:tcPr>
            <w:tcW w:w="319" w:type="dxa"/>
            <w:shd w:val="clear" w:color="auto" w:fill="auto"/>
            <w:noWrap/>
            <w:vAlign w:val="center"/>
            <w:hideMark/>
          </w:tcPr>
          <w:p w14:paraId="2AFD25C0" w14:textId="77777777" w:rsidR="00816527" w:rsidRPr="00C378F6" w:rsidRDefault="00816527" w:rsidP="00CC6574">
            <w:pPr>
              <w:jc w:val="center"/>
              <w:rPr>
                <w:sz w:val="18"/>
                <w:szCs w:val="16"/>
              </w:rPr>
            </w:pPr>
          </w:p>
        </w:tc>
      </w:tr>
      <w:tr w:rsidR="00816527" w:rsidRPr="00C378F6" w14:paraId="23BF11CB" w14:textId="77777777" w:rsidTr="00816527">
        <w:trPr>
          <w:trHeight w:val="414"/>
          <w:jc w:val="center"/>
        </w:trPr>
        <w:tc>
          <w:tcPr>
            <w:tcW w:w="454" w:type="dxa"/>
            <w:noWrap/>
            <w:vAlign w:val="center"/>
            <w:hideMark/>
          </w:tcPr>
          <w:p w14:paraId="643D6190" w14:textId="77777777" w:rsidR="00816527" w:rsidRPr="00C378F6" w:rsidRDefault="00816527" w:rsidP="00CC6574">
            <w:pPr>
              <w:jc w:val="center"/>
              <w:rPr>
                <w:b/>
                <w:bCs/>
                <w:sz w:val="20"/>
                <w:szCs w:val="18"/>
              </w:rPr>
            </w:pPr>
            <w:r w:rsidRPr="00C378F6">
              <w:rPr>
                <w:b/>
                <w:bCs/>
                <w:sz w:val="20"/>
                <w:szCs w:val="18"/>
              </w:rPr>
              <w:t>20</w:t>
            </w:r>
          </w:p>
        </w:tc>
        <w:tc>
          <w:tcPr>
            <w:tcW w:w="9044" w:type="dxa"/>
            <w:noWrap/>
            <w:vAlign w:val="center"/>
            <w:hideMark/>
          </w:tcPr>
          <w:p w14:paraId="21D4C8AD" w14:textId="77777777" w:rsidR="00816527" w:rsidRPr="00C378F6" w:rsidRDefault="00816527" w:rsidP="00CC6574">
            <w:pPr>
              <w:jc w:val="left"/>
              <w:rPr>
                <w:sz w:val="18"/>
                <w:szCs w:val="16"/>
              </w:rPr>
            </w:pPr>
            <w:r w:rsidRPr="00C378F6">
              <w:rPr>
                <w:sz w:val="18"/>
                <w:szCs w:val="16"/>
              </w:rPr>
              <w:t>Provvedimenti di pianificazione urbanistica e convenzioni urbanistiche</w:t>
            </w:r>
          </w:p>
        </w:tc>
        <w:tc>
          <w:tcPr>
            <w:tcW w:w="320" w:type="dxa"/>
            <w:shd w:val="clear" w:color="auto" w:fill="auto"/>
            <w:noWrap/>
            <w:vAlign w:val="center"/>
            <w:hideMark/>
          </w:tcPr>
          <w:p w14:paraId="7B2355E2" w14:textId="77777777" w:rsidR="00816527" w:rsidRPr="00C378F6" w:rsidRDefault="00816527" w:rsidP="00CC6574">
            <w:pPr>
              <w:jc w:val="center"/>
              <w:rPr>
                <w:sz w:val="18"/>
                <w:szCs w:val="16"/>
              </w:rPr>
            </w:pPr>
            <w:r w:rsidRPr="00C378F6">
              <w:rPr>
                <w:sz w:val="18"/>
                <w:szCs w:val="16"/>
              </w:rPr>
              <w:t>e</w:t>
            </w:r>
          </w:p>
        </w:tc>
        <w:tc>
          <w:tcPr>
            <w:tcW w:w="319" w:type="dxa"/>
            <w:shd w:val="clear" w:color="auto" w:fill="auto"/>
            <w:noWrap/>
            <w:vAlign w:val="center"/>
            <w:hideMark/>
          </w:tcPr>
          <w:p w14:paraId="15A2B26B" w14:textId="77777777" w:rsidR="00816527" w:rsidRPr="00C378F6" w:rsidRDefault="00816527" w:rsidP="00CC6574">
            <w:pPr>
              <w:jc w:val="center"/>
              <w:rPr>
                <w:sz w:val="18"/>
                <w:szCs w:val="16"/>
              </w:rPr>
            </w:pPr>
          </w:p>
        </w:tc>
        <w:tc>
          <w:tcPr>
            <w:tcW w:w="319" w:type="dxa"/>
            <w:shd w:val="clear" w:color="auto" w:fill="auto"/>
            <w:noWrap/>
            <w:vAlign w:val="center"/>
            <w:hideMark/>
          </w:tcPr>
          <w:p w14:paraId="1DA37B54" w14:textId="77777777" w:rsidR="00816527" w:rsidRPr="00C378F6" w:rsidRDefault="00816527" w:rsidP="00CC6574">
            <w:pPr>
              <w:jc w:val="center"/>
              <w:rPr>
                <w:sz w:val="18"/>
                <w:szCs w:val="16"/>
              </w:rPr>
            </w:pPr>
          </w:p>
        </w:tc>
      </w:tr>
      <w:tr w:rsidR="00816527" w:rsidRPr="00C378F6" w14:paraId="3B922C2D" w14:textId="77777777" w:rsidTr="00816527">
        <w:trPr>
          <w:trHeight w:val="414"/>
          <w:jc w:val="center"/>
        </w:trPr>
        <w:tc>
          <w:tcPr>
            <w:tcW w:w="454" w:type="dxa"/>
            <w:noWrap/>
            <w:vAlign w:val="center"/>
            <w:hideMark/>
          </w:tcPr>
          <w:p w14:paraId="741A6F23" w14:textId="77777777" w:rsidR="00816527" w:rsidRPr="00C378F6" w:rsidRDefault="00816527" w:rsidP="00CC6574">
            <w:pPr>
              <w:jc w:val="center"/>
              <w:rPr>
                <w:b/>
                <w:bCs/>
                <w:sz w:val="20"/>
                <w:szCs w:val="18"/>
              </w:rPr>
            </w:pPr>
            <w:r w:rsidRPr="00C378F6">
              <w:rPr>
                <w:b/>
                <w:bCs/>
                <w:sz w:val="20"/>
                <w:szCs w:val="18"/>
              </w:rPr>
              <w:t>21</w:t>
            </w:r>
          </w:p>
        </w:tc>
        <w:tc>
          <w:tcPr>
            <w:tcW w:w="9044" w:type="dxa"/>
            <w:noWrap/>
            <w:vAlign w:val="center"/>
            <w:hideMark/>
          </w:tcPr>
          <w:p w14:paraId="35267C1D" w14:textId="77777777" w:rsidR="00816527" w:rsidRPr="00C378F6" w:rsidRDefault="00816527" w:rsidP="00CC6574">
            <w:pPr>
              <w:jc w:val="left"/>
              <w:rPr>
                <w:sz w:val="18"/>
                <w:szCs w:val="16"/>
              </w:rPr>
            </w:pPr>
            <w:r w:rsidRPr="00C378F6">
              <w:rPr>
                <w:sz w:val="18"/>
                <w:szCs w:val="16"/>
              </w:rPr>
              <w:t>Servizi assistenziali e socio-sanitari</w:t>
            </w:r>
          </w:p>
        </w:tc>
        <w:tc>
          <w:tcPr>
            <w:tcW w:w="320" w:type="dxa"/>
            <w:shd w:val="clear" w:color="auto" w:fill="auto"/>
            <w:noWrap/>
            <w:vAlign w:val="center"/>
            <w:hideMark/>
          </w:tcPr>
          <w:p w14:paraId="20743BAE" w14:textId="77777777" w:rsidR="00816527" w:rsidRPr="00C378F6" w:rsidRDefault="00816527" w:rsidP="00CC6574">
            <w:pPr>
              <w:jc w:val="center"/>
              <w:rPr>
                <w:sz w:val="18"/>
                <w:szCs w:val="16"/>
              </w:rPr>
            </w:pPr>
            <w:r w:rsidRPr="00C378F6">
              <w:rPr>
                <w:sz w:val="18"/>
                <w:szCs w:val="16"/>
              </w:rPr>
              <w:t>f</w:t>
            </w:r>
          </w:p>
        </w:tc>
        <w:tc>
          <w:tcPr>
            <w:tcW w:w="319" w:type="dxa"/>
            <w:shd w:val="clear" w:color="auto" w:fill="auto"/>
            <w:noWrap/>
            <w:vAlign w:val="center"/>
            <w:hideMark/>
          </w:tcPr>
          <w:p w14:paraId="26223F34" w14:textId="77777777" w:rsidR="00816527" w:rsidRPr="00C378F6" w:rsidRDefault="00816527" w:rsidP="00CC6574">
            <w:pPr>
              <w:jc w:val="center"/>
              <w:rPr>
                <w:sz w:val="18"/>
                <w:szCs w:val="16"/>
              </w:rPr>
            </w:pPr>
          </w:p>
        </w:tc>
        <w:tc>
          <w:tcPr>
            <w:tcW w:w="319" w:type="dxa"/>
            <w:shd w:val="clear" w:color="auto" w:fill="auto"/>
            <w:noWrap/>
            <w:vAlign w:val="center"/>
            <w:hideMark/>
          </w:tcPr>
          <w:p w14:paraId="0ADF8230" w14:textId="77777777" w:rsidR="00816527" w:rsidRPr="00C378F6" w:rsidRDefault="00816527" w:rsidP="00CC6574">
            <w:pPr>
              <w:jc w:val="center"/>
              <w:rPr>
                <w:sz w:val="18"/>
                <w:szCs w:val="16"/>
              </w:rPr>
            </w:pPr>
          </w:p>
        </w:tc>
      </w:tr>
      <w:tr w:rsidR="00816527" w:rsidRPr="00C378F6" w14:paraId="5DB9A8D7" w14:textId="77777777" w:rsidTr="00816527">
        <w:trPr>
          <w:trHeight w:val="414"/>
          <w:jc w:val="center"/>
        </w:trPr>
        <w:tc>
          <w:tcPr>
            <w:tcW w:w="454" w:type="dxa"/>
            <w:noWrap/>
            <w:vAlign w:val="center"/>
            <w:hideMark/>
          </w:tcPr>
          <w:p w14:paraId="71B591C9" w14:textId="77777777" w:rsidR="00816527" w:rsidRPr="00C378F6" w:rsidRDefault="00816527" w:rsidP="00CC6574">
            <w:pPr>
              <w:jc w:val="center"/>
              <w:rPr>
                <w:b/>
                <w:bCs/>
                <w:sz w:val="20"/>
                <w:szCs w:val="18"/>
              </w:rPr>
            </w:pPr>
            <w:r w:rsidRPr="00C378F6">
              <w:rPr>
                <w:b/>
                <w:bCs/>
                <w:sz w:val="20"/>
                <w:szCs w:val="18"/>
              </w:rPr>
              <w:t>22</w:t>
            </w:r>
          </w:p>
        </w:tc>
        <w:tc>
          <w:tcPr>
            <w:tcW w:w="9044" w:type="dxa"/>
            <w:noWrap/>
            <w:vAlign w:val="center"/>
            <w:hideMark/>
          </w:tcPr>
          <w:p w14:paraId="5DA6CB3F" w14:textId="77777777" w:rsidR="00816527" w:rsidRPr="00C378F6" w:rsidRDefault="00816527" w:rsidP="00CC6574">
            <w:pPr>
              <w:jc w:val="left"/>
              <w:rPr>
                <w:sz w:val="18"/>
                <w:szCs w:val="16"/>
              </w:rPr>
            </w:pPr>
            <w:r w:rsidRPr="00C378F6">
              <w:rPr>
                <w:sz w:val="18"/>
                <w:szCs w:val="16"/>
              </w:rPr>
              <w:t>Organizzazione eventi e servizi per il turismo e la cultura</w:t>
            </w:r>
          </w:p>
        </w:tc>
        <w:tc>
          <w:tcPr>
            <w:tcW w:w="320" w:type="dxa"/>
            <w:shd w:val="clear" w:color="auto" w:fill="auto"/>
            <w:noWrap/>
            <w:vAlign w:val="center"/>
            <w:hideMark/>
          </w:tcPr>
          <w:p w14:paraId="62D01A35" w14:textId="77777777" w:rsidR="00816527" w:rsidRPr="00C378F6" w:rsidRDefault="00816527" w:rsidP="00CC6574">
            <w:pPr>
              <w:jc w:val="center"/>
              <w:rPr>
                <w:sz w:val="18"/>
                <w:szCs w:val="16"/>
              </w:rPr>
            </w:pPr>
            <w:r w:rsidRPr="00C378F6">
              <w:rPr>
                <w:sz w:val="18"/>
                <w:szCs w:val="16"/>
              </w:rPr>
              <w:t>f</w:t>
            </w:r>
          </w:p>
        </w:tc>
        <w:tc>
          <w:tcPr>
            <w:tcW w:w="319" w:type="dxa"/>
            <w:shd w:val="clear" w:color="auto" w:fill="auto"/>
            <w:noWrap/>
            <w:vAlign w:val="center"/>
            <w:hideMark/>
          </w:tcPr>
          <w:p w14:paraId="648A59CA" w14:textId="77777777" w:rsidR="00816527" w:rsidRPr="00C378F6" w:rsidRDefault="00816527" w:rsidP="00CC6574">
            <w:pPr>
              <w:jc w:val="center"/>
              <w:rPr>
                <w:sz w:val="18"/>
                <w:szCs w:val="16"/>
              </w:rPr>
            </w:pPr>
          </w:p>
        </w:tc>
        <w:tc>
          <w:tcPr>
            <w:tcW w:w="319" w:type="dxa"/>
            <w:shd w:val="clear" w:color="auto" w:fill="auto"/>
            <w:noWrap/>
            <w:vAlign w:val="center"/>
            <w:hideMark/>
          </w:tcPr>
          <w:p w14:paraId="2AA381DC" w14:textId="77777777" w:rsidR="00816527" w:rsidRPr="00C378F6" w:rsidRDefault="00816527" w:rsidP="00CC6574">
            <w:pPr>
              <w:jc w:val="center"/>
              <w:rPr>
                <w:sz w:val="18"/>
                <w:szCs w:val="16"/>
              </w:rPr>
            </w:pPr>
          </w:p>
        </w:tc>
      </w:tr>
      <w:tr w:rsidR="00816527" w:rsidRPr="00C378F6" w14:paraId="64DB3D16" w14:textId="77777777" w:rsidTr="00816527">
        <w:trPr>
          <w:trHeight w:val="414"/>
          <w:jc w:val="center"/>
        </w:trPr>
        <w:tc>
          <w:tcPr>
            <w:tcW w:w="454" w:type="dxa"/>
            <w:noWrap/>
            <w:vAlign w:val="center"/>
            <w:hideMark/>
          </w:tcPr>
          <w:p w14:paraId="368F2ABB" w14:textId="77777777" w:rsidR="00816527" w:rsidRPr="00C378F6" w:rsidRDefault="00816527" w:rsidP="00CC6574">
            <w:pPr>
              <w:jc w:val="center"/>
              <w:rPr>
                <w:b/>
                <w:bCs/>
                <w:sz w:val="20"/>
                <w:szCs w:val="18"/>
              </w:rPr>
            </w:pPr>
            <w:r w:rsidRPr="00C378F6">
              <w:rPr>
                <w:b/>
                <w:bCs/>
                <w:sz w:val="20"/>
                <w:szCs w:val="18"/>
              </w:rPr>
              <w:t>23</w:t>
            </w:r>
          </w:p>
        </w:tc>
        <w:tc>
          <w:tcPr>
            <w:tcW w:w="9044" w:type="dxa"/>
            <w:noWrap/>
            <w:vAlign w:val="center"/>
            <w:hideMark/>
          </w:tcPr>
          <w:p w14:paraId="2D670D9E" w14:textId="77777777" w:rsidR="00816527" w:rsidRPr="00C378F6" w:rsidRDefault="00816527" w:rsidP="00CC6574">
            <w:pPr>
              <w:jc w:val="left"/>
              <w:rPr>
                <w:sz w:val="18"/>
                <w:szCs w:val="16"/>
              </w:rPr>
            </w:pPr>
            <w:r w:rsidRPr="00C378F6">
              <w:rPr>
                <w:sz w:val="18"/>
                <w:szCs w:val="16"/>
              </w:rPr>
              <w:t>Gestione dell’Edilizia residenziale pubblica ed emergenza abitativa</w:t>
            </w:r>
          </w:p>
        </w:tc>
        <w:tc>
          <w:tcPr>
            <w:tcW w:w="320" w:type="dxa"/>
            <w:shd w:val="clear" w:color="auto" w:fill="auto"/>
            <w:noWrap/>
            <w:vAlign w:val="center"/>
            <w:hideMark/>
          </w:tcPr>
          <w:p w14:paraId="65823D63" w14:textId="77777777" w:rsidR="00816527" w:rsidRPr="00C378F6" w:rsidRDefault="00816527" w:rsidP="00CC6574">
            <w:pPr>
              <w:jc w:val="center"/>
              <w:rPr>
                <w:sz w:val="18"/>
                <w:szCs w:val="16"/>
              </w:rPr>
            </w:pPr>
            <w:r w:rsidRPr="00C378F6">
              <w:rPr>
                <w:sz w:val="18"/>
                <w:szCs w:val="16"/>
              </w:rPr>
              <w:t>f</w:t>
            </w:r>
          </w:p>
        </w:tc>
        <w:tc>
          <w:tcPr>
            <w:tcW w:w="319" w:type="dxa"/>
            <w:shd w:val="clear" w:color="auto" w:fill="auto"/>
            <w:noWrap/>
            <w:vAlign w:val="center"/>
            <w:hideMark/>
          </w:tcPr>
          <w:p w14:paraId="5079FABF" w14:textId="77777777" w:rsidR="00816527" w:rsidRPr="00C378F6" w:rsidRDefault="00816527" w:rsidP="00CC6574">
            <w:pPr>
              <w:jc w:val="center"/>
              <w:rPr>
                <w:sz w:val="18"/>
                <w:szCs w:val="16"/>
              </w:rPr>
            </w:pPr>
          </w:p>
        </w:tc>
        <w:tc>
          <w:tcPr>
            <w:tcW w:w="319" w:type="dxa"/>
            <w:shd w:val="clear" w:color="auto" w:fill="auto"/>
            <w:noWrap/>
            <w:vAlign w:val="center"/>
            <w:hideMark/>
          </w:tcPr>
          <w:p w14:paraId="72954DEC" w14:textId="77777777" w:rsidR="00816527" w:rsidRPr="00C378F6" w:rsidRDefault="00816527" w:rsidP="00CC6574">
            <w:pPr>
              <w:jc w:val="center"/>
              <w:rPr>
                <w:sz w:val="18"/>
                <w:szCs w:val="16"/>
              </w:rPr>
            </w:pPr>
          </w:p>
        </w:tc>
      </w:tr>
      <w:tr w:rsidR="00816527" w:rsidRPr="00C378F6" w14:paraId="58671635" w14:textId="77777777" w:rsidTr="00816527">
        <w:trPr>
          <w:trHeight w:val="414"/>
          <w:jc w:val="center"/>
        </w:trPr>
        <w:tc>
          <w:tcPr>
            <w:tcW w:w="454" w:type="dxa"/>
            <w:noWrap/>
            <w:vAlign w:val="center"/>
            <w:hideMark/>
          </w:tcPr>
          <w:p w14:paraId="49C353A0" w14:textId="77777777" w:rsidR="00816527" w:rsidRPr="00C378F6" w:rsidRDefault="00816527" w:rsidP="00CC6574">
            <w:pPr>
              <w:jc w:val="center"/>
              <w:rPr>
                <w:b/>
                <w:bCs/>
                <w:sz w:val="20"/>
                <w:szCs w:val="18"/>
              </w:rPr>
            </w:pPr>
            <w:r w:rsidRPr="00C378F6">
              <w:rPr>
                <w:b/>
                <w:bCs/>
                <w:sz w:val="20"/>
                <w:szCs w:val="18"/>
              </w:rPr>
              <w:t>24</w:t>
            </w:r>
          </w:p>
        </w:tc>
        <w:tc>
          <w:tcPr>
            <w:tcW w:w="9044" w:type="dxa"/>
            <w:noWrap/>
            <w:vAlign w:val="center"/>
            <w:hideMark/>
          </w:tcPr>
          <w:p w14:paraId="656C0AC6" w14:textId="77777777" w:rsidR="00816527" w:rsidRPr="00C378F6" w:rsidRDefault="00816527" w:rsidP="00CC6574">
            <w:pPr>
              <w:jc w:val="left"/>
              <w:rPr>
                <w:sz w:val="18"/>
                <w:szCs w:val="16"/>
              </w:rPr>
            </w:pPr>
            <w:r w:rsidRPr="00C378F6">
              <w:rPr>
                <w:sz w:val="18"/>
                <w:szCs w:val="16"/>
              </w:rPr>
              <w:t>Gestione del diritto allo studio</w:t>
            </w:r>
          </w:p>
        </w:tc>
        <w:tc>
          <w:tcPr>
            <w:tcW w:w="320" w:type="dxa"/>
            <w:shd w:val="clear" w:color="auto" w:fill="auto"/>
            <w:noWrap/>
            <w:vAlign w:val="center"/>
            <w:hideMark/>
          </w:tcPr>
          <w:p w14:paraId="7CE62C1C" w14:textId="77777777" w:rsidR="00816527" w:rsidRPr="00C378F6" w:rsidRDefault="00816527" w:rsidP="00CC6574">
            <w:pPr>
              <w:jc w:val="center"/>
              <w:rPr>
                <w:sz w:val="18"/>
                <w:szCs w:val="16"/>
              </w:rPr>
            </w:pPr>
            <w:r w:rsidRPr="00C378F6">
              <w:rPr>
                <w:sz w:val="18"/>
                <w:szCs w:val="16"/>
              </w:rPr>
              <w:t>f</w:t>
            </w:r>
          </w:p>
        </w:tc>
        <w:tc>
          <w:tcPr>
            <w:tcW w:w="319" w:type="dxa"/>
            <w:shd w:val="clear" w:color="auto" w:fill="auto"/>
            <w:noWrap/>
            <w:vAlign w:val="center"/>
            <w:hideMark/>
          </w:tcPr>
          <w:p w14:paraId="25373ABD" w14:textId="77777777" w:rsidR="00816527" w:rsidRPr="00C378F6" w:rsidRDefault="00816527" w:rsidP="00CC6574">
            <w:pPr>
              <w:jc w:val="center"/>
              <w:rPr>
                <w:sz w:val="18"/>
                <w:szCs w:val="16"/>
              </w:rPr>
            </w:pPr>
          </w:p>
        </w:tc>
        <w:tc>
          <w:tcPr>
            <w:tcW w:w="319" w:type="dxa"/>
            <w:shd w:val="clear" w:color="auto" w:fill="auto"/>
            <w:noWrap/>
            <w:vAlign w:val="center"/>
            <w:hideMark/>
          </w:tcPr>
          <w:p w14:paraId="52D53535" w14:textId="77777777" w:rsidR="00816527" w:rsidRPr="00C378F6" w:rsidRDefault="00816527" w:rsidP="00CC6574">
            <w:pPr>
              <w:jc w:val="center"/>
              <w:rPr>
                <w:sz w:val="18"/>
                <w:szCs w:val="16"/>
              </w:rPr>
            </w:pPr>
          </w:p>
        </w:tc>
      </w:tr>
      <w:tr w:rsidR="00816527" w:rsidRPr="00C378F6" w14:paraId="46667555" w14:textId="77777777" w:rsidTr="00816527">
        <w:trPr>
          <w:trHeight w:val="414"/>
          <w:jc w:val="center"/>
        </w:trPr>
        <w:tc>
          <w:tcPr>
            <w:tcW w:w="454" w:type="dxa"/>
            <w:noWrap/>
            <w:vAlign w:val="center"/>
            <w:hideMark/>
          </w:tcPr>
          <w:p w14:paraId="05CBD4EF" w14:textId="77777777" w:rsidR="00816527" w:rsidRPr="00C378F6" w:rsidRDefault="00816527" w:rsidP="00CC6574">
            <w:pPr>
              <w:jc w:val="center"/>
              <w:rPr>
                <w:b/>
                <w:bCs/>
                <w:sz w:val="20"/>
                <w:szCs w:val="18"/>
              </w:rPr>
            </w:pPr>
            <w:r w:rsidRPr="00C378F6">
              <w:rPr>
                <w:b/>
                <w:bCs/>
                <w:sz w:val="20"/>
                <w:szCs w:val="18"/>
              </w:rPr>
              <w:t>25</w:t>
            </w:r>
          </w:p>
        </w:tc>
        <w:tc>
          <w:tcPr>
            <w:tcW w:w="9044" w:type="dxa"/>
            <w:noWrap/>
            <w:vAlign w:val="center"/>
            <w:hideMark/>
          </w:tcPr>
          <w:p w14:paraId="77B49AF4" w14:textId="77777777" w:rsidR="00816527" w:rsidRPr="00C378F6" w:rsidRDefault="00816527" w:rsidP="00CC6574">
            <w:pPr>
              <w:jc w:val="left"/>
              <w:rPr>
                <w:sz w:val="18"/>
                <w:szCs w:val="16"/>
              </w:rPr>
            </w:pPr>
            <w:bookmarkStart w:id="43" w:name="_Hlk125457589"/>
            <w:r w:rsidRPr="00C378F6">
              <w:rPr>
                <w:sz w:val="18"/>
                <w:szCs w:val="16"/>
              </w:rPr>
              <w:t>Gestione del trasporto pubblico locale e del trasporto scolastico</w:t>
            </w:r>
            <w:bookmarkEnd w:id="43"/>
          </w:p>
        </w:tc>
        <w:tc>
          <w:tcPr>
            <w:tcW w:w="320" w:type="dxa"/>
            <w:shd w:val="clear" w:color="auto" w:fill="auto"/>
            <w:noWrap/>
            <w:vAlign w:val="center"/>
            <w:hideMark/>
          </w:tcPr>
          <w:p w14:paraId="66A98371" w14:textId="77777777" w:rsidR="00816527" w:rsidRPr="00C378F6" w:rsidRDefault="00816527" w:rsidP="00CC6574">
            <w:pPr>
              <w:jc w:val="center"/>
              <w:rPr>
                <w:sz w:val="18"/>
                <w:szCs w:val="16"/>
              </w:rPr>
            </w:pPr>
            <w:r w:rsidRPr="00C378F6">
              <w:rPr>
                <w:sz w:val="18"/>
                <w:szCs w:val="16"/>
              </w:rPr>
              <w:t>f</w:t>
            </w:r>
          </w:p>
        </w:tc>
        <w:tc>
          <w:tcPr>
            <w:tcW w:w="319" w:type="dxa"/>
            <w:shd w:val="clear" w:color="auto" w:fill="auto"/>
            <w:noWrap/>
            <w:vAlign w:val="center"/>
            <w:hideMark/>
          </w:tcPr>
          <w:p w14:paraId="1024692F" w14:textId="77777777" w:rsidR="00816527" w:rsidRPr="00C378F6" w:rsidRDefault="00816527" w:rsidP="00CC6574">
            <w:pPr>
              <w:jc w:val="center"/>
              <w:rPr>
                <w:sz w:val="18"/>
                <w:szCs w:val="16"/>
              </w:rPr>
            </w:pPr>
          </w:p>
        </w:tc>
        <w:tc>
          <w:tcPr>
            <w:tcW w:w="319" w:type="dxa"/>
            <w:shd w:val="clear" w:color="auto" w:fill="auto"/>
            <w:noWrap/>
            <w:vAlign w:val="center"/>
            <w:hideMark/>
          </w:tcPr>
          <w:p w14:paraId="5FE3EF76" w14:textId="77777777" w:rsidR="00816527" w:rsidRPr="00C378F6" w:rsidRDefault="00816527" w:rsidP="00CC6574">
            <w:pPr>
              <w:jc w:val="center"/>
              <w:rPr>
                <w:sz w:val="18"/>
                <w:szCs w:val="16"/>
              </w:rPr>
            </w:pPr>
          </w:p>
        </w:tc>
      </w:tr>
      <w:tr w:rsidR="00816527" w:rsidRPr="00C378F6" w14:paraId="61A395AD" w14:textId="77777777" w:rsidTr="00816527">
        <w:trPr>
          <w:trHeight w:val="414"/>
          <w:jc w:val="center"/>
        </w:trPr>
        <w:tc>
          <w:tcPr>
            <w:tcW w:w="454" w:type="dxa"/>
            <w:noWrap/>
            <w:vAlign w:val="center"/>
            <w:hideMark/>
          </w:tcPr>
          <w:p w14:paraId="63B01432" w14:textId="77777777" w:rsidR="00816527" w:rsidRPr="00C378F6" w:rsidRDefault="00816527" w:rsidP="00CC6574">
            <w:pPr>
              <w:jc w:val="center"/>
              <w:rPr>
                <w:b/>
                <w:bCs/>
                <w:sz w:val="20"/>
                <w:szCs w:val="18"/>
              </w:rPr>
            </w:pPr>
            <w:r w:rsidRPr="00C378F6">
              <w:rPr>
                <w:b/>
                <w:bCs/>
                <w:sz w:val="20"/>
                <w:szCs w:val="18"/>
              </w:rPr>
              <w:t>26</w:t>
            </w:r>
          </w:p>
        </w:tc>
        <w:tc>
          <w:tcPr>
            <w:tcW w:w="9044" w:type="dxa"/>
            <w:noWrap/>
            <w:vAlign w:val="center"/>
            <w:hideMark/>
          </w:tcPr>
          <w:p w14:paraId="7503A597" w14:textId="77777777" w:rsidR="00816527" w:rsidRPr="00C378F6" w:rsidRDefault="00816527" w:rsidP="00CC6574">
            <w:pPr>
              <w:jc w:val="left"/>
              <w:rPr>
                <w:sz w:val="18"/>
                <w:szCs w:val="16"/>
              </w:rPr>
            </w:pPr>
            <w:r w:rsidRPr="00C378F6">
              <w:rPr>
                <w:sz w:val="18"/>
                <w:szCs w:val="16"/>
              </w:rPr>
              <w:t>Gestione dei servizi scolastici di supporto (mensa, educatori ecc.)</w:t>
            </w:r>
          </w:p>
        </w:tc>
        <w:tc>
          <w:tcPr>
            <w:tcW w:w="320" w:type="dxa"/>
            <w:shd w:val="clear" w:color="auto" w:fill="auto"/>
            <w:noWrap/>
            <w:vAlign w:val="center"/>
            <w:hideMark/>
          </w:tcPr>
          <w:p w14:paraId="27F4937C" w14:textId="77777777" w:rsidR="00816527" w:rsidRPr="00C378F6" w:rsidRDefault="00816527" w:rsidP="00CC6574">
            <w:pPr>
              <w:jc w:val="center"/>
              <w:rPr>
                <w:sz w:val="18"/>
                <w:szCs w:val="16"/>
              </w:rPr>
            </w:pPr>
            <w:r w:rsidRPr="00C378F6">
              <w:rPr>
                <w:sz w:val="18"/>
                <w:szCs w:val="16"/>
              </w:rPr>
              <w:t>f</w:t>
            </w:r>
          </w:p>
        </w:tc>
        <w:tc>
          <w:tcPr>
            <w:tcW w:w="319" w:type="dxa"/>
            <w:shd w:val="clear" w:color="auto" w:fill="auto"/>
            <w:noWrap/>
            <w:vAlign w:val="center"/>
            <w:hideMark/>
          </w:tcPr>
          <w:p w14:paraId="6CCAB8D0" w14:textId="77777777" w:rsidR="00816527" w:rsidRPr="00C378F6" w:rsidRDefault="00816527" w:rsidP="00CC6574">
            <w:pPr>
              <w:jc w:val="center"/>
              <w:rPr>
                <w:sz w:val="18"/>
                <w:szCs w:val="16"/>
              </w:rPr>
            </w:pPr>
          </w:p>
        </w:tc>
        <w:tc>
          <w:tcPr>
            <w:tcW w:w="319" w:type="dxa"/>
            <w:shd w:val="clear" w:color="auto" w:fill="auto"/>
            <w:noWrap/>
            <w:vAlign w:val="center"/>
            <w:hideMark/>
          </w:tcPr>
          <w:p w14:paraId="3820E951" w14:textId="77777777" w:rsidR="00816527" w:rsidRPr="00C378F6" w:rsidRDefault="00816527" w:rsidP="00CC6574">
            <w:pPr>
              <w:jc w:val="center"/>
              <w:rPr>
                <w:sz w:val="18"/>
                <w:szCs w:val="16"/>
              </w:rPr>
            </w:pPr>
          </w:p>
        </w:tc>
      </w:tr>
      <w:tr w:rsidR="00816527" w:rsidRPr="00C378F6" w14:paraId="605B06F0" w14:textId="77777777" w:rsidTr="00816527">
        <w:trPr>
          <w:trHeight w:val="414"/>
          <w:jc w:val="center"/>
        </w:trPr>
        <w:tc>
          <w:tcPr>
            <w:tcW w:w="454" w:type="dxa"/>
            <w:noWrap/>
            <w:vAlign w:val="center"/>
            <w:hideMark/>
          </w:tcPr>
          <w:p w14:paraId="5BB1F21A" w14:textId="77777777" w:rsidR="00816527" w:rsidRPr="00C378F6" w:rsidRDefault="00816527" w:rsidP="00CC6574">
            <w:pPr>
              <w:jc w:val="center"/>
              <w:rPr>
                <w:b/>
                <w:bCs/>
                <w:sz w:val="20"/>
                <w:szCs w:val="18"/>
              </w:rPr>
            </w:pPr>
            <w:r w:rsidRPr="00C378F6">
              <w:rPr>
                <w:b/>
                <w:bCs/>
                <w:sz w:val="20"/>
                <w:szCs w:val="18"/>
              </w:rPr>
              <w:t>27</w:t>
            </w:r>
          </w:p>
        </w:tc>
        <w:tc>
          <w:tcPr>
            <w:tcW w:w="9044" w:type="dxa"/>
            <w:noWrap/>
            <w:vAlign w:val="center"/>
            <w:hideMark/>
          </w:tcPr>
          <w:p w14:paraId="54A1AAA2" w14:textId="77777777" w:rsidR="00816527" w:rsidRPr="00C378F6" w:rsidRDefault="00816527" w:rsidP="00CC6574">
            <w:pPr>
              <w:jc w:val="left"/>
              <w:rPr>
                <w:sz w:val="18"/>
                <w:szCs w:val="16"/>
              </w:rPr>
            </w:pPr>
            <w:r w:rsidRPr="00C378F6">
              <w:rPr>
                <w:sz w:val="18"/>
                <w:szCs w:val="16"/>
              </w:rPr>
              <w:t>Gestione della scuola dell’infanzia e degli asili nido</w:t>
            </w:r>
          </w:p>
        </w:tc>
        <w:tc>
          <w:tcPr>
            <w:tcW w:w="320" w:type="dxa"/>
            <w:shd w:val="clear" w:color="auto" w:fill="auto"/>
            <w:noWrap/>
            <w:vAlign w:val="center"/>
            <w:hideMark/>
          </w:tcPr>
          <w:p w14:paraId="591BE4DD" w14:textId="77777777" w:rsidR="00816527" w:rsidRPr="00C378F6" w:rsidRDefault="00816527" w:rsidP="00CC6574">
            <w:pPr>
              <w:jc w:val="center"/>
              <w:rPr>
                <w:sz w:val="18"/>
                <w:szCs w:val="16"/>
              </w:rPr>
            </w:pPr>
            <w:r w:rsidRPr="00C378F6">
              <w:rPr>
                <w:sz w:val="18"/>
                <w:szCs w:val="16"/>
              </w:rPr>
              <w:t>f</w:t>
            </w:r>
          </w:p>
        </w:tc>
        <w:tc>
          <w:tcPr>
            <w:tcW w:w="319" w:type="dxa"/>
            <w:shd w:val="clear" w:color="auto" w:fill="auto"/>
            <w:noWrap/>
            <w:vAlign w:val="center"/>
            <w:hideMark/>
          </w:tcPr>
          <w:p w14:paraId="1E27CE39" w14:textId="77777777" w:rsidR="00816527" w:rsidRPr="00C378F6" w:rsidRDefault="00816527" w:rsidP="00CC6574">
            <w:pPr>
              <w:jc w:val="center"/>
              <w:rPr>
                <w:sz w:val="18"/>
                <w:szCs w:val="16"/>
              </w:rPr>
            </w:pPr>
          </w:p>
        </w:tc>
        <w:tc>
          <w:tcPr>
            <w:tcW w:w="319" w:type="dxa"/>
            <w:shd w:val="clear" w:color="auto" w:fill="auto"/>
            <w:noWrap/>
            <w:vAlign w:val="center"/>
            <w:hideMark/>
          </w:tcPr>
          <w:p w14:paraId="781F35AC" w14:textId="77777777" w:rsidR="00816527" w:rsidRPr="00C378F6" w:rsidRDefault="00816527" w:rsidP="00CC6574">
            <w:pPr>
              <w:jc w:val="center"/>
              <w:rPr>
                <w:sz w:val="18"/>
                <w:szCs w:val="16"/>
              </w:rPr>
            </w:pPr>
          </w:p>
        </w:tc>
      </w:tr>
      <w:tr w:rsidR="00816527" w:rsidRPr="00C378F6" w14:paraId="42FC89DF" w14:textId="77777777" w:rsidTr="00816527">
        <w:trPr>
          <w:trHeight w:val="414"/>
          <w:jc w:val="center"/>
        </w:trPr>
        <w:tc>
          <w:tcPr>
            <w:tcW w:w="454" w:type="dxa"/>
            <w:noWrap/>
            <w:vAlign w:val="center"/>
            <w:hideMark/>
          </w:tcPr>
          <w:p w14:paraId="1F25FDFB" w14:textId="77777777" w:rsidR="00816527" w:rsidRPr="00C378F6" w:rsidRDefault="00816527" w:rsidP="00CC6574">
            <w:pPr>
              <w:jc w:val="center"/>
              <w:rPr>
                <w:b/>
                <w:bCs/>
                <w:sz w:val="20"/>
                <w:szCs w:val="18"/>
              </w:rPr>
            </w:pPr>
            <w:r w:rsidRPr="00C378F6">
              <w:rPr>
                <w:b/>
                <w:bCs/>
                <w:sz w:val="20"/>
                <w:szCs w:val="18"/>
              </w:rPr>
              <w:t>28</w:t>
            </w:r>
          </w:p>
        </w:tc>
        <w:tc>
          <w:tcPr>
            <w:tcW w:w="9044" w:type="dxa"/>
            <w:noWrap/>
            <w:vAlign w:val="center"/>
            <w:hideMark/>
          </w:tcPr>
          <w:p w14:paraId="0F8D4307" w14:textId="77777777" w:rsidR="00816527" w:rsidRPr="00C378F6" w:rsidRDefault="00816527" w:rsidP="00CC6574">
            <w:pPr>
              <w:jc w:val="left"/>
              <w:rPr>
                <w:sz w:val="18"/>
                <w:szCs w:val="16"/>
              </w:rPr>
            </w:pPr>
            <w:r w:rsidRPr="00C378F6">
              <w:rPr>
                <w:sz w:val="18"/>
                <w:szCs w:val="16"/>
              </w:rPr>
              <w:t>Gestione dell’impiantistica sportiva</w:t>
            </w:r>
          </w:p>
        </w:tc>
        <w:tc>
          <w:tcPr>
            <w:tcW w:w="320" w:type="dxa"/>
            <w:shd w:val="clear" w:color="auto" w:fill="auto"/>
            <w:noWrap/>
            <w:vAlign w:val="center"/>
            <w:hideMark/>
          </w:tcPr>
          <w:p w14:paraId="395129E7" w14:textId="77777777" w:rsidR="00816527" w:rsidRPr="00C378F6" w:rsidRDefault="00816527" w:rsidP="00CC6574">
            <w:pPr>
              <w:jc w:val="center"/>
              <w:rPr>
                <w:sz w:val="18"/>
                <w:szCs w:val="16"/>
              </w:rPr>
            </w:pPr>
            <w:r w:rsidRPr="00C378F6">
              <w:rPr>
                <w:sz w:val="18"/>
                <w:szCs w:val="16"/>
              </w:rPr>
              <w:t>g</w:t>
            </w:r>
          </w:p>
        </w:tc>
        <w:tc>
          <w:tcPr>
            <w:tcW w:w="319" w:type="dxa"/>
            <w:shd w:val="clear" w:color="auto" w:fill="auto"/>
            <w:noWrap/>
            <w:vAlign w:val="center"/>
            <w:hideMark/>
          </w:tcPr>
          <w:p w14:paraId="79C14BE5" w14:textId="77777777" w:rsidR="00816527" w:rsidRPr="00C378F6" w:rsidRDefault="00816527" w:rsidP="00CC6574">
            <w:pPr>
              <w:jc w:val="center"/>
              <w:rPr>
                <w:sz w:val="18"/>
                <w:szCs w:val="16"/>
              </w:rPr>
            </w:pPr>
          </w:p>
        </w:tc>
        <w:tc>
          <w:tcPr>
            <w:tcW w:w="319" w:type="dxa"/>
            <w:shd w:val="clear" w:color="auto" w:fill="auto"/>
            <w:noWrap/>
            <w:vAlign w:val="center"/>
            <w:hideMark/>
          </w:tcPr>
          <w:p w14:paraId="07898D40" w14:textId="77777777" w:rsidR="00816527" w:rsidRPr="00C378F6" w:rsidRDefault="00816527" w:rsidP="00CC6574">
            <w:pPr>
              <w:jc w:val="center"/>
              <w:rPr>
                <w:sz w:val="18"/>
                <w:szCs w:val="16"/>
              </w:rPr>
            </w:pPr>
          </w:p>
        </w:tc>
      </w:tr>
      <w:bookmarkEnd w:id="42"/>
    </w:tbl>
    <w:p w14:paraId="6D41FDA3" w14:textId="77777777" w:rsidR="00816527" w:rsidRPr="00C378F6" w:rsidRDefault="00816527" w:rsidP="00816527">
      <w:pPr>
        <w:rPr>
          <w:sz w:val="18"/>
          <w:szCs w:val="16"/>
        </w:rPr>
      </w:pPr>
    </w:p>
    <w:p w14:paraId="16411842" w14:textId="0BEC798E" w:rsidR="00816527" w:rsidRDefault="00342EDD" w:rsidP="008F5B84">
      <w:pPr>
        <w:pStyle w:val="Titolo3"/>
      </w:pPr>
      <w:bookmarkStart w:id="44" w:name="_Toc193870701"/>
      <w:r>
        <w:t>Prima fase pratica, la definizione delle aree e dei processi da mappare secondo l’obbligo di legge</w:t>
      </w:r>
      <w:r w:rsidR="00CF2F47">
        <w:t xml:space="preserve"> e le esigenze specifiche del Comune</w:t>
      </w:r>
      <w:bookmarkEnd w:id="44"/>
    </w:p>
    <w:p w14:paraId="09479D36" w14:textId="77777777" w:rsidR="00342EDD" w:rsidRDefault="00342EDD" w:rsidP="00823A83"/>
    <w:p w14:paraId="19D2108B" w14:textId="166EE330" w:rsidR="00823A83" w:rsidRPr="00823A83" w:rsidRDefault="00823A83" w:rsidP="00823A83">
      <w:r w:rsidRPr="00823A83">
        <w:t>Per le amministrazioni e gli enti con meno di 50 dipendenti</w:t>
      </w:r>
      <w:r w:rsidR="00CF0992">
        <w:t xml:space="preserve"> e meno di 5.000 abitanti</w:t>
      </w:r>
      <w:r w:rsidRPr="00823A83">
        <w:t xml:space="preserve">, le aree di rischio da valutare in quanto obbligatorie ai sensi dell’art. 6 del DM n. 132/2022 sono: </w:t>
      </w:r>
    </w:p>
    <w:p w14:paraId="3DA9EBCD" w14:textId="1B66D1B3" w:rsidR="00823A83" w:rsidRPr="00342EDD" w:rsidRDefault="00823A83">
      <w:pPr>
        <w:pStyle w:val="Paragrafoelenco"/>
        <w:numPr>
          <w:ilvl w:val="0"/>
          <w:numId w:val="8"/>
        </w:numPr>
        <w:contextualSpacing w:val="0"/>
        <w:rPr>
          <w:i/>
          <w:iCs/>
        </w:rPr>
      </w:pPr>
      <w:r w:rsidRPr="00CF2F47">
        <w:rPr>
          <w:b/>
          <w:bCs/>
          <w:i/>
          <w:iCs/>
        </w:rPr>
        <w:t>Area contratti pubblici</w:t>
      </w:r>
      <w:r w:rsidRPr="00342EDD">
        <w:rPr>
          <w:i/>
          <w:iCs/>
        </w:rPr>
        <w:t xml:space="preserve"> (affidamento di lavori, forniture e servizi di cui al d.lgs. 36/2023, ivi inclusi gli affidamenti diretti).</w:t>
      </w:r>
    </w:p>
    <w:p w14:paraId="3AC7E1BA" w14:textId="77777777" w:rsidR="00823A83" w:rsidRPr="00342EDD" w:rsidRDefault="00823A83">
      <w:pPr>
        <w:pStyle w:val="Paragrafoelenco"/>
        <w:numPr>
          <w:ilvl w:val="0"/>
          <w:numId w:val="8"/>
        </w:numPr>
        <w:contextualSpacing w:val="0"/>
        <w:rPr>
          <w:i/>
          <w:iCs/>
        </w:rPr>
      </w:pPr>
      <w:r w:rsidRPr="00CF2F47">
        <w:rPr>
          <w:b/>
          <w:bCs/>
          <w:i/>
          <w:iCs/>
        </w:rPr>
        <w:t xml:space="preserve">Area contributi e sovvenzioni </w:t>
      </w:r>
      <w:r w:rsidRPr="00342EDD">
        <w:rPr>
          <w:i/>
          <w:iCs/>
        </w:rPr>
        <w:t>(erogazione di sovvenzioni, contributi, sussidi, ausili finanziari, nonché attribuzione di vantaggi economici di qualunque genere a persone ed enti pubblici e privati).</w:t>
      </w:r>
    </w:p>
    <w:p w14:paraId="212B76A3" w14:textId="77777777" w:rsidR="00823A83" w:rsidRPr="00342EDD" w:rsidRDefault="00823A83">
      <w:pPr>
        <w:pStyle w:val="Paragrafoelenco"/>
        <w:numPr>
          <w:ilvl w:val="0"/>
          <w:numId w:val="8"/>
        </w:numPr>
        <w:contextualSpacing w:val="0"/>
        <w:rPr>
          <w:i/>
          <w:iCs/>
        </w:rPr>
      </w:pPr>
      <w:r w:rsidRPr="00CF2F47">
        <w:rPr>
          <w:b/>
          <w:bCs/>
          <w:i/>
          <w:iCs/>
        </w:rPr>
        <w:t>Area concorsi e selezioni</w:t>
      </w:r>
      <w:r w:rsidRPr="00342EDD">
        <w:rPr>
          <w:i/>
          <w:iCs/>
        </w:rPr>
        <w:t xml:space="preserve"> (procedure svolte per l'assunzione del personale e per le progressioni di carriera).</w:t>
      </w:r>
    </w:p>
    <w:p w14:paraId="1B730B6E" w14:textId="44C4CEEF" w:rsidR="00823A83" w:rsidRPr="00342EDD" w:rsidRDefault="00823A83" w:rsidP="00601422">
      <w:pPr>
        <w:pStyle w:val="Paragrafoelenco"/>
        <w:numPr>
          <w:ilvl w:val="0"/>
          <w:numId w:val="8"/>
        </w:numPr>
        <w:spacing w:before="120"/>
        <w:contextualSpacing w:val="0"/>
        <w:rPr>
          <w:i/>
          <w:iCs/>
        </w:rPr>
      </w:pPr>
      <w:r w:rsidRPr="00CF2F47">
        <w:rPr>
          <w:b/>
          <w:bCs/>
          <w:i/>
          <w:iCs/>
        </w:rPr>
        <w:t>Area autorizzazioni e concessioni</w:t>
      </w:r>
      <w:r w:rsidRPr="00342EDD">
        <w:rPr>
          <w:i/>
          <w:iCs/>
        </w:rPr>
        <w:t xml:space="preserve"> (che con riguardo ai comuni ricomprende, ad esempio, il rilascio di permessi di costruire, le autorizzazioni edilizie anche in sanatoria, i certificati di agibilità, i certificati di destinazione urbanistica (CDU), la scia edilizia, il rilascio di licenza per lo svolgimento di attività commerciali, etc.).</w:t>
      </w:r>
    </w:p>
    <w:p w14:paraId="1EF6BF88" w14:textId="6D684350" w:rsidR="00823A83" w:rsidRDefault="00342EDD" w:rsidP="00823A83">
      <w:r w:rsidRPr="00A66C6A">
        <w:t>Questa amministrazione, in ragione della sua dimensione e della rilevanza di altri fattori specifici, ha poi scelto di mappare anche</w:t>
      </w:r>
      <w:r w:rsidR="00A66C6A" w:rsidRPr="00A66C6A">
        <w:t xml:space="preserve"> </w:t>
      </w:r>
      <w:r w:rsidR="00A66C6A">
        <w:t xml:space="preserve">ulteriori aree e </w:t>
      </w:r>
      <w:r w:rsidR="00A66C6A" w:rsidRPr="00A66C6A">
        <w:t>processi ritenuti “ad elevato rischio”, quali</w:t>
      </w:r>
      <w:r w:rsidRPr="00A66C6A">
        <w:t>:</w:t>
      </w:r>
    </w:p>
    <w:p w14:paraId="727FD959" w14:textId="0D0DCD04" w:rsidR="00A66C6A" w:rsidRPr="00A66C6A" w:rsidRDefault="00A66C6A" w:rsidP="00A66C6A">
      <w:pPr>
        <w:pStyle w:val="Paragrafoelenco"/>
        <w:numPr>
          <w:ilvl w:val="0"/>
          <w:numId w:val="8"/>
        </w:numPr>
        <w:spacing w:before="240"/>
        <w:contextualSpacing w:val="0"/>
        <w:rPr>
          <w:b/>
          <w:bCs/>
          <w:i/>
          <w:iCs/>
        </w:rPr>
      </w:pPr>
      <w:r>
        <w:rPr>
          <w:b/>
          <w:bCs/>
          <w:i/>
          <w:iCs/>
        </w:rPr>
        <w:t xml:space="preserve">Area </w:t>
      </w:r>
      <w:r w:rsidRPr="00A66C6A">
        <w:rPr>
          <w:b/>
          <w:bCs/>
          <w:i/>
          <w:iCs/>
        </w:rPr>
        <w:t>Sanzioni e provvedimenti amministrativi</w:t>
      </w:r>
      <w:r>
        <w:rPr>
          <w:b/>
          <w:bCs/>
          <w:i/>
          <w:iCs/>
        </w:rPr>
        <w:t xml:space="preserve"> </w:t>
      </w:r>
      <w:r w:rsidRPr="00342EDD">
        <w:rPr>
          <w:i/>
          <w:iCs/>
        </w:rPr>
        <w:t>(</w:t>
      </w:r>
      <w:r w:rsidRPr="00A66C6A">
        <w:rPr>
          <w:i/>
          <w:iCs/>
        </w:rPr>
        <w:t>sanzioni per violazioni del codice della strada</w:t>
      </w:r>
      <w:r>
        <w:rPr>
          <w:i/>
          <w:iCs/>
        </w:rPr>
        <w:t>, o il mancato pagamento dei tributi comunali</w:t>
      </w:r>
      <w:r w:rsidRPr="00342EDD">
        <w:rPr>
          <w:i/>
          <w:iCs/>
        </w:rPr>
        <w:t>).</w:t>
      </w:r>
    </w:p>
    <w:p w14:paraId="2DC21ECC" w14:textId="48376C45" w:rsidR="00A66C6A" w:rsidRPr="00A66C6A" w:rsidRDefault="00A66C6A" w:rsidP="00A66C6A">
      <w:pPr>
        <w:pStyle w:val="Paragrafoelenco"/>
        <w:numPr>
          <w:ilvl w:val="0"/>
          <w:numId w:val="8"/>
        </w:numPr>
        <w:spacing w:before="240"/>
        <w:contextualSpacing w:val="0"/>
        <w:rPr>
          <w:b/>
          <w:bCs/>
          <w:i/>
          <w:iCs/>
        </w:rPr>
      </w:pPr>
      <w:r>
        <w:rPr>
          <w:b/>
          <w:bCs/>
          <w:i/>
          <w:iCs/>
        </w:rPr>
        <w:t xml:space="preserve">Area </w:t>
      </w:r>
      <w:r w:rsidR="00C9132B">
        <w:rPr>
          <w:b/>
          <w:bCs/>
          <w:i/>
          <w:iCs/>
        </w:rPr>
        <w:t xml:space="preserve">Incentivi economici al personale </w:t>
      </w:r>
      <w:r w:rsidRPr="00342EDD">
        <w:rPr>
          <w:i/>
          <w:iCs/>
        </w:rPr>
        <w:t>(affidamento di lavori, forniture e servizi di cui al d.lgs. 36/2023, ivi inclusi gli affidamenti diretti).</w:t>
      </w:r>
    </w:p>
    <w:p w14:paraId="0B244E81" w14:textId="03D4A46D" w:rsidR="00A66C6A" w:rsidRPr="00A66C6A" w:rsidRDefault="00A66C6A" w:rsidP="00A66C6A">
      <w:pPr>
        <w:pStyle w:val="Paragrafoelenco"/>
        <w:numPr>
          <w:ilvl w:val="0"/>
          <w:numId w:val="8"/>
        </w:numPr>
        <w:spacing w:before="240"/>
        <w:contextualSpacing w:val="0"/>
        <w:rPr>
          <w:b/>
          <w:bCs/>
          <w:i/>
          <w:iCs/>
        </w:rPr>
      </w:pPr>
      <w:r>
        <w:rPr>
          <w:b/>
          <w:bCs/>
          <w:i/>
          <w:iCs/>
        </w:rPr>
        <w:t xml:space="preserve">Area </w:t>
      </w:r>
      <w:r w:rsidRPr="00A66C6A">
        <w:rPr>
          <w:b/>
          <w:bCs/>
          <w:i/>
          <w:iCs/>
        </w:rPr>
        <w:t>Patrimonio pubblico</w:t>
      </w:r>
      <w:r>
        <w:rPr>
          <w:b/>
          <w:bCs/>
          <w:i/>
          <w:iCs/>
        </w:rPr>
        <w:t xml:space="preserve"> </w:t>
      </w:r>
      <w:r w:rsidRPr="00342EDD">
        <w:rPr>
          <w:i/>
          <w:iCs/>
        </w:rPr>
        <w:t>(affidamento di lavori, forniture e servizi di cui al d.lgs. 36/2023, ivi inclusi gli affidamenti diretti).</w:t>
      </w:r>
    </w:p>
    <w:p w14:paraId="0BA2C647" w14:textId="0E088898" w:rsidR="00A66C6A" w:rsidRPr="00A66C6A" w:rsidRDefault="00A66C6A" w:rsidP="00A66C6A">
      <w:pPr>
        <w:pStyle w:val="Paragrafoelenco"/>
        <w:numPr>
          <w:ilvl w:val="0"/>
          <w:numId w:val="8"/>
        </w:numPr>
        <w:spacing w:before="240"/>
        <w:contextualSpacing w:val="0"/>
        <w:rPr>
          <w:b/>
          <w:bCs/>
          <w:i/>
          <w:iCs/>
        </w:rPr>
      </w:pPr>
      <w:r w:rsidRPr="00A66C6A">
        <w:rPr>
          <w:b/>
          <w:bCs/>
          <w:i/>
          <w:iCs/>
        </w:rPr>
        <w:t>Processi ritenuti “ad elevato rischio”:</w:t>
      </w:r>
    </w:p>
    <w:p w14:paraId="728F98FA" w14:textId="10B2DF81" w:rsidR="00CF2F47" w:rsidRPr="00A66C6A" w:rsidRDefault="00A66C6A" w:rsidP="00A66C6A">
      <w:pPr>
        <w:pStyle w:val="Paragrafoelenco"/>
        <w:numPr>
          <w:ilvl w:val="0"/>
          <w:numId w:val="11"/>
        </w:numPr>
        <w:ind w:left="1276"/>
      </w:pPr>
      <w:r w:rsidRPr="00A66C6A">
        <w:lastRenderedPageBreak/>
        <w:t xml:space="preserve">Affidamento incarichi di collaborazione e consulenza </w:t>
      </w:r>
    </w:p>
    <w:p w14:paraId="3BAFA7F3" w14:textId="15B9ADD9" w:rsidR="00CF2F47" w:rsidRPr="00A66C6A" w:rsidRDefault="00A66C6A" w:rsidP="00A66C6A">
      <w:pPr>
        <w:pStyle w:val="Paragrafoelenco"/>
        <w:numPr>
          <w:ilvl w:val="0"/>
          <w:numId w:val="11"/>
        </w:numPr>
        <w:ind w:left="1276"/>
      </w:pPr>
      <w:r w:rsidRPr="00A66C6A">
        <w:t>Partecipazioni in enti terzi</w:t>
      </w:r>
    </w:p>
    <w:p w14:paraId="5D0C6373" w14:textId="77777777" w:rsidR="00342EDD" w:rsidRPr="00A66C6A" w:rsidRDefault="00342EDD" w:rsidP="00823A83"/>
    <w:p w14:paraId="5B17E8B4" w14:textId="3352586B" w:rsidR="00823A83" w:rsidRPr="00823A83" w:rsidRDefault="00823A83" w:rsidP="00823A83"/>
    <w:p w14:paraId="00EB73CE" w14:textId="77777777" w:rsidR="00CF0992" w:rsidRDefault="00823A83" w:rsidP="00823A83">
      <w:r w:rsidRPr="00823A83">
        <w:t xml:space="preserve">Al fine di agevolare i comuni, </w:t>
      </w:r>
      <w:r w:rsidR="003F67D0">
        <w:t xml:space="preserve">ANAC ha </w:t>
      </w:r>
      <w:r w:rsidRPr="00823A83">
        <w:t>sviluppat</w:t>
      </w:r>
      <w:r w:rsidR="003F67D0">
        <w:t>o</w:t>
      </w:r>
      <w:r w:rsidRPr="00823A83">
        <w:t xml:space="preserve"> sia per le aree che per i processi specifiche mappature che contengono: </w:t>
      </w:r>
    </w:p>
    <w:p w14:paraId="6EFB5932" w14:textId="77777777" w:rsidR="00CF0992" w:rsidRDefault="00823A83">
      <w:pPr>
        <w:pStyle w:val="Paragrafoelenco"/>
        <w:numPr>
          <w:ilvl w:val="0"/>
          <w:numId w:val="19"/>
        </w:numPr>
      </w:pPr>
      <w:r w:rsidRPr="00823A83">
        <w:t xml:space="preserve">una breve descrizione del processo e delle attività che lo caratterizzano; </w:t>
      </w:r>
    </w:p>
    <w:p w14:paraId="15D0402C" w14:textId="77777777" w:rsidR="00CF0992" w:rsidRDefault="00823A83">
      <w:pPr>
        <w:pStyle w:val="Paragrafoelenco"/>
        <w:numPr>
          <w:ilvl w:val="0"/>
          <w:numId w:val="19"/>
        </w:numPr>
      </w:pPr>
      <w:r w:rsidRPr="00823A83">
        <w:t xml:space="preserve">l’unità organizzativa responsabile del processo o dell’attività; </w:t>
      </w:r>
    </w:p>
    <w:p w14:paraId="71B0F53F" w14:textId="77777777" w:rsidR="00CF0992" w:rsidRDefault="00823A83">
      <w:pPr>
        <w:pStyle w:val="Paragrafoelenco"/>
        <w:numPr>
          <w:ilvl w:val="0"/>
          <w:numId w:val="19"/>
        </w:numPr>
      </w:pPr>
      <w:r w:rsidRPr="00823A83">
        <w:t xml:space="preserve">possibili eventi a rischio corruttivo e corrispondenti misure specifiche di prevenzione per mitigarli; </w:t>
      </w:r>
    </w:p>
    <w:p w14:paraId="7A057727" w14:textId="77777777" w:rsidR="00CF0992" w:rsidRDefault="00823A83">
      <w:pPr>
        <w:pStyle w:val="Paragrafoelenco"/>
        <w:numPr>
          <w:ilvl w:val="0"/>
          <w:numId w:val="19"/>
        </w:numPr>
      </w:pPr>
      <w:r w:rsidRPr="00823A83">
        <w:t xml:space="preserve">i tempi di attuazione della misura; </w:t>
      </w:r>
    </w:p>
    <w:p w14:paraId="5B5FE9BF" w14:textId="77777777" w:rsidR="00CF0992" w:rsidRDefault="00823A83">
      <w:pPr>
        <w:pStyle w:val="Paragrafoelenco"/>
        <w:numPr>
          <w:ilvl w:val="0"/>
          <w:numId w:val="19"/>
        </w:numPr>
      </w:pPr>
      <w:r w:rsidRPr="00823A83">
        <w:t xml:space="preserve">gli indicatori di attuazione della misura; </w:t>
      </w:r>
    </w:p>
    <w:p w14:paraId="6F3577FA" w14:textId="3EB90775" w:rsidR="003F67D0" w:rsidRDefault="00823A83">
      <w:pPr>
        <w:pStyle w:val="Paragrafoelenco"/>
        <w:numPr>
          <w:ilvl w:val="0"/>
          <w:numId w:val="19"/>
        </w:numPr>
      </w:pPr>
      <w:r w:rsidRPr="00823A83">
        <w:t>il responsabile della attuazione della misura.</w:t>
      </w:r>
    </w:p>
    <w:p w14:paraId="49FB1E1B" w14:textId="4A2C9EE7" w:rsidR="003F67D0" w:rsidRDefault="003F67D0" w:rsidP="00823A83">
      <w:r>
        <w:t>La metodologia di ANAC</w:t>
      </w:r>
      <w:r w:rsidR="00CC568F">
        <w:t>, definita nell’allegato 1 del</w:t>
      </w:r>
      <w:r w:rsidR="00F83626">
        <w:t>l’aggiornamento 2024 al</w:t>
      </w:r>
      <w:r w:rsidR="00CC568F">
        <w:t xml:space="preserve"> PNA 202</w:t>
      </w:r>
      <w:r w:rsidR="00F83626">
        <w:t>2</w:t>
      </w:r>
      <w:r w:rsidR="00CC568F">
        <w:t>,</w:t>
      </w:r>
      <w:r>
        <w:t xml:space="preserve"> è utilizzata per creare le seguenti schede, che assolvono anche la funzione di gestire il monitoraggio e l’applicazione delle </w:t>
      </w:r>
      <w:r w:rsidRPr="00CC568F">
        <w:rPr>
          <w:b/>
          <w:bCs/>
          <w:u w:val="single"/>
        </w:rPr>
        <w:t>misure di contrasto</w:t>
      </w:r>
      <w:r w:rsidR="00CF2F47" w:rsidRPr="00CC568F">
        <w:rPr>
          <w:b/>
          <w:bCs/>
          <w:u w:val="single"/>
        </w:rPr>
        <w:t xml:space="preserve"> specifiche</w:t>
      </w:r>
      <w:r w:rsidR="005E0B96">
        <w:t>.</w:t>
      </w:r>
    </w:p>
    <w:p w14:paraId="334C2205" w14:textId="77777777" w:rsidR="00CE2753" w:rsidRPr="002362AF" w:rsidRDefault="00CE2753" w:rsidP="00CE2753">
      <w:pPr>
        <w:spacing w:before="360"/>
        <w:rPr>
          <w:b/>
          <w:bCs/>
          <w:u w:val="single"/>
        </w:rPr>
      </w:pPr>
      <w:r w:rsidRPr="002362AF">
        <w:rPr>
          <w:b/>
          <w:bCs/>
          <w:u w:val="single"/>
        </w:rPr>
        <w:t>Area di rischio: AUTORIZZAZIONI/ CONCESSIONI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20"/>
        <w:gridCol w:w="5765"/>
        <w:gridCol w:w="1971"/>
      </w:tblGrid>
      <w:tr w:rsidR="00CE2753" w:rsidRPr="00601422" w14:paraId="50059FD1" w14:textId="77777777" w:rsidTr="001C70C3">
        <w:trPr>
          <w:trHeight w:val="20"/>
          <w:jc w:val="center"/>
        </w:trPr>
        <w:tc>
          <w:tcPr>
            <w:tcW w:w="2720" w:type="dxa"/>
            <w:shd w:val="clear" w:color="000000" w:fill="9BC2E6"/>
            <w:vAlign w:val="center"/>
            <w:hideMark/>
          </w:tcPr>
          <w:p w14:paraId="0AC1D6D0" w14:textId="77777777" w:rsidR="00CE2753" w:rsidRPr="001C70C3" w:rsidRDefault="00CE2753" w:rsidP="001C70C3">
            <w:pPr>
              <w:spacing w:after="0"/>
              <w:ind w:left="0" w:firstLine="0"/>
              <w:jc w:val="center"/>
              <w:rPr>
                <w:rFonts w:eastAsia="Times New Roman"/>
                <w:b/>
                <w:bCs/>
                <w:color w:val="000000"/>
                <w:sz w:val="18"/>
                <w:szCs w:val="18"/>
                <w:lang w:eastAsia="it-IT"/>
              </w:rPr>
            </w:pPr>
            <w:r w:rsidRPr="001C70C3">
              <w:rPr>
                <w:rFonts w:eastAsia="Times New Roman"/>
                <w:b/>
                <w:bCs/>
                <w:color w:val="000000"/>
                <w:sz w:val="18"/>
                <w:szCs w:val="18"/>
                <w:lang w:eastAsia="it-IT"/>
              </w:rPr>
              <w:t>PROCESSO</w:t>
            </w:r>
          </w:p>
        </w:tc>
        <w:tc>
          <w:tcPr>
            <w:tcW w:w="5765" w:type="dxa"/>
            <w:shd w:val="clear" w:color="000000" w:fill="9BC2E6"/>
            <w:vAlign w:val="center"/>
            <w:hideMark/>
          </w:tcPr>
          <w:p w14:paraId="495A977E" w14:textId="77777777" w:rsidR="00CE2753" w:rsidRPr="001C70C3" w:rsidRDefault="00CE2753" w:rsidP="001C70C3">
            <w:pPr>
              <w:spacing w:after="0"/>
              <w:ind w:left="0" w:firstLine="0"/>
              <w:jc w:val="center"/>
              <w:rPr>
                <w:rFonts w:eastAsia="Times New Roman"/>
                <w:b/>
                <w:bCs/>
                <w:color w:val="000000"/>
                <w:sz w:val="18"/>
                <w:szCs w:val="18"/>
                <w:lang w:eastAsia="it-IT"/>
              </w:rPr>
            </w:pPr>
            <w:r w:rsidRPr="001C70C3">
              <w:rPr>
                <w:rFonts w:eastAsia="Times New Roman"/>
                <w:b/>
                <w:bCs/>
                <w:color w:val="000000"/>
                <w:sz w:val="18"/>
                <w:szCs w:val="18"/>
                <w:lang w:eastAsia="it-IT"/>
              </w:rPr>
              <w:t>EVENTI A RISCHIO</w:t>
            </w:r>
          </w:p>
        </w:tc>
        <w:tc>
          <w:tcPr>
            <w:tcW w:w="1971" w:type="dxa"/>
            <w:shd w:val="clear" w:color="000000" w:fill="9BC2E6"/>
            <w:vAlign w:val="center"/>
          </w:tcPr>
          <w:p w14:paraId="3372A3E0" w14:textId="5F094D42" w:rsidR="00CE2753" w:rsidRPr="001C70C3" w:rsidRDefault="001C70C3" w:rsidP="001C70C3">
            <w:pPr>
              <w:spacing w:after="0"/>
              <w:ind w:left="0" w:firstLine="0"/>
              <w:jc w:val="center"/>
              <w:rPr>
                <w:b/>
                <w:bCs/>
                <w:sz w:val="18"/>
                <w:szCs w:val="18"/>
              </w:rPr>
            </w:pPr>
            <w:r w:rsidRPr="001C70C3">
              <w:rPr>
                <w:b/>
                <w:bCs/>
                <w:sz w:val="18"/>
                <w:szCs w:val="18"/>
              </w:rPr>
              <w:t>NUMERAZIONE SCHEDA</w:t>
            </w:r>
          </w:p>
        </w:tc>
      </w:tr>
      <w:tr w:rsidR="00CE2753" w:rsidRPr="00601422" w14:paraId="6F7709CB" w14:textId="77777777" w:rsidTr="001C70C3">
        <w:trPr>
          <w:trHeight w:val="20"/>
          <w:jc w:val="center"/>
        </w:trPr>
        <w:tc>
          <w:tcPr>
            <w:tcW w:w="2720" w:type="dxa"/>
            <w:vMerge w:val="restart"/>
            <w:shd w:val="clear" w:color="000000" w:fill="C6E0B4"/>
            <w:vAlign w:val="center"/>
            <w:hideMark/>
          </w:tcPr>
          <w:p w14:paraId="02D0EDCB" w14:textId="77777777" w:rsidR="00CE2753" w:rsidRPr="00601422" w:rsidRDefault="00CE2753" w:rsidP="001C70C3">
            <w:pPr>
              <w:spacing w:before="60" w:after="60"/>
              <w:ind w:left="0" w:firstLine="0"/>
              <w:jc w:val="center"/>
              <w:rPr>
                <w:rFonts w:eastAsia="Times New Roman"/>
                <w:sz w:val="18"/>
                <w:szCs w:val="18"/>
                <w:lang w:eastAsia="it-IT"/>
              </w:rPr>
            </w:pPr>
            <w:r w:rsidRPr="00601422">
              <w:rPr>
                <w:rFonts w:eastAsia="Times New Roman"/>
                <w:sz w:val="18"/>
                <w:szCs w:val="18"/>
                <w:lang w:eastAsia="it-IT"/>
              </w:rPr>
              <w:t>Rilascio di permessi di costruire, autorizzazioni edilizie (anche in sanatoria),</w:t>
            </w:r>
            <w:r w:rsidRPr="00601422">
              <w:rPr>
                <w:rFonts w:eastAsia="Times New Roman"/>
                <w:sz w:val="18"/>
                <w:szCs w:val="18"/>
                <w:lang w:eastAsia="it-IT"/>
              </w:rPr>
              <w:br/>
              <w:t>certificati di agibilità, certificati di destinazione urbanistica (CDU), SCIA edilizia</w:t>
            </w:r>
          </w:p>
        </w:tc>
        <w:tc>
          <w:tcPr>
            <w:tcW w:w="5765" w:type="dxa"/>
            <w:shd w:val="clear" w:color="auto" w:fill="auto"/>
            <w:vAlign w:val="center"/>
            <w:hideMark/>
          </w:tcPr>
          <w:p w14:paraId="243F488F" w14:textId="77777777" w:rsidR="00CE2753" w:rsidRPr="00601422" w:rsidRDefault="00CE2753" w:rsidP="001C70C3">
            <w:pPr>
              <w:spacing w:before="60" w:after="60"/>
              <w:ind w:left="0" w:firstLine="0"/>
              <w:jc w:val="left"/>
              <w:rPr>
                <w:rFonts w:eastAsia="Times New Roman"/>
                <w:sz w:val="18"/>
                <w:szCs w:val="18"/>
                <w:lang w:eastAsia="it-IT"/>
              </w:rPr>
            </w:pPr>
            <w:r w:rsidRPr="00601422">
              <w:rPr>
                <w:rFonts w:eastAsia="Times New Roman"/>
                <w:sz w:val="18"/>
                <w:szCs w:val="18"/>
                <w:lang w:eastAsia="it-IT"/>
              </w:rPr>
              <w:t>Assegnazione delle pratiche per l'istruttoria a tecnici in rapporto di contiguità con i professionisti o i richiedenti</w:t>
            </w:r>
          </w:p>
        </w:tc>
        <w:tc>
          <w:tcPr>
            <w:tcW w:w="1971" w:type="dxa"/>
            <w:vAlign w:val="center"/>
          </w:tcPr>
          <w:p w14:paraId="2ACF5831" w14:textId="46364D42" w:rsidR="00CE2753" w:rsidRPr="001C70C3" w:rsidRDefault="00CE2753" w:rsidP="001C70C3">
            <w:pPr>
              <w:spacing w:before="60" w:after="60"/>
              <w:ind w:left="0" w:firstLine="0"/>
              <w:jc w:val="left"/>
              <w:rPr>
                <w:rFonts w:eastAsia="Times New Roman"/>
                <w:b/>
                <w:bCs/>
                <w:sz w:val="22"/>
                <w:lang w:eastAsia="it-IT"/>
              </w:rPr>
            </w:pPr>
            <w:r w:rsidRPr="001C70C3">
              <w:rPr>
                <w:rFonts w:eastAsia="Times New Roman"/>
                <w:b/>
                <w:bCs/>
                <w:sz w:val="22"/>
                <w:lang w:eastAsia="it-IT"/>
              </w:rPr>
              <w:t>01.1.1</w:t>
            </w:r>
          </w:p>
        </w:tc>
      </w:tr>
      <w:tr w:rsidR="00CE2753" w:rsidRPr="00601422" w14:paraId="661F27A7" w14:textId="77777777" w:rsidTr="001C70C3">
        <w:trPr>
          <w:trHeight w:val="20"/>
          <w:jc w:val="center"/>
        </w:trPr>
        <w:tc>
          <w:tcPr>
            <w:tcW w:w="2720" w:type="dxa"/>
            <w:vMerge/>
            <w:vAlign w:val="center"/>
            <w:hideMark/>
          </w:tcPr>
          <w:p w14:paraId="44BFA137" w14:textId="77777777" w:rsidR="00CE2753" w:rsidRPr="00601422" w:rsidRDefault="00CE2753" w:rsidP="001C70C3">
            <w:pPr>
              <w:spacing w:before="60" w:after="60"/>
              <w:ind w:left="0" w:firstLine="0"/>
              <w:jc w:val="left"/>
              <w:rPr>
                <w:rFonts w:eastAsia="Times New Roman"/>
                <w:sz w:val="18"/>
                <w:szCs w:val="18"/>
                <w:lang w:eastAsia="it-IT"/>
              </w:rPr>
            </w:pPr>
          </w:p>
        </w:tc>
        <w:tc>
          <w:tcPr>
            <w:tcW w:w="5765" w:type="dxa"/>
            <w:shd w:val="clear" w:color="auto" w:fill="auto"/>
            <w:vAlign w:val="center"/>
            <w:hideMark/>
          </w:tcPr>
          <w:p w14:paraId="06988730" w14:textId="77777777" w:rsidR="00CE2753" w:rsidRPr="00601422" w:rsidRDefault="00CE2753" w:rsidP="001C70C3">
            <w:pPr>
              <w:spacing w:before="60" w:after="60"/>
              <w:ind w:left="0" w:firstLine="0"/>
              <w:jc w:val="left"/>
              <w:rPr>
                <w:rFonts w:eastAsia="Times New Roman"/>
                <w:sz w:val="18"/>
                <w:szCs w:val="18"/>
                <w:lang w:eastAsia="it-IT"/>
              </w:rPr>
            </w:pPr>
            <w:r w:rsidRPr="00601422">
              <w:rPr>
                <w:rFonts w:eastAsia="Times New Roman"/>
                <w:sz w:val="18"/>
                <w:szCs w:val="18"/>
                <w:lang w:eastAsia="it-IT"/>
              </w:rPr>
              <w:t>Utilizzazione del procedimento istruttorio e delle richieste di integrazione documentale al fine di rallentare i tempi procedimentali.</w:t>
            </w:r>
          </w:p>
        </w:tc>
        <w:tc>
          <w:tcPr>
            <w:tcW w:w="1971" w:type="dxa"/>
            <w:vAlign w:val="center"/>
          </w:tcPr>
          <w:p w14:paraId="2486E580" w14:textId="6BB64C8A" w:rsidR="00CE2753" w:rsidRPr="001C70C3" w:rsidRDefault="00CE2753" w:rsidP="001C70C3">
            <w:pPr>
              <w:spacing w:before="60" w:after="60"/>
              <w:ind w:left="0" w:firstLine="0"/>
              <w:jc w:val="left"/>
              <w:rPr>
                <w:rFonts w:eastAsia="Times New Roman"/>
                <w:b/>
                <w:bCs/>
                <w:sz w:val="22"/>
                <w:lang w:eastAsia="it-IT"/>
              </w:rPr>
            </w:pPr>
            <w:r w:rsidRPr="001C70C3">
              <w:rPr>
                <w:rFonts w:eastAsia="Times New Roman"/>
                <w:b/>
                <w:bCs/>
                <w:sz w:val="22"/>
                <w:lang w:eastAsia="it-IT"/>
              </w:rPr>
              <w:t>01.1.2</w:t>
            </w:r>
          </w:p>
        </w:tc>
      </w:tr>
      <w:tr w:rsidR="00CE2753" w:rsidRPr="00601422" w14:paraId="71FD94A4" w14:textId="77777777" w:rsidTr="001C70C3">
        <w:trPr>
          <w:trHeight w:val="20"/>
          <w:jc w:val="center"/>
        </w:trPr>
        <w:tc>
          <w:tcPr>
            <w:tcW w:w="2720" w:type="dxa"/>
            <w:vMerge/>
            <w:vAlign w:val="center"/>
            <w:hideMark/>
          </w:tcPr>
          <w:p w14:paraId="54412ECC" w14:textId="77777777" w:rsidR="00CE2753" w:rsidRPr="00601422" w:rsidRDefault="00CE2753" w:rsidP="001C70C3">
            <w:pPr>
              <w:spacing w:before="60" w:after="60"/>
              <w:ind w:left="0" w:firstLine="0"/>
              <w:jc w:val="left"/>
              <w:rPr>
                <w:rFonts w:eastAsia="Times New Roman"/>
                <w:sz w:val="18"/>
                <w:szCs w:val="18"/>
                <w:lang w:eastAsia="it-IT"/>
              </w:rPr>
            </w:pPr>
          </w:p>
        </w:tc>
        <w:tc>
          <w:tcPr>
            <w:tcW w:w="5765" w:type="dxa"/>
            <w:shd w:val="clear" w:color="auto" w:fill="auto"/>
            <w:vAlign w:val="center"/>
            <w:hideMark/>
          </w:tcPr>
          <w:p w14:paraId="63AD2EFC" w14:textId="77777777" w:rsidR="00CE2753" w:rsidRPr="00601422" w:rsidRDefault="00CE2753" w:rsidP="001C70C3">
            <w:pPr>
              <w:spacing w:before="60" w:after="60"/>
              <w:ind w:left="0" w:firstLine="0"/>
              <w:jc w:val="left"/>
              <w:rPr>
                <w:rFonts w:eastAsia="Times New Roman"/>
                <w:sz w:val="18"/>
                <w:szCs w:val="18"/>
                <w:lang w:eastAsia="it-IT"/>
              </w:rPr>
            </w:pPr>
            <w:r w:rsidRPr="00601422">
              <w:rPr>
                <w:rFonts w:eastAsia="Times New Roman"/>
                <w:sz w:val="18"/>
                <w:szCs w:val="18"/>
                <w:lang w:eastAsia="it-IT"/>
              </w:rPr>
              <w:t>Rilascio dei titoli abilitativi edilizi in ritardo e/o con modalità e/o in assenza dei requisiti previsti dalla legge, dai regolamenti e dagli atti amministrativi generali</w:t>
            </w:r>
          </w:p>
        </w:tc>
        <w:tc>
          <w:tcPr>
            <w:tcW w:w="1971" w:type="dxa"/>
            <w:vAlign w:val="center"/>
          </w:tcPr>
          <w:p w14:paraId="05F06273" w14:textId="58A63922" w:rsidR="00CE2753" w:rsidRPr="001C70C3" w:rsidRDefault="00CE2753" w:rsidP="001C70C3">
            <w:pPr>
              <w:spacing w:before="60" w:after="60"/>
              <w:ind w:left="0" w:firstLine="0"/>
              <w:jc w:val="left"/>
              <w:rPr>
                <w:rFonts w:eastAsia="Times New Roman"/>
                <w:b/>
                <w:bCs/>
                <w:sz w:val="22"/>
                <w:lang w:eastAsia="it-IT"/>
              </w:rPr>
            </w:pPr>
            <w:r w:rsidRPr="001C70C3">
              <w:rPr>
                <w:rFonts w:eastAsia="Times New Roman"/>
                <w:b/>
                <w:bCs/>
                <w:sz w:val="22"/>
                <w:lang w:eastAsia="it-IT"/>
              </w:rPr>
              <w:t>01.1.3</w:t>
            </w:r>
          </w:p>
        </w:tc>
      </w:tr>
      <w:tr w:rsidR="00CE2753" w:rsidRPr="00601422" w14:paraId="5F3737A2" w14:textId="77777777" w:rsidTr="001C70C3">
        <w:trPr>
          <w:trHeight w:val="20"/>
          <w:jc w:val="center"/>
        </w:trPr>
        <w:tc>
          <w:tcPr>
            <w:tcW w:w="2720" w:type="dxa"/>
            <w:vMerge/>
            <w:vAlign w:val="center"/>
            <w:hideMark/>
          </w:tcPr>
          <w:p w14:paraId="283C40A1" w14:textId="77777777" w:rsidR="00CE2753" w:rsidRPr="00601422" w:rsidRDefault="00CE2753" w:rsidP="001C70C3">
            <w:pPr>
              <w:spacing w:before="60" w:after="60"/>
              <w:ind w:left="0" w:firstLine="0"/>
              <w:jc w:val="left"/>
              <w:rPr>
                <w:rFonts w:eastAsia="Times New Roman"/>
                <w:sz w:val="18"/>
                <w:szCs w:val="18"/>
                <w:lang w:eastAsia="it-IT"/>
              </w:rPr>
            </w:pPr>
          </w:p>
        </w:tc>
        <w:tc>
          <w:tcPr>
            <w:tcW w:w="5765" w:type="dxa"/>
            <w:shd w:val="clear" w:color="auto" w:fill="auto"/>
            <w:vAlign w:val="center"/>
            <w:hideMark/>
          </w:tcPr>
          <w:p w14:paraId="2A882D71" w14:textId="77777777" w:rsidR="00CE2753" w:rsidRPr="00601422" w:rsidRDefault="00CE2753" w:rsidP="001C70C3">
            <w:pPr>
              <w:spacing w:before="60" w:after="60"/>
              <w:ind w:left="0" w:firstLine="0"/>
              <w:jc w:val="left"/>
              <w:rPr>
                <w:rFonts w:eastAsia="Times New Roman"/>
                <w:sz w:val="18"/>
                <w:szCs w:val="18"/>
                <w:lang w:eastAsia="it-IT"/>
              </w:rPr>
            </w:pPr>
            <w:r w:rsidRPr="00601422">
              <w:rPr>
                <w:rFonts w:eastAsia="Times New Roman"/>
                <w:sz w:val="18"/>
                <w:szCs w:val="18"/>
                <w:lang w:eastAsia="it-IT"/>
              </w:rPr>
              <w:t xml:space="preserve">Errato calcolo degli oneri di costruzione e di urbanizzazione, anche nelle ipotesi di rilascio in sanatoria, ovvero degli importi della rateizzazione </w:t>
            </w:r>
          </w:p>
        </w:tc>
        <w:tc>
          <w:tcPr>
            <w:tcW w:w="1971" w:type="dxa"/>
            <w:vAlign w:val="center"/>
          </w:tcPr>
          <w:p w14:paraId="4544106E" w14:textId="70AD0126" w:rsidR="00CE2753" w:rsidRPr="001C70C3" w:rsidRDefault="00CE2753" w:rsidP="001C70C3">
            <w:pPr>
              <w:spacing w:before="60" w:after="60"/>
              <w:ind w:left="0" w:firstLine="0"/>
              <w:jc w:val="left"/>
              <w:rPr>
                <w:rFonts w:eastAsia="Times New Roman"/>
                <w:b/>
                <w:bCs/>
                <w:sz w:val="22"/>
                <w:lang w:eastAsia="it-IT"/>
              </w:rPr>
            </w:pPr>
            <w:r w:rsidRPr="001C70C3">
              <w:rPr>
                <w:rFonts w:eastAsia="Times New Roman"/>
                <w:b/>
                <w:bCs/>
                <w:sz w:val="22"/>
                <w:lang w:eastAsia="it-IT"/>
              </w:rPr>
              <w:t>01.1.4</w:t>
            </w:r>
          </w:p>
        </w:tc>
      </w:tr>
      <w:tr w:rsidR="00CE2753" w:rsidRPr="00601422" w14:paraId="0E37DFE3" w14:textId="77777777" w:rsidTr="001C70C3">
        <w:trPr>
          <w:trHeight w:val="20"/>
          <w:jc w:val="center"/>
        </w:trPr>
        <w:tc>
          <w:tcPr>
            <w:tcW w:w="2720" w:type="dxa"/>
            <w:vMerge/>
            <w:vAlign w:val="center"/>
            <w:hideMark/>
          </w:tcPr>
          <w:p w14:paraId="645E1C5D" w14:textId="77777777" w:rsidR="00CE2753" w:rsidRPr="00601422" w:rsidRDefault="00CE2753" w:rsidP="001C70C3">
            <w:pPr>
              <w:spacing w:before="60" w:after="60"/>
              <w:ind w:left="0" w:firstLine="0"/>
              <w:jc w:val="left"/>
              <w:rPr>
                <w:rFonts w:eastAsia="Times New Roman"/>
                <w:sz w:val="18"/>
                <w:szCs w:val="18"/>
                <w:lang w:eastAsia="it-IT"/>
              </w:rPr>
            </w:pPr>
          </w:p>
        </w:tc>
        <w:tc>
          <w:tcPr>
            <w:tcW w:w="5765" w:type="dxa"/>
            <w:shd w:val="clear" w:color="auto" w:fill="auto"/>
            <w:vAlign w:val="center"/>
            <w:hideMark/>
          </w:tcPr>
          <w:p w14:paraId="097305D0" w14:textId="77777777" w:rsidR="00CE2753" w:rsidRPr="00601422" w:rsidRDefault="00CE2753" w:rsidP="001C70C3">
            <w:pPr>
              <w:spacing w:before="60" w:after="60"/>
              <w:ind w:left="0" w:firstLine="0"/>
              <w:jc w:val="left"/>
              <w:rPr>
                <w:rFonts w:eastAsia="Times New Roman"/>
                <w:sz w:val="18"/>
                <w:szCs w:val="18"/>
                <w:lang w:eastAsia="it-IT"/>
              </w:rPr>
            </w:pPr>
            <w:r w:rsidRPr="00601422">
              <w:rPr>
                <w:rFonts w:eastAsia="Times New Roman"/>
                <w:sz w:val="18"/>
                <w:szCs w:val="18"/>
                <w:lang w:eastAsia="it-IT"/>
              </w:rPr>
              <w:t>Omissione o parziale esercizio dell'attività di vigilanza sulla attività edilizia in corso sul territorio comunale</w:t>
            </w:r>
          </w:p>
        </w:tc>
        <w:tc>
          <w:tcPr>
            <w:tcW w:w="1971" w:type="dxa"/>
            <w:vAlign w:val="center"/>
          </w:tcPr>
          <w:p w14:paraId="1CB2B0DD" w14:textId="2ED8CD21" w:rsidR="00CE2753" w:rsidRPr="001C70C3" w:rsidRDefault="00CE2753" w:rsidP="001C70C3">
            <w:pPr>
              <w:spacing w:before="60" w:after="60"/>
              <w:ind w:left="0" w:firstLine="0"/>
              <w:jc w:val="left"/>
              <w:rPr>
                <w:rFonts w:eastAsia="Times New Roman"/>
                <w:b/>
                <w:bCs/>
                <w:sz w:val="22"/>
                <w:lang w:eastAsia="it-IT"/>
              </w:rPr>
            </w:pPr>
            <w:r w:rsidRPr="001C70C3">
              <w:rPr>
                <w:rFonts w:eastAsia="Times New Roman"/>
                <w:b/>
                <w:bCs/>
                <w:sz w:val="22"/>
                <w:lang w:eastAsia="it-IT"/>
              </w:rPr>
              <w:t>01.1.5</w:t>
            </w:r>
          </w:p>
        </w:tc>
      </w:tr>
      <w:tr w:rsidR="00CE2753" w:rsidRPr="00601422" w14:paraId="7541263B" w14:textId="77777777" w:rsidTr="001C70C3">
        <w:trPr>
          <w:trHeight w:val="20"/>
          <w:jc w:val="center"/>
        </w:trPr>
        <w:tc>
          <w:tcPr>
            <w:tcW w:w="2720" w:type="dxa"/>
            <w:shd w:val="clear" w:color="000000" w:fill="C6E0B4"/>
            <w:vAlign w:val="center"/>
            <w:hideMark/>
          </w:tcPr>
          <w:p w14:paraId="1094B387" w14:textId="77777777" w:rsidR="00CE2753" w:rsidRPr="00601422" w:rsidRDefault="00CE2753" w:rsidP="001C70C3">
            <w:pPr>
              <w:spacing w:before="60" w:after="60"/>
              <w:ind w:left="0" w:firstLine="0"/>
              <w:jc w:val="center"/>
              <w:rPr>
                <w:rFonts w:eastAsia="Times New Roman"/>
                <w:sz w:val="18"/>
                <w:szCs w:val="18"/>
                <w:lang w:eastAsia="it-IT"/>
              </w:rPr>
            </w:pPr>
            <w:r w:rsidRPr="00601422">
              <w:rPr>
                <w:rFonts w:eastAsia="Times New Roman"/>
                <w:sz w:val="18"/>
                <w:szCs w:val="18"/>
                <w:lang w:eastAsia="it-IT"/>
              </w:rPr>
              <w:t>stipula convenzione urbanistica</w:t>
            </w:r>
          </w:p>
        </w:tc>
        <w:tc>
          <w:tcPr>
            <w:tcW w:w="5765" w:type="dxa"/>
            <w:shd w:val="clear" w:color="auto" w:fill="auto"/>
            <w:vAlign w:val="center"/>
            <w:hideMark/>
          </w:tcPr>
          <w:p w14:paraId="33B7EE07" w14:textId="77777777" w:rsidR="00CE2753" w:rsidRPr="00601422" w:rsidRDefault="00CE2753" w:rsidP="001C70C3">
            <w:pPr>
              <w:spacing w:before="60" w:after="60"/>
              <w:ind w:left="0" w:firstLine="0"/>
              <w:jc w:val="left"/>
              <w:rPr>
                <w:rFonts w:eastAsia="Times New Roman"/>
                <w:sz w:val="18"/>
                <w:szCs w:val="18"/>
                <w:lang w:eastAsia="it-IT"/>
              </w:rPr>
            </w:pPr>
            <w:r w:rsidRPr="00601422">
              <w:rPr>
                <w:rFonts w:eastAsia="Times New Roman"/>
                <w:sz w:val="18"/>
                <w:szCs w:val="18"/>
                <w:lang w:eastAsia="it-IT"/>
              </w:rPr>
              <w:t>Erronea commisurazione degli oneri della convenzione urbanistica, rispetto all'intervento edilizio da realizzare da parte del privato, al fine di favorire eventuali soggetti</w:t>
            </w:r>
          </w:p>
        </w:tc>
        <w:tc>
          <w:tcPr>
            <w:tcW w:w="1971" w:type="dxa"/>
            <w:vAlign w:val="center"/>
          </w:tcPr>
          <w:p w14:paraId="32334DEC" w14:textId="1064A48B" w:rsidR="00CE2753" w:rsidRPr="001C70C3" w:rsidRDefault="00CE2753" w:rsidP="001C70C3">
            <w:pPr>
              <w:spacing w:before="60" w:after="60"/>
              <w:ind w:left="0" w:firstLine="0"/>
              <w:jc w:val="left"/>
              <w:rPr>
                <w:rFonts w:eastAsia="Times New Roman"/>
                <w:b/>
                <w:bCs/>
                <w:sz w:val="22"/>
                <w:lang w:eastAsia="it-IT"/>
              </w:rPr>
            </w:pPr>
            <w:r w:rsidRPr="001C70C3">
              <w:rPr>
                <w:rFonts w:eastAsia="Times New Roman"/>
                <w:b/>
                <w:bCs/>
                <w:sz w:val="22"/>
                <w:lang w:eastAsia="it-IT"/>
              </w:rPr>
              <w:t>01.2.1</w:t>
            </w:r>
          </w:p>
        </w:tc>
      </w:tr>
      <w:tr w:rsidR="00CE2753" w:rsidRPr="00601422" w14:paraId="264402CA" w14:textId="77777777" w:rsidTr="001C70C3">
        <w:trPr>
          <w:trHeight w:val="20"/>
          <w:jc w:val="center"/>
        </w:trPr>
        <w:tc>
          <w:tcPr>
            <w:tcW w:w="2720" w:type="dxa"/>
            <w:shd w:val="clear" w:color="000000" w:fill="C6E0B4"/>
            <w:vAlign w:val="center"/>
            <w:hideMark/>
          </w:tcPr>
          <w:p w14:paraId="5F649AEB" w14:textId="77777777" w:rsidR="00CE2753" w:rsidRPr="00601422" w:rsidRDefault="00CE2753" w:rsidP="001C70C3">
            <w:pPr>
              <w:spacing w:before="60" w:after="60"/>
              <w:ind w:left="0" w:firstLine="0"/>
              <w:jc w:val="center"/>
              <w:rPr>
                <w:rFonts w:eastAsia="Times New Roman"/>
                <w:sz w:val="18"/>
                <w:szCs w:val="18"/>
                <w:lang w:eastAsia="it-IT"/>
              </w:rPr>
            </w:pPr>
            <w:r w:rsidRPr="00601422">
              <w:rPr>
                <w:rFonts w:eastAsia="Times New Roman"/>
                <w:sz w:val="18"/>
                <w:szCs w:val="18"/>
                <w:lang w:eastAsia="it-IT"/>
              </w:rPr>
              <w:t>rilascio autorizzazione paesaggistica</w:t>
            </w:r>
          </w:p>
        </w:tc>
        <w:tc>
          <w:tcPr>
            <w:tcW w:w="5765" w:type="dxa"/>
            <w:shd w:val="clear" w:color="auto" w:fill="auto"/>
            <w:vAlign w:val="center"/>
            <w:hideMark/>
          </w:tcPr>
          <w:p w14:paraId="31982262" w14:textId="77777777" w:rsidR="00CE2753" w:rsidRPr="00601422" w:rsidRDefault="00CE2753" w:rsidP="001C70C3">
            <w:pPr>
              <w:spacing w:before="60" w:after="60"/>
              <w:ind w:left="0" w:firstLine="0"/>
              <w:jc w:val="left"/>
              <w:rPr>
                <w:rFonts w:eastAsia="Times New Roman"/>
                <w:sz w:val="18"/>
                <w:szCs w:val="18"/>
                <w:lang w:eastAsia="it-IT"/>
              </w:rPr>
            </w:pPr>
            <w:r w:rsidRPr="00601422">
              <w:rPr>
                <w:rFonts w:eastAsia="Times New Roman"/>
                <w:sz w:val="18"/>
                <w:szCs w:val="18"/>
                <w:lang w:eastAsia="it-IT"/>
              </w:rPr>
              <w:t>rilascio dell'autorizzazione paesaggistica in ritardo e/o con modalità illegittime e/o in assenza dei requisiti previsti dalla legge, dai regolamenti e dagli atti amministrativi generali</w:t>
            </w:r>
          </w:p>
        </w:tc>
        <w:tc>
          <w:tcPr>
            <w:tcW w:w="1971" w:type="dxa"/>
            <w:vAlign w:val="center"/>
          </w:tcPr>
          <w:p w14:paraId="346BCA7E" w14:textId="6B1AE79F" w:rsidR="00CE2753" w:rsidRPr="001C70C3" w:rsidRDefault="00CE2753" w:rsidP="001C70C3">
            <w:pPr>
              <w:spacing w:before="60" w:after="60"/>
              <w:ind w:left="0" w:firstLine="0"/>
              <w:jc w:val="left"/>
              <w:rPr>
                <w:rFonts w:eastAsia="Times New Roman"/>
                <w:b/>
                <w:bCs/>
                <w:sz w:val="22"/>
                <w:lang w:eastAsia="it-IT"/>
              </w:rPr>
            </w:pPr>
            <w:r w:rsidRPr="001C70C3">
              <w:rPr>
                <w:rFonts w:eastAsia="Times New Roman"/>
                <w:b/>
                <w:bCs/>
                <w:sz w:val="22"/>
                <w:lang w:eastAsia="it-IT"/>
              </w:rPr>
              <w:t>01.3.1</w:t>
            </w:r>
          </w:p>
        </w:tc>
      </w:tr>
      <w:tr w:rsidR="00CE2753" w:rsidRPr="00601422" w14:paraId="3B0D78C6" w14:textId="77777777" w:rsidTr="001C70C3">
        <w:trPr>
          <w:trHeight w:val="20"/>
          <w:jc w:val="center"/>
        </w:trPr>
        <w:tc>
          <w:tcPr>
            <w:tcW w:w="2720" w:type="dxa"/>
            <w:shd w:val="clear" w:color="000000" w:fill="C6E0B4"/>
            <w:vAlign w:val="center"/>
            <w:hideMark/>
          </w:tcPr>
          <w:p w14:paraId="1A2BD002" w14:textId="77777777" w:rsidR="00CE2753" w:rsidRPr="00601422" w:rsidRDefault="00CE2753" w:rsidP="001C70C3">
            <w:pPr>
              <w:spacing w:before="60" w:after="60"/>
              <w:ind w:left="0" w:firstLine="0"/>
              <w:jc w:val="center"/>
              <w:rPr>
                <w:rFonts w:eastAsia="Times New Roman"/>
                <w:sz w:val="18"/>
                <w:szCs w:val="18"/>
                <w:lang w:eastAsia="it-IT"/>
              </w:rPr>
            </w:pPr>
            <w:r w:rsidRPr="00601422">
              <w:rPr>
                <w:rFonts w:eastAsia="Times New Roman"/>
                <w:sz w:val="18"/>
                <w:szCs w:val="18"/>
                <w:lang w:eastAsia="it-IT"/>
              </w:rPr>
              <w:t>rilascio licenza attività commerciali</w:t>
            </w:r>
          </w:p>
        </w:tc>
        <w:tc>
          <w:tcPr>
            <w:tcW w:w="5765" w:type="dxa"/>
            <w:shd w:val="clear" w:color="auto" w:fill="auto"/>
            <w:vAlign w:val="center"/>
            <w:hideMark/>
          </w:tcPr>
          <w:p w14:paraId="1DD7A14A" w14:textId="77777777" w:rsidR="00CE2753" w:rsidRPr="00601422" w:rsidRDefault="00CE2753" w:rsidP="001C70C3">
            <w:pPr>
              <w:spacing w:before="60" w:after="60"/>
              <w:ind w:left="0" w:firstLine="0"/>
              <w:jc w:val="left"/>
              <w:rPr>
                <w:rFonts w:eastAsia="Times New Roman"/>
                <w:sz w:val="18"/>
                <w:szCs w:val="18"/>
                <w:lang w:eastAsia="it-IT"/>
              </w:rPr>
            </w:pPr>
            <w:r w:rsidRPr="00601422">
              <w:rPr>
                <w:rFonts w:eastAsia="Times New Roman"/>
                <w:sz w:val="18"/>
                <w:szCs w:val="18"/>
                <w:lang w:eastAsia="it-IT"/>
              </w:rPr>
              <w:t>rilascio della licenza in ritardo e/o con modalità illegittime e/o in assenza dei requisiti previsti dalla legge, dai regolamenti e dagli atti amministrativi generali</w:t>
            </w:r>
          </w:p>
        </w:tc>
        <w:tc>
          <w:tcPr>
            <w:tcW w:w="1971" w:type="dxa"/>
            <w:vAlign w:val="center"/>
          </w:tcPr>
          <w:p w14:paraId="74534F13" w14:textId="3A5B3A93" w:rsidR="00CE2753" w:rsidRPr="001C70C3" w:rsidRDefault="00CE2753" w:rsidP="001C70C3">
            <w:pPr>
              <w:spacing w:before="60" w:after="60"/>
              <w:ind w:left="0" w:firstLine="0"/>
              <w:jc w:val="left"/>
              <w:rPr>
                <w:rFonts w:eastAsia="Times New Roman"/>
                <w:b/>
                <w:bCs/>
                <w:sz w:val="22"/>
                <w:lang w:eastAsia="it-IT"/>
              </w:rPr>
            </w:pPr>
            <w:r w:rsidRPr="001C70C3">
              <w:rPr>
                <w:rFonts w:eastAsia="Times New Roman"/>
                <w:b/>
                <w:bCs/>
                <w:sz w:val="22"/>
                <w:lang w:eastAsia="it-IT"/>
              </w:rPr>
              <w:t>01.4.1</w:t>
            </w:r>
          </w:p>
        </w:tc>
      </w:tr>
      <w:tr w:rsidR="00CE2753" w:rsidRPr="00601422" w14:paraId="37D5D0BE" w14:textId="77777777" w:rsidTr="001C70C3">
        <w:trPr>
          <w:trHeight w:val="20"/>
          <w:jc w:val="center"/>
        </w:trPr>
        <w:tc>
          <w:tcPr>
            <w:tcW w:w="2720" w:type="dxa"/>
            <w:shd w:val="clear" w:color="000000" w:fill="C6E0B4"/>
            <w:vAlign w:val="center"/>
            <w:hideMark/>
          </w:tcPr>
          <w:p w14:paraId="0EDF1AED" w14:textId="77777777" w:rsidR="00CE2753" w:rsidRPr="00601422" w:rsidRDefault="00CE2753" w:rsidP="001C70C3">
            <w:pPr>
              <w:spacing w:before="60" w:after="60"/>
              <w:ind w:left="0" w:firstLine="0"/>
              <w:jc w:val="center"/>
              <w:rPr>
                <w:rFonts w:eastAsia="Times New Roman"/>
                <w:sz w:val="18"/>
                <w:szCs w:val="18"/>
                <w:lang w:eastAsia="it-IT"/>
              </w:rPr>
            </w:pPr>
            <w:r w:rsidRPr="00601422">
              <w:rPr>
                <w:rFonts w:eastAsia="Times New Roman"/>
                <w:sz w:val="18"/>
                <w:szCs w:val="18"/>
                <w:lang w:eastAsia="it-IT"/>
              </w:rPr>
              <w:t>rilascio autorizzazione al funzionamento di strutture sanitarie/strutture mediche private</w:t>
            </w:r>
          </w:p>
        </w:tc>
        <w:tc>
          <w:tcPr>
            <w:tcW w:w="5765" w:type="dxa"/>
            <w:shd w:val="clear" w:color="auto" w:fill="auto"/>
            <w:vAlign w:val="center"/>
            <w:hideMark/>
          </w:tcPr>
          <w:p w14:paraId="2018A528" w14:textId="77777777" w:rsidR="00CE2753" w:rsidRPr="00601422" w:rsidRDefault="00CE2753" w:rsidP="001C70C3">
            <w:pPr>
              <w:spacing w:before="60" w:after="60"/>
              <w:ind w:left="0" w:firstLine="0"/>
              <w:jc w:val="left"/>
              <w:rPr>
                <w:rFonts w:eastAsia="Times New Roman"/>
                <w:sz w:val="18"/>
                <w:szCs w:val="18"/>
                <w:lang w:eastAsia="it-IT"/>
              </w:rPr>
            </w:pPr>
            <w:r w:rsidRPr="00601422">
              <w:rPr>
                <w:rFonts w:eastAsia="Times New Roman"/>
                <w:sz w:val="18"/>
                <w:szCs w:val="18"/>
                <w:lang w:eastAsia="it-IT"/>
              </w:rPr>
              <w:t>Rilascio dell'autorizzazione in ritardo e/o con modalità illegittime e/o in assenza dei requisiti previsti dalla legge, dai regolamenti e dagli atti amministrativi generali</w:t>
            </w:r>
          </w:p>
        </w:tc>
        <w:tc>
          <w:tcPr>
            <w:tcW w:w="1971" w:type="dxa"/>
            <w:vAlign w:val="center"/>
          </w:tcPr>
          <w:p w14:paraId="6C84A5B4" w14:textId="4E9ACBC5" w:rsidR="00CE2753" w:rsidRPr="001C70C3" w:rsidRDefault="00CE2753" w:rsidP="001C70C3">
            <w:pPr>
              <w:spacing w:before="60" w:after="60"/>
              <w:ind w:left="0" w:firstLine="0"/>
              <w:jc w:val="left"/>
              <w:rPr>
                <w:rFonts w:eastAsia="Times New Roman"/>
                <w:b/>
                <w:bCs/>
                <w:sz w:val="22"/>
                <w:lang w:eastAsia="it-IT"/>
              </w:rPr>
            </w:pPr>
            <w:r w:rsidRPr="001C70C3">
              <w:rPr>
                <w:rFonts w:eastAsia="Times New Roman"/>
                <w:b/>
                <w:bCs/>
                <w:sz w:val="22"/>
                <w:lang w:eastAsia="it-IT"/>
              </w:rPr>
              <w:t>01.5.1</w:t>
            </w:r>
          </w:p>
        </w:tc>
      </w:tr>
      <w:tr w:rsidR="00CE2753" w:rsidRPr="00601422" w14:paraId="3E325EF8" w14:textId="77777777" w:rsidTr="001C70C3">
        <w:trPr>
          <w:trHeight w:val="20"/>
          <w:jc w:val="center"/>
        </w:trPr>
        <w:tc>
          <w:tcPr>
            <w:tcW w:w="2720" w:type="dxa"/>
            <w:vMerge w:val="restart"/>
            <w:shd w:val="clear" w:color="000000" w:fill="C6E0B4"/>
            <w:vAlign w:val="center"/>
            <w:hideMark/>
          </w:tcPr>
          <w:p w14:paraId="20B5E7A9" w14:textId="77777777" w:rsidR="00CE2753" w:rsidRPr="00601422" w:rsidRDefault="00CE2753" w:rsidP="001C70C3">
            <w:pPr>
              <w:spacing w:before="60" w:after="60"/>
              <w:ind w:left="0" w:firstLine="0"/>
              <w:jc w:val="center"/>
              <w:rPr>
                <w:rFonts w:eastAsia="Times New Roman"/>
                <w:sz w:val="18"/>
                <w:szCs w:val="18"/>
                <w:lang w:eastAsia="it-IT"/>
              </w:rPr>
            </w:pPr>
            <w:r w:rsidRPr="00601422">
              <w:rPr>
                <w:rFonts w:eastAsia="Times New Roman"/>
                <w:sz w:val="18"/>
                <w:szCs w:val="18"/>
                <w:lang w:eastAsia="it-IT"/>
              </w:rPr>
              <w:t>Rilascio licenze e autorizzazioni di pubblica sicurezza</w:t>
            </w:r>
          </w:p>
        </w:tc>
        <w:tc>
          <w:tcPr>
            <w:tcW w:w="5765" w:type="dxa"/>
            <w:shd w:val="clear" w:color="auto" w:fill="auto"/>
            <w:vAlign w:val="center"/>
            <w:hideMark/>
          </w:tcPr>
          <w:p w14:paraId="7D8501AD" w14:textId="77777777" w:rsidR="00CE2753" w:rsidRPr="00601422" w:rsidRDefault="00CE2753" w:rsidP="001C70C3">
            <w:pPr>
              <w:spacing w:before="60" w:after="60"/>
              <w:ind w:left="0" w:firstLine="0"/>
              <w:jc w:val="left"/>
              <w:rPr>
                <w:rFonts w:eastAsia="Times New Roman"/>
                <w:sz w:val="18"/>
                <w:szCs w:val="18"/>
                <w:lang w:eastAsia="it-IT"/>
              </w:rPr>
            </w:pPr>
            <w:r w:rsidRPr="00601422">
              <w:rPr>
                <w:rFonts w:eastAsia="Times New Roman"/>
                <w:sz w:val="18"/>
                <w:szCs w:val="18"/>
                <w:lang w:eastAsia="it-IT"/>
              </w:rPr>
              <w:t>Rilascio autorizzazione permanente/temporanea per spettacoli viaggianti in ritardo e/o con modalità illegittime e/o in assenza dei requisiti di legge, anche al fine di favorire determinati soggetti</w:t>
            </w:r>
          </w:p>
        </w:tc>
        <w:tc>
          <w:tcPr>
            <w:tcW w:w="1971" w:type="dxa"/>
            <w:vAlign w:val="center"/>
          </w:tcPr>
          <w:p w14:paraId="729E4E65" w14:textId="5CAD25E3" w:rsidR="00CE2753" w:rsidRPr="001C70C3" w:rsidRDefault="00CE2753" w:rsidP="001C70C3">
            <w:pPr>
              <w:spacing w:before="60" w:after="60"/>
              <w:ind w:left="0" w:firstLine="0"/>
              <w:jc w:val="left"/>
              <w:rPr>
                <w:rFonts w:eastAsia="Times New Roman"/>
                <w:b/>
                <w:bCs/>
                <w:sz w:val="22"/>
                <w:lang w:eastAsia="it-IT"/>
              </w:rPr>
            </w:pPr>
            <w:r w:rsidRPr="001C70C3">
              <w:rPr>
                <w:rFonts w:eastAsia="Times New Roman"/>
                <w:b/>
                <w:bCs/>
                <w:sz w:val="22"/>
                <w:lang w:eastAsia="it-IT"/>
              </w:rPr>
              <w:t>01.6.1</w:t>
            </w:r>
          </w:p>
        </w:tc>
      </w:tr>
      <w:tr w:rsidR="00CE2753" w:rsidRPr="00601422" w14:paraId="4B365F2F" w14:textId="77777777" w:rsidTr="001C70C3">
        <w:trPr>
          <w:trHeight w:val="20"/>
          <w:jc w:val="center"/>
        </w:trPr>
        <w:tc>
          <w:tcPr>
            <w:tcW w:w="2720" w:type="dxa"/>
            <w:vMerge/>
            <w:vAlign w:val="center"/>
            <w:hideMark/>
          </w:tcPr>
          <w:p w14:paraId="2D7227B0" w14:textId="77777777" w:rsidR="00CE2753" w:rsidRPr="00601422" w:rsidRDefault="00CE2753" w:rsidP="001C70C3">
            <w:pPr>
              <w:spacing w:before="60" w:after="60"/>
              <w:ind w:left="0" w:firstLine="0"/>
              <w:jc w:val="left"/>
              <w:rPr>
                <w:rFonts w:eastAsia="Times New Roman"/>
                <w:sz w:val="18"/>
                <w:szCs w:val="18"/>
                <w:lang w:eastAsia="it-IT"/>
              </w:rPr>
            </w:pPr>
          </w:p>
        </w:tc>
        <w:tc>
          <w:tcPr>
            <w:tcW w:w="5765" w:type="dxa"/>
            <w:shd w:val="clear" w:color="auto" w:fill="auto"/>
            <w:vAlign w:val="center"/>
            <w:hideMark/>
          </w:tcPr>
          <w:p w14:paraId="0F694B61" w14:textId="77777777" w:rsidR="00CE2753" w:rsidRPr="00601422" w:rsidRDefault="00CE2753" w:rsidP="001C70C3">
            <w:pPr>
              <w:spacing w:before="60" w:after="60"/>
              <w:ind w:left="0" w:firstLine="0"/>
              <w:jc w:val="left"/>
              <w:rPr>
                <w:rFonts w:eastAsia="Times New Roman"/>
                <w:sz w:val="18"/>
                <w:szCs w:val="18"/>
                <w:lang w:eastAsia="it-IT"/>
              </w:rPr>
            </w:pPr>
            <w:r w:rsidRPr="00601422">
              <w:rPr>
                <w:rFonts w:eastAsia="Times New Roman"/>
                <w:sz w:val="18"/>
                <w:szCs w:val="18"/>
                <w:lang w:eastAsia="it-IT"/>
              </w:rPr>
              <w:t>Rilascio licenza per apertura sala giochi in ritardo e/o con modalità illegittime e/o in assenza dei requisiti di legge anche al fine di favorire determinati soggetti</w:t>
            </w:r>
          </w:p>
        </w:tc>
        <w:tc>
          <w:tcPr>
            <w:tcW w:w="1971" w:type="dxa"/>
            <w:vAlign w:val="center"/>
          </w:tcPr>
          <w:p w14:paraId="557D83CE" w14:textId="5F6D7683" w:rsidR="00CE2753" w:rsidRPr="001C70C3" w:rsidRDefault="00CE2753" w:rsidP="001C70C3">
            <w:pPr>
              <w:spacing w:before="60" w:after="60"/>
              <w:ind w:left="0" w:firstLine="0"/>
              <w:jc w:val="left"/>
              <w:rPr>
                <w:rFonts w:eastAsia="Times New Roman"/>
                <w:b/>
                <w:bCs/>
                <w:sz w:val="22"/>
                <w:lang w:eastAsia="it-IT"/>
              </w:rPr>
            </w:pPr>
            <w:r w:rsidRPr="001C70C3">
              <w:rPr>
                <w:rFonts w:eastAsia="Times New Roman"/>
                <w:b/>
                <w:bCs/>
                <w:sz w:val="22"/>
                <w:lang w:eastAsia="it-IT"/>
              </w:rPr>
              <w:t>01.6.2</w:t>
            </w:r>
          </w:p>
        </w:tc>
      </w:tr>
      <w:tr w:rsidR="00CE2753" w:rsidRPr="00601422" w14:paraId="41E81B65" w14:textId="77777777" w:rsidTr="001C70C3">
        <w:trPr>
          <w:trHeight w:val="20"/>
          <w:jc w:val="center"/>
        </w:trPr>
        <w:tc>
          <w:tcPr>
            <w:tcW w:w="2720" w:type="dxa"/>
            <w:vMerge/>
            <w:vAlign w:val="center"/>
            <w:hideMark/>
          </w:tcPr>
          <w:p w14:paraId="7FEE76BF" w14:textId="77777777" w:rsidR="00CE2753" w:rsidRPr="00601422" w:rsidRDefault="00CE2753" w:rsidP="001C70C3">
            <w:pPr>
              <w:spacing w:before="60" w:after="60"/>
              <w:ind w:left="0" w:firstLine="0"/>
              <w:jc w:val="left"/>
              <w:rPr>
                <w:rFonts w:eastAsia="Times New Roman"/>
                <w:sz w:val="18"/>
                <w:szCs w:val="18"/>
                <w:lang w:eastAsia="it-IT"/>
              </w:rPr>
            </w:pPr>
          </w:p>
        </w:tc>
        <w:tc>
          <w:tcPr>
            <w:tcW w:w="5765" w:type="dxa"/>
            <w:shd w:val="clear" w:color="auto" w:fill="auto"/>
            <w:vAlign w:val="center"/>
            <w:hideMark/>
          </w:tcPr>
          <w:p w14:paraId="7A4E7412" w14:textId="77777777" w:rsidR="00CE2753" w:rsidRPr="00601422" w:rsidRDefault="00CE2753" w:rsidP="001C70C3">
            <w:pPr>
              <w:spacing w:before="60" w:after="60"/>
              <w:ind w:left="0" w:firstLine="0"/>
              <w:jc w:val="left"/>
              <w:rPr>
                <w:rFonts w:eastAsia="Times New Roman"/>
                <w:sz w:val="18"/>
                <w:szCs w:val="18"/>
                <w:lang w:eastAsia="it-IT"/>
              </w:rPr>
            </w:pPr>
            <w:r w:rsidRPr="00601422">
              <w:rPr>
                <w:rFonts w:eastAsia="Times New Roman"/>
                <w:sz w:val="18"/>
                <w:szCs w:val="18"/>
                <w:lang w:eastAsia="it-IT"/>
              </w:rPr>
              <w:t>Rilascio licenza per accensione fuochi di artificio in ritardo e/o con modalità illegittime e/o in assenza dei requisiti di legge anche al fine di favorire determinati soggetti</w:t>
            </w:r>
          </w:p>
        </w:tc>
        <w:tc>
          <w:tcPr>
            <w:tcW w:w="1971" w:type="dxa"/>
            <w:vAlign w:val="center"/>
          </w:tcPr>
          <w:p w14:paraId="2EC7CBF4" w14:textId="26563729" w:rsidR="00CE2753" w:rsidRPr="001C70C3" w:rsidRDefault="00CE2753" w:rsidP="001C70C3">
            <w:pPr>
              <w:spacing w:before="60" w:after="60"/>
              <w:ind w:left="0" w:firstLine="0"/>
              <w:jc w:val="left"/>
              <w:rPr>
                <w:rFonts w:eastAsia="Times New Roman"/>
                <w:b/>
                <w:bCs/>
                <w:sz w:val="22"/>
                <w:lang w:eastAsia="it-IT"/>
              </w:rPr>
            </w:pPr>
            <w:r w:rsidRPr="001C70C3">
              <w:rPr>
                <w:rFonts w:eastAsia="Times New Roman"/>
                <w:b/>
                <w:bCs/>
                <w:sz w:val="22"/>
                <w:lang w:eastAsia="it-IT"/>
              </w:rPr>
              <w:t>01.6.3</w:t>
            </w:r>
          </w:p>
        </w:tc>
      </w:tr>
      <w:tr w:rsidR="00CE2753" w:rsidRPr="00601422" w14:paraId="6E508B35" w14:textId="77777777" w:rsidTr="001C70C3">
        <w:trPr>
          <w:trHeight w:val="20"/>
          <w:jc w:val="center"/>
        </w:trPr>
        <w:tc>
          <w:tcPr>
            <w:tcW w:w="2720" w:type="dxa"/>
            <w:vMerge/>
            <w:vAlign w:val="center"/>
            <w:hideMark/>
          </w:tcPr>
          <w:p w14:paraId="006FBDAC" w14:textId="77777777" w:rsidR="00CE2753" w:rsidRPr="00601422" w:rsidRDefault="00CE2753" w:rsidP="001C70C3">
            <w:pPr>
              <w:spacing w:before="60" w:after="60"/>
              <w:ind w:left="0" w:firstLine="0"/>
              <w:jc w:val="left"/>
              <w:rPr>
                <w:rFonts w:eastAsia="Times New Roman"/>
                <w:sz w:val="18"/>
                <w:szCs w:val="18"/>
                <w:lang w:eastAsia="it-IT"/>
              </w:rPr>
            </w:pPr>
          </w:p>
        </w:tc>
        <w:tc>
          <w:tcPr>
            <w:tcW w:w="5765" w:type="dxa"/>
            <w:shd w:val="clear" w:color="auto" w:fill="auto"/>
            <w:vAlign w:val="center"/>
            <w:hideMark/>
          </w:tcPr>
          <w:p w14:paraId="59CC2A01" w14:textId="77777777" w:rsidR="00CE2753" w:rsidRPr="00601422" w:rsidRDefault="00CE2753" w:rsidP="001C70C3">
            <w:pPr>
              <w:spacing w:before="60" w:after="60"/>
              <w:ind w:left="0" w:firstLine="0"/>
              <w:jc w:val="left"/>
              <w:rPr>
                <w:rFonts w:eastAsia="Times New Roman"/>
                <w:sz w:val="18"/>
                <w:szCs w:val="18"/>
                <w:lang w:eastAsia="it-IT"/>
              </w:rPr>
            </w:pPr>
            <w:r w:rsidRPr="00601422">
              <w:rPr>
                <w:rFonts w:eastAsia="Times New Roman"/>
                <w:sz w:val="18"/>
                <w:szCs w:val="18"/>
                <w:lang w:eastAsia="it-IT"/>
              </w:rPr>
              <w:t>Rilascio di licenza per intrattenimenti pubblici con o senza strutture in ritardo e/o con modalità illegittime e/o in assenza dei requisiti di legge, anche al fine di favorire determinati soggetti</w:t>
            </w:r>
          </w:p>
        </w:tc>
        <w:tc>
          <w:tcPr>
            <w:tcW w:w="1971" w:type="dxa"/>
            <w:vAlign w:val="center"/>
          </w:tcPr>
          <w:p w14:paraId="08743CE3" w14:textId="464F3CE5" w:rsidR="00CE2753" w:rsidRPr="001C70C3" w:rsidRDefault="00CE2753" w:rsidP="001C70C3">
            <w:pPr>
              <w:spacing w:before="60" w:after="60"/>
              <w:ind w:left="0" w:firstLine="0"/>
              <w:jc w:val="left"/>
              <w:rPr>
                <w:rFonts w:eastAsia="Times New Roman"/>
                <w:b/>
                <w:bCs/>
                <w:sz w:val="22"/>
                <w:lang w:eastAsia="it-IT"/>
              </w:rPr>
            </w:pPr>
            <w:r w:rsidRPr="001C70C3">
              <w:rPr>
                <w:rFonts w:eastAsia="Times New Roman"/>
                <w:b/>
                <w:bCs/>
                <w:sz w:val="22"/>
                <w:lang w:eastAsia="it-IT"/>
              </w:rPr>
              <w:t>01.6.4</w:t>
            </w:r>
          </w:p>
        </w:tc>
      </w:tr>
      <w:tr w:rsidR="00CE2753" w:rsidRPr="00601422" w14:paraId="14FE0223" w14:textId="77777777" w:rsidTr="001C70C3">
        <w:trPr>
          <w:trHeight w:val="20"/>
          <w:jc w:val="center"/>
        </w:trPr>
        <w:tc>
          <w:tcPr>
            <w:tcW w:w="2720" w:type="dxa"/>
            <w:vMerge/>
            <w:vAlign w:val="center"/>
            <w:hideMark/>
          </w:tcPr>
          <w:p w14:paraId="22F959AE" w14:textId="77777777" w:rsidR="00CE2753" w:rsidRPr="00601422" w:rsidRDefault="00CE2753" w:rsidP="001C70C3">
            <w:pPr>
              <w:spacing w:before="60" w:after="60"/>
              <w:ind w:left="0" w:firstLine="0"/>
              <w:jc w:val="left"/>
              <w:rPr>
                <w:rFonts w:eastAsia="Times New Roman"/>
                <w:sz w:val="18"/>
                <w:szCs w:val="18"/>
                <w:lang w:eastAsia="it-IT"/>
              </w:rPr>
            </w:pPr>
          </w:p>
        </w:tc>
        <w:tc>
          <w:tcPr>
            <w:tcW w:w="5765" w:type="dxa"/>
            <w:shd w:val="clear" w:color="auto" w:fill="auto"/>
            <w:vAlign w:val="center"/>
            <w:hideMark/>
          </w:tcPr>
          <w:p w14:paraId="52F23191" w14:textId="77777777" w:rsidR="00CE2753" w:rsidRPr="00601422" w:rsidRDefault="00CE2753" w:rsidP="001C70C3">
            <w:pPr>
              <w:spacing w:before="60" w:after="60"/>
              <w:ind w:left="0" w:firstLine="0"/>
              <w:jc w:val="left"/>
              <w:rPr>
                <w:rFonts w:eastAsia="Times New Roman"/>
                <w:sz w:val="18"/>
                <w:szCs w:val="18"/>
                <w:lang w:eastAsia="it-IT"/>
              </w:rPr>
            </w:pPr>
            <w:r w:rsidRPr="00601422">
              <w:rPr>
                <w:rFonts w:eastAsia="Times New Roman"/>
                <w:sz w:val="18"/>
                <w:szCs w:val="18"/>
                <w:lang w:eastAsia="it-IT"/>
              </w:rPr>
              <w:t>Rilascio di autorizzazione a competizione sportiva su strada in ritardo e/o con modalità illegittime e/o in assenza dei requisiti di legge, anche al fine di favorire determinati soggetti</w:t>
            </w:r>
          </w:p>
        </w:tc>
        <w:tc>
          <w:tcPr>
            <w:tcW w:w="1971" w:type="dxa"/>
            <w:vAlign w:val="center"/>
          </w:tcPr>
          <w:p w14:paraId="30645AD9" w14:textId="6B26D7B4" w:rsidR="00CE2753" w:rsidRPr="001C70C3" w:rsidRDefault="00CE2753" w:rsidP="001C70C3">
            <w:pPr>
              <w:spacing w:before="60" w:after="60"/>
              <w:ind w:left="0" w:firstLine="0"/>
              <w:jc w:val="left"/>
              <w:rPr>
                <w:rFonts w:eastAsia="Times New Roman"/>
                <w:b/>
                <w:bCs/>
                <w:sz w:val="22"/>
                <w:lang w:eastAsia="it-IT"/>
              </w:rPr>
            </w:pPr>
            <w:r w:rsidRPr="001C70C3">
              <w:rPr>
                <w:rFonts w:eastAsia="Times New Roman"/>
                <w:b/>
                <w:bCs/>
                <w:sz w:val="22"/>
                <w:lang w:eastAsia="it-IT"/>
              </w:rPr>
              <w:t>01.6.5</w:t>
            </w:r>
          </w:p>
        </w:tc>
      </w:tr>
      <w:tr w:rsidR="00CE2753" w:rsidRPr="00601422" w14:paraId="0214C969" w14:textId="77777777" w:rsidTr="001C70C3">
        <w:trPr>
          <w:trHeight w:val="20"/>
          <w:jc w:val="center"/>
        </w:trPr>
        <w:tc>
          <w:tcPr>
            <w:tcW w:w="2720" w:type="dxa"/>
            <w:vMerge/>
            <w:vAlign w:val="center"/>
            <w:hideMark/>
          </w:tcPr>
          <w:p w14:paraId="6FA4C13E" w14:textId="77777777" w:rsidR="00CE2753" w:rsidRPr="00601422" w:rsidRDefault="00CE2753" w:rsidP="001C70C3">
            <w:pPr>
              <w:spacing w:before="60" w:after="60"/>
              <w:ind w:left="0" w:firstLine="0"/>
              <w:jc w:val="left"/>
              <w:rPr>
                <w:rFonts w:eastAsia="Times New Roman"/>
                <w:sz w:val="18"/>
                <w:szCs w:val="18"/>
                <w:lang w:eastAsia="it-IT"/>
              </w:rPr>
            </w:pPr>
          </w:p>
        </w:tc>
        <w:tc>
          <w:tcPr>
            <w:tcW w:w="5765" w:type="dxa"/>
            <w:shd w:val="clear" w:color="auto" w:fill="auto"/>
            <w:vAlign w:val="center"/>
            <w:hideMark/>
          </w:tcPr>
          <w:p w14:paraId="1E966122" w14:textId="77777777" w:rsidR="00CE2753" w:rsidRPr="00601422" w:rsidRDefault="00CE2753" w:rsidP="001C70C3">
            <w:pPr>
              <w:spacing w:before="60" w:after="60"/>
              <w:ind w:left="0" w:firstLine="0"/>
              <w:jc w:val="left"/>
              <w:rPr>
                <w:rFonts w:eastAsia="Times New Roman"/>
                <w:sz w:val="18"/>
                <w:szCs w:val="18"/>
                <w:lang w:eastAsia="it-IT"/>
              </w:rPr>
            </w:pPr>
            <w:r w:rsidRPr="00601422">
              <w:rPr>
                <w:rFonts w:eastAsia="Times New Roman"/>
                <w:sz w:val="18"/>
                <w:szCs w:val="18"/>
                <w:lang w:eastAsia="it-IT"/>
              </w:rPr>
              <w:t>Rilascio di ogni altra autorizzazione e licenza di PS in ritardo e/o con modalità illegittime e/o in assenza dei requisiti di legge, anche al fine di favorire determinati soggetti</w:t>
            </w:r>
          </w:p>
        </w:tc>
        <w:tc>
          <w:tcPr>
            <w:tcW w:w="1971" w:type="dxa"/>
            <w:vAlign w:val="center"/>
          </w:tcPr>
          <w:p w14:paraId="0A1927B4" w14:textId="0314AC8D" w:rsidR="00CE2753" w:rsidRPr="001C70C3" w:rsidRDefault="00CE2753" w:rsidP="001C70C3">
            <w:pPr>
              <w:spacing w:before="60" w:after="60"/>
              <w:ind w:left="0" w:firstLine="0"/>
              <w:jc w:val="left"/>
              <w:rPr>
                <w:rFonts w:eastAsia="Times New Roman"/>
                <w:b/>
                <w:bCs/>
                <w:sz w:val="22"/>
                <w:lang w:eastAsia="it-IT"/>
              </w:rPr>
            </w:pPr>
            <w:r w:rsidRPr="001C70C3">
              <w:rPr>
                <w:rFonts w:eastAsia="Times New Roman"/>
                <w:b/>
                <w:bCs/>
                <w:sz w:val="22"/>
                <w:lang w:eastAsia="it-IT"/>
              </w:rPr>
              <w:t>01.6.6</w:t>
            </w:r>
          </w:p>
        </w:tc>
      </w:tr>
      <w:tr w:rsidR="00CE2753" w:rsidRPr="00601422" w14:paraId="7525D6E3" w14:textId="77777777" w:rsidTr="001C70C3">
        <w:trPr>
          <w:trHeight w:val="20"/>
          <w:jc w:val="center"/>
        </w:trPr>
        <w:tc>
          <w:tcPr>
            <w:tcW w:w="2720" w:type="dxa"/>
            <w:vMerge w:val="restart"/>
            <w:shd w:val="clear" w:color="000000" w:fill="C6E0B4"/>
            <w:vAlign w:val="center"/>
            <w:hideMark/>
          </w:tcPr>
          <w:p w14:paraId="727F6A47" w14:textId="77777777" w:rsidR="00CE2753" w:rsidRPr="00601422" w:rsidRDefault="00CE2753" w:rsidP="001C70C3">
            <w:pPr>
              <w:spacing w:before="60" w:after="60"/>
              <w:ind w:left="0" w:firstLine="0"/>
              <w:jc w:val="left"/>
              <w:rPr>
                <w:rFonts w:eastAsia="Times New Roman"/>
                <w:sz w:val="18"/>
                <w:szCs w:val="18"/>
                <w:lang w:eastAsia="it-IT"/>
              </w:rPr>
            </w:pPr>
            <w:r w:rsidRPr="00601422">
              <w:rPr>
                <w:rFonts w:eastAsia="Times New Roman"/>
                <w:sz w:val="18"/>
                <w:szCs w:val="18"/>
                <w:lang w:eastAsia="it-IT"/>
              </w:rPr>
              <w:t xml:space="preserve">Rilascio di nulla osta e/o altre autorizzazione e/o licenza e/o concessione di competenza dell'Amministrazione comunale </w:t>
            </w:r>
          </w:p>
        </w:tc>
        <w:tc>
          <w:tcPr>
            <w:tcW w:w="5765" w:type="dxa"/>
            <w:shd w:val="clear" w:color="auto" w:fill="auto"/>
            <w:vAlign w:val="center"/>
            <w:hideMark/>
          </w:tcPr>
          <w:p w14:paraId="1D1D1B49" w14:textId="77777777" w:rsidR="00CE2753" w:rsidRPr="00601422" w:rsidRDefault="00CE2753" w:rsidP="001C70C3">
            <w:pPr>
              <w:spacing w:before="60" w:after="60"/>
              <w:ind w:left="0" w:firstLine="0"/>
              <w:jc w:val="left"/>
              <w:rPr>
                <w:rFonts w:eastAsia="Times New Roman"/>
                <w:sz w:val="18"/>
                <w:szCs w:val="18"/>
                <w:lang w:eastAsia="it-IT"/>
              </w:rPr>
            </w:pPr>
            <w:r w:rsidRPr="00601422">
              <w:rPr>
                <w:rFonts w:eastAsia="Times New Roman"/>
                <w:sz w:val="18"/>
                <w:szCs w:val="18"/>
                <w:lang w:eastAsia="it-IT"/>
              </w:rPr>
              <w:t>Rilascio di ogni altra autorizzazione e/o licenza e/o concessione di competenza dell'Amministrazione comunale in ritardo e/o con modalità illegittime e/o in assenza dei requisiti di legge, anche al fine di favorire determinati soggetti</w:t>
            </w:r>
          </w:p>
        </w:tc>
        <w:tc>
          <w:tcPr>
            <w:tcW w:w="1971" w:type="dxa"/>
            <w:vAlign w:val="center"/>
          </w:tcPr>
          <w:p w14:paraId="00AC82E2" w14:textId="10228109" w:rsidR="00CE2753" w:rsidRPr="001C70C3" w:rsidRDefault="00CE2753" w:rsidP="001C70C3">
            <w:pPr>
              <w:spacing w:before="60" w:after="60"/>
              <w:ind w:left="0" w:firstLine="0"/>
              <w:jc w:val="left"/>
              <w:rPr>
                <w:rFonts w:eastAsia="Times New Roman"/>
                <w:b/>
                <w:bCs/>
                <w:sz w:val="22"/>
                <w:lang w:eastAsia="it-IT"/>
              </w:rPr>
            </w:pPr>
            <w:r w:rsidRPr="001C70C3">
              <w:rPr>
                <w:rFonts w:eastAsia="Times New Roman"/>
                <w:b/>
                <w:bCs/>
                <w:sz w:val="22"/>
                <w:lang w:eastAsia="it-IT"/>
              </w:rPr>
              <w:t>01.7.1</w:t>
            </w:r>
          </w:p>
        </w:tc>
      </w:tr>
      <w:tr w:rsidR="00CE2753" w:rsidRPr="00601422" w14:paraId="4319344C" w14:textId="77777777" w:rsidTr="001C70C3">
        <w:trPr>
          <w:trHeight w:val="20"/>
          <w:jc w:val="center"/>
        </w:trPr>
        <w:tc>
          <w:tcPr>
            <w:tcW w:w="2720" w:type="dxa"/>
            <w:vMerge/>
            <w:vAlign w:val="center"/>
            <w:hideMark/>
          </w:tcPr>
          <w:p w14:paraId="47B1CAE9" w14:textId="77777777" w:rsidR="00CE2753" w:rsidRPr="00601422" w:rsidRDefault="00CE2753" w:rsidP="001C70C3">
            <w:pPr>
              <w:spacing w:before="60" w:after="60"/>
              <w:ind w:left="0" w:firstLine="0"/>
              <w:jc w:val="left"/>
              <w:rPr>
                <w:rFonts w:eastAsia="Times New Roman"/>
                <w:sz w:val="18"/>
                <w:szCs w:val="18"/>
                <w:lang w:eastAsia="it-IT"/>
              </w:rPr>
            </w:pPr>
          </w:p>
        </w:tc>
        <w:tc>
          <w:tcPr>
            <w:tcW w:w="5765" w:type="dxa"/>
            <w:shd w:val="clear" w:color="auto" w:fill="auto"/>
            <w:vAlign w:val="center"/>
            <w:hideMark/>
          </w:tcPr>
          <w:p w14:paraId="0AC2292F" w14:textId="77777777" w:rsidR="00CE2753" w:rsidRPr="00601422" w:rsidRDefault="00CE2753" w:rsidP="001C70C3">
            <w:pPr>
              <w:spacing w:before="60" w:after="60"/>
              <w:ind w:left="0" w:firstLine="0"/>
              <w:jc w:val="left"/>
              <w:rPr>
                <w:rFonts w:eastAsia="Times New Roman"/>
                <w:sz w:val="18"/>
                <w:szCs w:val="18"/>
                <w:lang w:eastAsia="it-IT"/>
              </w:rPr>
            </w:pPr>
            <w:r w:rsidRPr="00601422">
              <w:rPr>
                <w:rFonts w:eastAsia="Times New Roman"/>
                <w:sz w:val="18"/>
                <w:szCs w:val="18"/>
                <w:lang w:eastAsia="it-IT"/>
              </w:rPr>
              <w:t>Assegnazione delle pratiche per l'istruttoria a tecnici in rapporto di contiguità con i richiedenti</w:t>
            </w:r>
          </w:p>
        </w:tc>
        <w:tc>
          <w:tcPr>
            <w:tcW w:w="1971" w:type="dxa"/>
            <w:vAlign w:val="center"/>
          </w:tcPr>
          <w:p w14:paraId="55B2B010" w14:textId="6E4BD7F1" w:rsidR="00CE2753" w:rsidRPr="001C70C3" w:rsidRDefault="00CE2753" w:rsidP="001C70C3">
            <w:pPr>
              <w:spacing w:before="60" w:after="60"/>
              <w:ind w:left="0" w:firstLine="0"/>
              <w:jc w:val="left"/>
              <w:rPr>
                <w:rFonts w:eastAsia="Times New Roman"/>
                <w:b/>
                <w:bCs/>
                <w:sz w:val="22"/>
                <w:lang w:eastAsia="it-IT"/>
              </w:rPr>
            </w:pPr>
            <w:r w:rsidRPr="001C70C3">
              <w:rPr>
                <w:rFonts w:eastAsia="Times New Roman"/>
                <w:b/>
                <w:bCs/>
                <w:sz w:val="22"/>
                <w:lang w:eastAsia="it-IT"/>
              </w:rPr>
              <w:t>01.7.2</w:t>
            </w:r>
          </w:p>
        </w:tc>
      </w:tr>
    </w:tbl>
    <w:p w14:paraId="38F82353" w14:textId="77777777" w:rsidR="00CE2753" w:rsidRDefault="00CE2753" w:rsidP="00CE2753"/>
    <w:p w14:paraId="226FE738" w14:textId="77777777" w:rsidR="00CE2753" w:rsidRDefault="00CE2753" w:rsidP="00CE2753">
      <w:pPr>
        <w:rPr>
          <w:b/>
          <w:bCs/>
          <w:u w:val="single"/>
        </w:rPr>
      </w:pPr>
      <w:r w:rsidRPr="002362AF">
        <w:rPr>
          <w:b/>
          <w:bCs/>
          <w:u w:val="single"/>
        </w:rPr>
        <w:t xml:space="preserve">Area di rischio: CONCORSI E PROVE SELETTIVE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24"/>
        <w:gridCol w:w="5774"/>
        <w:gridCol w:w="1958"/>
      </w:tblGrid>
      <w:tr w:rsidR="001C70C3" w:rsidRPr="00601422" w14:paraId="54C9E921" w14:textId="77777777" w:rsidTr="001C70C3">
        <w:trPr>
          <w:trHeight w:val="20"/>
          <w:jc w:val="center"/>
        </w:trPr>
        <w:tc>
          <w:tcPr>
            <w:tcW w:w="2724" w:type="dxa"/>
            <w:shd w:val="clear" w:color="auto" w:fill="9CC2E5" w:themeFill="accent5" w:themeFillTint="99"/>
            <w:vAlign w:val="center"/>
          </w:tcPr>
          <w:p w14:paraId="3A060E6F" w14:textId="41D113D6" w:rsidR="001C70C3" w:rsidRPr="002362AF" w:rsidRDefault="001C70C3" w:rsidP="001C70C3">
            <w:pPr>
              <w:spacing w:after="0"/>
              <w:ind w:left="0" w:firstLine="0"/>
              <w:jc w:val="center"/>
              <w:rPr>
                <w:rFonts w:eastAsia="Times New Roman"/>
                <w:b/>
                <w:bCs/>
                <w:color w:val="000000"/>
                <w:sz w:val="18"/>
                <w:szCs w:val="18"/>
                <w:lang w:eastAsia="it-IT"/>
              </w:rPr>
            </w:pPr>
            <w:r w:rsidRPr="001C70C3">
              <w:rPr>
                <w:rFonts w:eastAsia="Times New Roman"/>
                <w:b/>
                <w:bCs/>
                <w:color w:val="000000"/>
                <w:sz w:val="18"/>
                <w:szCs w:val="18"/>
                <w:lang w:eastAsia="it-IT"/>
              </w:rPr>
              <w:t>PROCESSO</w:t>
            </w:r>
          </w:p>
        </w:tc>
        <w:tc>
          <w:tcPr>
            <w:tcW w:w="5774" w:type="dxa"/>
            <w:shd w:val="clear" w:color="auto" w:fill="9CC2E5" w:themeFill="accent5" w:themeFillTint="99"/>
            <w:vAlign w:val="center"/>
          </w:tcPr>
          <w:p w14:paraId="15648FEB" w14:textId="5797318E" w:rsidR="001C70C3" w:rsidRPr="002362AF" w:rsidRDefault="001C70C3" w:rsidP="001C70C3">
            <w:pPr>
              <w:spacing w:after="0"/>
              <w:ind w:left="0" w:firstLine="0"/>
              <w:jc w:val="left"/>
              <w:rPr>
                <w:rFonts w:eastAsia="Times New Roman"/>
                <w:b/>
                <w:bCs/>
                <w:color w:val="000000"/>
                <w:sz w:val="18"/>
                <w:szCs w:val="18"/>
                <w:lang w:eastAsia="it-IT"/>
              </w:rPr>
            </w:pPr>
            <w:r w:rsidRPr="001C70C3">
              <w:rPr>
                <w:rFonts w:eastAsia="Times New Roman"/>
                <w:b/>
                <w:bCs/>
                <w:color w:val="000000"/>
                <w:sz w:val="18"/>
                <w:szCs w:val="18"/>
                <w:lang w:eastAsia="it-IT"/>
              </w:rPr>
              <w:t>EVENTI A RISCHIO</w:t>
            </w:r>
          </w:p>
        </w:tc>
        <w:tc>
          <w:tcPr>
            <w:tcW w:w="1958" w:type="dxa"/>
            <w:shd w:val="clear" w:color="auto" w:fill="9CC2E5" w:themeFill="accent5" w:themeFillTint="99"/>
            <w:vAlign w:val="center"/>
          </w:tcPr>
          <w:p w14:paraId="4DF1EACF" w14:textId="7B70FB96" w:rsidR="001C70C3" w:rsidRPr="002362AF" w:rsidRDefault="001C70C3" w:rsidP="001C70C3">
            <w:pPr>
              <w:spacing w:after="0"/>
              <w:ind w:left="0" w:firstLine="0"/>
              <w:jc w:val="center"/>
              <w:rPr>
                <w:rFonts w:eastAsia="Times New Roman"/>
                <w:b/>
                <w:bCs/>
                <w:color w:val="000000"/>
                <w:szCs w:val="24"/>
                <w:lang w:eastAsia="it-IT"/>
              </w:rPr>
            </w:pPr>
            <w:r w:rsidRPr="001C70C3">
              <w:rPr>
                <w:b/>
                <w:bCs/>
                <w:sz w:val="18"/>
                <w:szCs w:val="18"/>
              </w:rPr>
              <w:t>NUMERAZIONE SCHEDA</w:t>
            </w:r>
          </w:p>
        </w:tc>
      </w:tr>
      <w:tr w:rsidR="00CE2753" w:rsidRPr="00601422" w14:paraId="74CAE9B6" w14:textId="77777777" w:rsidTr="001C70C3">
        <w:trPr>
          <w:trHeight w:val="20"/>
          <w:jc w:val="center"/>
        </w:trPr>
        <w:tc>
          <w:tcPr>
            <w:tcW w:w="2724" w:type="dxa"/>
            <w:vMerge w:val="restart"/>
            <w:shd w:val="clear" w:color="000000" w:fill="C6E0B4"/>
            <w:vAlign w:val="center"/>
            <w:hideMark/>
          </w:tcPr>
          <w:p w14:paraId="61018056" w14:textId="77777777" w:rsidR="00CE2753" w:rsidRPr="00601422" w:rsidRDefault="00CE2753" w:rsidP="001C70C3">
            <w:pPr>
              <w:spacing w:before="60" w:after="60"/>
              <w:ind w:left="0" w:firstLine="0"/>
              <w:jc w:val="center"/>
              <w:rPr>
                <w:rFonts w:eastAsia="Times New Roman"/>
                <w:color w:val="000000"/>
                <w:sz w:val="18"/>
                <w:szCs w:val="18"/>
                <w:lang w:eastAsia="it-IT"/>
              </w:rPr>
            </w:pPr>
            <w:r w:rsidRPr="00601422">
              <w:rPr>
                <w:rFonts w:eastAsia="Times New Roman"/>
                <w:color w:val="000000"/>
                <w:sz w:val="18"/>
                <w:szCs w:val="18"/>
                <w:lang w:eastAsia="it-IT"/>
              </w:rPr>
              <w:t xml:space="preserve">Concorso per l'assunzione di personale </w:t>
            </w:r>
          </w:p>
        </w:tc>
        <w:tc>
          <w:tcPr>
            <w:tcW w:w="5774" w:type="dxa"/>
            <w:shd w:val="clear" w:color="auto" w:fill="auto"/>
            <w:vAlign w:val="center"/>
            <w:hideMark/>
          </w:tcPr>
          <w:p w14:paraId="11A54BEC" w14:textId="77777777" w:rsidR="00CE2753" w:rsidRPr="00601422" w:rsidRDefault="00CE2753" w:rsidP="001C70C3">
            <w:pPr>
              <w:spacing w:before="60" w:after="60"/>
              <w:ind w:left="0" w:firstLine="0"/>
              <w:jc w:val="left"/>
              <w:rPr>
                <w:rFonts w:eastAsia="Times New Roman"/>
                <w:color w:val="000000"/>
                <w:sz w:val="18"/>
                <w:szCs w:val="18"/>
                <w:lang w:eastAsia="it-IT"/>
              </w:rPr>
            </w:pPr>
            <w:r w:rsidRPr="00601422">
              <w:rPr>
                <w:rFonts w:eastAsia="Times New Roman"/>
                <w:color w:val="000000"/>
                <w:sz w:val="18"/>
                <w:szCs w:val="18"/>
                <w:lang w:eastAsia="it-IT"/>
              </w:rPr>
              <w:t xml:space="preserve">Omessa o scorretta ricognizione delle eccedenze di personale con conseguente errato calcolo dei fabbisogni tra i diversi settori/unità organizzative dell'Ente </w:t>
            </w:r>
            <w:r w:rsidRPr="00601422">
              <w:rPr>
                <w:rFonts w:eastAsia="Times New Roman"/>
                <w:sz w:val="18"/>
                <w:szCs w:val="18"/>
                <w:lang w:eastAsia="it-IT"/>
              </w:rPr>
              <w:t>anche al fine di procedere o meno all'assunzione di personale</w:t>
            </w:r>
          </w:p>
        </w:tc>
        <w:tc>
          <w:tcPr>
            <w:tcW w:w="1958" w:type="dxa"/>
            <w:vAlign w:val="center"/>
          </w:tcPr>
          <w:p w14:paraId="0D5E46B3" w14:textId="41608F1C" w:rsidR="00CE2753" w:rsidRPr="001C70C3" w:rsidRDefault="00CE2753" w:rsidP="001C70C3">
            <w:pPr>
              <w:spacing w:before="60" w:after="60"/>
              <w:ind w:left="0" w:firstLine="0"/>
              <w:jc w:val="left"/>
              <w:rPr>
                <w:rFonts w:eastAsia="Times New Roman"/>
                <w:b/>
                <w:bCs/>
                <w:sz w:val="22"/>
                <w:lang w:eastAsia="it-IT"/>
              </w:rPr>
            </w:pPr>
            <w:r w:rsidRPr="001C70C3">
              <w:rPr>
                <w:rFonts w:eastAsia="Times New Roman"/>
                <w:b/>
                <w:bCs/>
                <w:sz w:val="22"/>
                <w:lang w:eastAsia="it-IT"/>
              </w:rPr>
              <w:t>02.1.1</w:t>
            </w:r>
          </w:p>
        </w:tc>
      </w:tr>
      <w:tr w:rsidR="00CE2753" w:rsidRPr="00601422" w14:paraId="2D1981A9" w14:textId="77777777" w:rsidTr="001C70C3">
        <w:trPr>
          <w:trHeight w:val="20"/>
          <w:jc w:val="center"/>
        </w:trPr>
        <w:tc>
          <w:tcPr>
            <w:tcW w:w="2724" w:type="dxa"/>
            <w:vMerge/>
            <w:vAlign w:val="center"/>
            <w:hideMark/>
          </w:tcPr>
          <w:p w14:paraId="2774DD29" w14:textId="77777777" w:rsidR="00CE2753" w:rsidRPr="00601422" w:rsidRDefault="00CE2753" w:rsidP="001C70C3">
            <w:pPr>
              <w:spacing w:before="60" w:after="60"/>
              <w:ind w:left="0" w:firstLine="0"/>
              <w:jc w:val="left"/>
              <w:rPr>
                <w:rFonts w:eastAsia="Times New Roman"/>
                <w:color w:val="000000"/>
                <w:sz w:val="18"/>
                <w:szCs w:val="18"/>
                <w:lang w:eastAsia="it-IT"/>
              </w:rPr>
            </w:pPr>
          </w:p>
        </w:tc>
        <w:tc>
          <w:tcPr>
            <w:tcW w:w="5774" w:type="dxa"/>
            <w:shd w:val="clear" w:color="auto" w:fill="auto"/>
            <w:vAlign w:val="center"/>
            <w:hideMark/>
          </w:tcPr>
          <w:p w14:paraId="4955330E" w14:textId="77777777" w:rsidR="00CE2753" w:rsidRPr="00601422" w:rsidRDefault="00CE2753" w:rsidP="001C70C3">
            <w:pPr>
              <w:spacing w:before="60" w:after="60"/>
              <w:ind w:left="0" w:firstLine="0"/>
              <w:jc w:val="left"/>
              <w:rPr>
                <w:rFonts w:eastAsia="Times New Roman"/>
                <w:color w:val="000000"/>
                <w:sz w:val="18"/>
                <w:szCs w:val="18"/>
                <w:lang w:eastAsia="it-IT"/>
              </w:rPr>
            </w:pPr>
            <w:r w:rsidRPr="00601422">
              <w:rPr>
                <w:rFonts w:eastAsia="Times New Roman"/>
                <w:color w:val="000000"/>
                <w:sz w:val="18"/>
                <w:szCs w:val="18"/>
                <w:lang w:eastAsia="it-IT"/>
              </w:rPr>
              <w:t xml:space="preserve">Mancato adeguamento / aggiornamento del Regolamento per l'organizzazione degli Uffici e dei Servizi - Sezione concorsi alle nuove normative legislative e contrattuali </w:t>
            </w:r>
          </w:p>
        </w:tc>
        <w:tc>
          <w:tcPr>
            <w:tcW w:w="1958" w:type="dxa"/>
            <w:vAlign w:val="center"/>
          </w:tcPr>
          <w:p w14:paraId="64946CA9" w14:textId="0756ABA9" w:rsidR="00CE2753" w:rsidRPr="001C70C3" w:rsidRDefault="00CE2753" w:rsidP="001C70C3">
            <w:pPr>
              <w:spacing w:before="60" w:after="60"/>
              <w:ind w:left="0" w:firstLine="0"/>
              <w:jc w:val="left"/>
              <w:rPr>
                <w:rFonts w:eastAsia="Times New Roman"/>
                <w:b/>
                <w:bCs/>
                <w:sz w:val="22"/>
                <w:lang w:eastAsia="it-IT"/>
              </w:rPr>
            </w:pPr>
            <w:r w:rsidRPr="001C70C3">
              <w:rPr>
                <w:rFonts w:eastAsia="Times New Roman"/>
                <w:b/>
                <w:bCs/>
                <w:sz w:val="22"/>
                <w:lang w:eastAsia="it-IT"/>
              </w:rPr>
              <w:t>02.1.2</w:t>
            </w:r>
          </w:p>
        </w:tc>
      </w:tr>
      <w:tr w:rsidR="00CE2753" w:rsidRPr="00601422" w14:paraId="01BC9EFB" w14:textId="77777777" w:rsidTr="001C70C3">
        <w:trPr>
          <w:trHeight w:val="20"/>
          <w:jc w:val="center"/>
        </w:trPr>
        <w:tc>
          <w:tcPr>
            <w:tcW w:w="2724" w:type="dxa"/>
            <w:vMerge/>
            <w:vAlign w:val="center"/>
            <w:hideMark/>
          </w:tcPr>
          <w:p w14:paraId="46900A4F" w14:textId="77777777" w:rsidR="00CE2753" w:rsidRPr="00601422" w:rsidRDefault="00CE2753" w:rsidP="001C70C3">
            <w:pPr>
              <w:spacing w:before="60" w:after="60"/>
              <w:ind w:left="0" w:firstLine="0"/>
              <w:jc w:val="left"/>
              <w:rPr>
                <w:rFonts w:eastAsia="Times New Roman"/>
                <w:color w:val="000000"/>
                <w:sz w:val="18"/>
                <w:szCs w:val="18"/>
                <w:lang w:eastAsia="it-IT"/>
              </w:rPr>
            </w:pPr>
          </w:p>
        </w:tc>
        <w:tc>
          <w:tcPr>
            <w:tcW w:w="5774" w:type="dxa"/>
            <w:shd w:val="clear" w:color="auto" w:fill="auto"/>
            <w:vAlign w:val="center"/>
            <w:hideMark/>
          </w:tcPr>
          <w:p w14:paraId="1EE85157" w14:textId="77777777" w:rsidR="00CE2753" w:rsidRPr="00601422" w:rsidRDefault="00CE2753" w:rsidP="001C70C3">
            <w:pPr>
              <w:spacing w:before="60" w:after="60"/>
              <w:ind w:left="0" w:firstLine="0"/>
              <w:jc w:val="left"/>
              <w:rPr>
                <w:rFonts w:eastAsia="Times New Roman"/>
                <w:color w:val="000000"/>
                <w:sz w:val="18"/>
                <w:szCs w:val="18"/>
                <w:lang w:eastAsia="it-IT"/>
              </w:rPr>
            </w:pPr>
            <w:r w:rsidRPr="00601422">
              <w:rPr>
                <w:rFonts w:eastAsia="Times New Roman"/>
                <w:color w:val="000000"/>
                <w:sz w:val="18"/>
                <w:szCs w:val="18"/>
                <w:lang w:eastAsia="it-IT"/>
              </w:rPr>
              <w:t>Previsione di requisiti e titoli di ammissione troppo generici ovvero troppo specifici, sproporzionati rispetto al profilo richiesto, al fine di favorire determinati candidati e/o restringere indebitamente i potenziali concorrenti - fenomeno bandi "ad personam"</w:t>
            </w:r>
          </w:p>
        </w:tc>
        <w:tc>
          <w:tcPr>
            <w:tcW w:w="1958" w:type="dxa"/>
            <w:vAlign w:val="center"/>
          </w:tcPr>
          <w:p w14:paraId="51854BE0" w14:textId="26A24D46" w:rsidR="00CE2753" w:rsidRPr="001C70C3" w:rsidRDefault="00CE2753" w:rsidP="001C70C3">
            <w:pPr>
              <w:spacing w:before="60" w:after="60"/>
              <w:ind w:left="0" w:firstLine="0"/>
              <w:jc w:val="left"/>
              <w:rPr>
                <w:rFonts w:eastAsia="Times New Roman"/>
                <w:b/>
                <w:bCs/>
                <w:sz w:val="22"/>
                <w:lang w:eastAsia="it-IT"/>
              </w:rPr>
            </w:pPr>
            <w:r w:rsidRPr="001C70C3">
              <w:rPr>
                <w:rFonts w:eastAsia="Times New Roman"/>
                <w:b/>
                <w:bCs/>
                <w:sz w:val="22"/>
                <w:lang w:eastAsia="it-IT"/>
              </w:rPr>
              <w:t>02.1.3</w:t>
            </w:r>
          </w:p>
        </w:tc>
      </w:tr>
      <w:tr w:rsidR="00CE2753" w:rsidRPr="00601422" w14:paraId="1F6BADA0" w14:textId="77777777" w:rsidTr="001C70C3">
        <w:trPr>
          <w:trHeight w:val="20"/>
          <w:jc w:val="center"/>
        </w:trPr>
        <w:tc>
          <w:tcPr>
            <w:tcW w:w="2724" w:type="dxa"/>
            <w:vMerge/>
            <w:vAlign w:val="center"/>
            <w:hideMark/>
          </w:tcPr>
          <w:p w14:paraId="3C2BA50D" w14:textId="77777777" w:rsidR="00CE2753" w:rsidRPr="00601422" w:rsidRDefault="00CE2753" w:rsidP="001C70C3">
            <w:pPr>
              <w:spacing w:before="60" w:after="60"/>
              <w:ind w:left="0" w:firstLine="0"/>
              <w:jc w:val="left"/>
              <w:rPr>
                <w:rFonts w:eastAsia="Times New Roman"/>
                <w:color w:val="000000"/>
                <w:sz w:val="18"/>
                <w:szCs w:val="18"/>
                <w:lang w:eastAsia="it-IT"/>
              </w:rPr>
            </w:pPr>
          </w:p>
        </w:tc>
        <w:tc>
          <w:tcPr>
            <w:tcW w:w="5774" w:type="dxa"/>
            <w:shd w:val="clear" w:color="auto" w:fill="auto"/>
            <w:vAlign w:val="center"/>
            <w:hideMark/>
          </w:tcPr>
          <w:p w14:paraId="7167C175" w14:textId="77777777" w:rsidR="00CE2753" w:rsidRPr="00601422" w:rsidRDefault="00CE2753" w:rsidP="001C70C3">
            <w:pPr>
              <w:spacing w:before="60" w:after="60"/>
              <w:ind w:left="0" w:firstLine="0"/>
              <w:jc w:val="left"/>
              <w:rPr>
                <w:rFonts w:eastAsia="Times New Roman"/>
                <w:sz w:val="18"/>
                <w:szCs w:val="18"/>
                <w:lang w:eastAsia="it-IT"/>
              </w:rPr>
            </w:pPr>
            <w:r w:rsidRPr="00601422">
              <w:rPr>
                <w:rFonts w:eastAsia="Times New Roman"/>
                <w:sz w:val="18"/>
                <w:szCs w:val="18"/>
                <w:lang w:eastAsia="it-IT"/>
              </w:rPr>
              <w:t xml:space="preserve">Omessa previsione nei Regolamenti comunali di criteri per l'individuazione dei commissari </w:t>
            </w:r>
          </w:p>
        </w:tc>
        <w:tc>
          <w:tcPr>
            <w:tcW w:w="1958" w:type="dxa"/>
            <w:vAlign w:val="center"/>
          </w:tcPr>
          <w:p w14:paraId="34759F43" w14:textId="225F47CC" w:rsidR="00CE2753" w:rsidRPr="001C70C3" w:rsidRDefault="00CE2753" w:rsidP="001C70C3">
            <w:pPr>
              <w:spacing w:before="60" w:after="60"/>
              <w:ind w:left="0" w:firstLine="0"/>
              <w:jc w:val="left"/>
              <w:rPr>
                <w:rFonts w:eastAsia="Times New Roman"/>
                <w:b/>
                <w:bCs/>
                <w:sz w:val="22"/>
                <w:lang w:eastAsia="it-IT"/>
              </w:rPr>
            </w:pPr>
            <w:r w:rsidRPr="001C70C3">
              <w:rPr>
                <w:rFonts w:eastAsia="Times New Roman"/>
                <w:b/>
                <w:bCs/>
                <w:sz w:val="22"/>
                <w:lang w:eastAsia="it-IT"/>
              </w:rPr>
              <w:t>02.1.4</w:t>
            </w:r>
          </w:p>
        </w:tc>
      </w:tr>
      <w:tr w:rsidR="00CE2753" w:rsidRPr="00601422" w14:paraId="1E43B27D" w14:textId="77777777" w:rsidTr="001C70C3">
        <w:trPr>
          <w:trHeight w:val="20"/>
          <w:jc w:val="center"/>
        </w:trPr>
        <w:tc>
          <w:tcPr>
            <w:tcW w:w="2724" w:type="dxa"/>
            <w:vMerge/>
            <w:vAlign w:val="center"/>
            <w:hideMark/>
          </w:tcPr>
          <w:p w14:paraId="00F09644" w14:textId="77777777" w:rsidR="00CE2753" w:rsidRPr="00601422" w:rsidRDefault="00CE2753" w:rsidP="001C70C3">
            <w:pPr>
              <w:spacing w:before="60" w:after="60"/>
              <w:ind w:left="0" w:firstLine="0"/>
              <w:jc w:val="left"/>
              <w:rPr>
                <w:rFonts w:eastAsia="Times New Roman"/>
                <w:color w:val="000000"/>
                <w:sz w:val="18"/>
                <w:szCs w:val="18"/>
                <w:lang w:eastAsia="it-IT"/>
              </w:rPr>
            </w:pPr>
          </w:p>
        </w:tc>
        <w:tc>
          <w:tcPr>
            <w:tcW w:w="5774" w:type="dxa"/>
            <w:shd w:val="clear" w:color="auto" w:fill="auto"/>
            <w:vAlign w:val="center"/>
            <w:hideMark/>
          </w:tcPr>
          <w:p w14:paraId="28C15897" w14:textId="77777777" w:rsidR="00CE2753" w:rsidRPr="00601422" w:rsidRDefault="00CE2753" w:rsidP="001C70C3">
            <w:pPr>
              <w:spacing w:before="60" w:after="60"/>
              <w:ind w:left="0" w:firstLine="0"/>
              <w:jc w:val="left"/>
              <w:rPr>
                <w:rFonts w:eastAsia="Times New Roman"/>
                <w:color w:val="000000"/>
                <w:sz w:val="18"/>
                <w:szCs w:val="18"/>
                <w:lang w:eastAsia="it-IT"/>
              </w:rPr>
            </w:pPr>
            <w:r w:rsidRPr="00601422">
              <w:rPr>
                <w:rFonts w:eastAsia="Times New Roman"/>
                <w:color w:val="000000"/>
                <w:sz w:val="18"/>
                <w:szCs w:val="18"/>
                <w:lang w:eastAsia="it-IT"/>
              </w:rPr>
              <w:t xml:space="preserve">Scelta dei Commissari al fine di favorire uno o più candidati predeterminati </w:t>
            </w:r>
          </w:p>
        </w:tc>
        <w:tc>
          <w:tcPr>
            <w:tcW w:w="1958" w:type="dxa"/>
            <w:vAlign w:val="center"/>
          </w:tcPr>
          <w:p w14:paraId="1C7060F1" w14:textId="1ADF4C1C" w:rsidR="00CE2753" w:rsidRPr="001C70C3" w:rsidRDefault="00CE2753" w:rsidP="001C70C3">
            <w:pPr>
              <w:spacing w:before="60" w:after="60"/>
              <w:ind w:left="0" w:firstLine="0"/>
              <w:jc w:val="left"/>
              <w:rPr>
                <w:rFonts w:eastAsia="Times New Roman"/>
                <w:b/>
                <w:bCs/>
                <w:sz w:val="22"/>
                <w:lang w:eastAsia="it-IT"/>
              </w:rPr>
            </w:pPr>
            <w:r w:rsidRPr="001C70C3">
              <w:rPr>
                <w:rFonts w:eastAsia="Times New Roman"/>
                <w:b/>
                <w:bCs/>
                <w:sz w:val="22"/>
                <w:lang w:eastAsia="it-IT"/>
              </w:rPr>
              <w:t>02.1.5</w:t>
            </w:r>
          </w:p>
        </w:tc>
      </w:tr>
      <w:tr w:rsidR="00CE2753" w:rsidRPr="00601422" w14:paraId="5F720E1B" w14:textId="77777777" w:rsidTr="001C70C3">
        <w:trPr>
          <w:trHeight w:val="20"/>
          <w:jc w:val="center"/>
        </w:trPr>
        <w:tc>
          <w:tcPr>
            <w:tcW w:w="2724" w:type="dxa"/>
            <w:vMerge/>
            <w:vAlign w:val="center"/>
            <w:hideMark/>
          </w:tcPr>
          <w:p w14:paraId="262338B2" w14:textId="77777777" w:rsidR="00CE2753" w:rsidRPr="00601422" w:rsidRDefault="00CE2753" w:rsidP="001C70C3">
            <w:pPr>
              <w:spacing w:before="60" w:after="60"/>
              <w:ind w:left="0" w:firstLine="0"/>
              <w:jc w:val="left"/>
              <w:rPr>
                <w:rFonts w:eastAsia="Times New Roman"/>
                <w:color w:val="000000"/>
                <w:sz w:val="18"/>
                <w:szCs w:val="18"/>
                <w:lang w:eastAsia="it-IT"/>
              </w:rPr>
            </w:pPr>
          </w:p>
        </w:tc>
        <w:tc>
          <w:tcPr>
            <w:tcW w:w="5774" w:type="dxa"/>
            <w:shd w:val="clear" w:color="auto" w:fill="auto"/>
            <w:vAlign w:val="center"/>
            <w:hideMark/>
          </w:tcPr>
          <w:p w14:paraId="3042C73D" w14:textId="77777777" w:rsidR="00CE2753" w:rsidRPr="00601422" w:rsidRDefault="00CE2753" w:rsidP="001C70C3">
            <w:pPr>
              <w:spacing w:before="60" w:after="60"/>
              <w:ind w:left="0" w:firstLine="0"/>
              <w:jc w:val="left"/>
              <w:rPr>
                <w:rFonts w:eastAsia="Times New Roman"/>
                <w:color w:val="000000"/>
                <w:sz w:val="18"/>
                <w:szCs w:val="18"/>
                <w:lang w:eastAsia="it-IT"/>
              </w:rPr>
            </w:pPr>
            <w:r w:rsidRPr="00601422">
              <w:rPr>
                <w:rFonts w:eastAsia="Times New Roman"/>
                <w:color w:val="000000"/>
                <w:sz w:val="18"/>
                <w:szCs w:val="18"/>
                <w:lang w:eastAsia="it-IT"/>
              </w:rPr>
              <w:t>Omessa raccolta o verifica delle dichiarazioni dei Commissari sulla assenza di conflitto di interessi all'esito della consultazione della lista dei candidati</w:t>
            </w:r>
          </w:p>
        </w:tc>
        <w:tc>
          <w:tcPr>
            <w:tcW w:w="1958" w:type="dxa"/>
            <w:vAlign w:val="center"/>
          </w:tcPr>
          <w:p w14:paraId="0CE244B2" w14:textId="3FA4C9DA" w:rsidR="00CE2753" w:rsidRPr="001C70C3" w:rsidRDefault="00CE2753" w:rsidP="001C70C3">
            <w:pPr>
              <w:spacing w:before="60" w:after="60"/>
              <w:ind w:left="0" w:firstLine="0"/>
              <w:jc w:val="left"/>
              <w:rPr>
                <w:rFonts w:eastAsia="Times New Roman"/>
                <w:b/>
                <w:bCs/>
                <w:sz w:val="22"/>
                <w:lang w:eastAsia="it-IT"/>
              </w:rPr>
            </w:pPr>
            <w:r w:rsidRPr="001C70C3">
              <w:rPr>
                <w:rFonts w:eastAsia="Times New Roman"/>
                <w:b/>
                <w:bCs/>
                <w:sz w:val="22"/>
                <w:lang w:eastAsia="it-IT"/>
              </w:rPr>
              <w:t>02.1.6</w:t>
            </w:r>
          </w:p>
        </w:tc>
      </w:tr>
      <w:tr w:rsidR="00CE2753" w:rsidRPr="00601422" w14:paraId="1C5A4DF1" w14:textId="77777777" w:rsidTr="001C70C3">
        <w:trPr>
          <w:trHeight w:val="20"/>
          <w:jc w:val="center"/>
        </w:trPr>
        <w:tc>
          <w:tcPr>
            <w:tcW w:w="2724" w:type="dxa"/>
            <w:vMerge/>
            <w:vAlign w:val="center"/>
            <w:hideMark/>
          </w:tcPr>
          <w:p w14:paraId="35941529" w14:textId="77777777" w:rsidR="00CE2753" w:rsidRPr="00601422" w:rsidRDefault="00CE2753" w:rsidP="001C70C3">
            <w:pPr>
              <w:spacing w:before="60" w:after="60"/>
              <w:ind w:left="0" w:firstLine="0"/>
              <w:jc w:val="left"/>
              <w:rPr>
                <w:rFonts w:eastAsia="Times New Roman"/>
                <w:color w:val="000000"/>
                <w:sz w:val="18"/>
                <w:szCs w:val="18"/>
                <w:lang w:eastAsia="it-IT"/>
              </w:rPr>
            </w:pPr>
          </w:p>
        </w:tc>
        <w:tc>
          <w:tcPr>
            <w:tcW w:w="5774" w:type="dxa"/>
            <w:shd w:val="clear" w:color="auto" w:fill="auto"/>
            <w:vAlign w:val="center"/>
            <w:hideMark/>
          </w:tcPr>
          <w:p w14:paraId="0CFCA4E8" w14:textId="77777777" w:rsidR="00CE2753" w:rsidRPr="00601422" w:rsidRDefault="00CE2753" w:rsidP="001C70C3">
            <w:pPr>
              <w:spacing w:before="60" w:after="60"/>
              <w:ind w:left="0" w:firstLine="0"/>
              <w:jc w:val="left"/>
              <w:rPr>
                <w:rFonts w:eastAsia="Times New Roman"/>
                <w:color w:val="000000"/>
                <w:sz w:val="18"/>
                <w:szCs w:val="18"/>
                <w:lang w:eastAsia="it-IT"/>
              </w:rPr>
            </w:pPr>
            <w:r w:rsidRPr="00601422">
              <w:rPr>
                <w:rFonts w:eastAsia="Times New Roman"/>
                <w:color w:val="000000"/>
                <w:sz w:val="18"/>
                <w:szCs w:val="18"/>
                <w:lang w:eastAsia="it-IT"/>
              </w:rPr>
              <w:t>Ritardata pubblicazione dell'esito della valutazione titoli rispetto allo svolgimento della prova orale, per favorire determinati candidati in sede di redazione della graduatoria dopo l'ultima prova concorsuale</w:t>
            </w:r>
          </w:p>
        </w:tc>
        <w:tc>
          <w:tcPr>
            <w:tcW w:w="1958" w:type="dxa"/>
            <w:vAlign w:val="center"/>
          </w:tcPr>
          <w:p w14:paraId="534F180B" w14:textId="0205E8A4" w:rsidR="00CE2753" w:rsidRPr="001C70C3" w:rsidRDefault="00CE2753" w:rsidP="001C70C3">
            <w:pPr>
              <w:spacing w:before="60" w:after="60"/>
              <w:ind w:left="0" w:firstLine="0"/>
              <w:jc w:val="left"/>
              <w:rPr>
                <w:rFonts w:eastAsia="Times New Roman"/>
                <w:b/>
                <w:bCs/>
                <w:sz w:val="22"/>
                <w:lang w:eastAsia="it-IT"/>
              </w:rPr>
            </w:pPr>
            <w:r w:rsidRPr="001C70C3">
              <w:rPr>
                <w:rFonts w:eastAsia="Times New Roman"/>
                <w:b/>
                <w:bCs/>
                <w:sz w:val="22"/>
                <w:lang w:eastAsia="it-IT"/>
              </w:rPr>
              <w:t>02.1.7</w:t>
            </w:r>
          </w:p>
        </w:tc>
      </w:tr>
      <w:tr w:rsidR="00CE2753" w:rsidRPr="00601422" w14:paraId="2B8B2C44" w14:textId="77777777" w:rsidTr="001C70C3">
        <w:trPr>
          <w:trHeight w:val="20"/>
          <w:jc w:val="center"/>
        </w:trPr>
        <w:tc>
          <w:tcPr>
            <w:tcW w:w="2724" w:type="dxa"/>
            <w:vMerge/>
            <w:vAlign w:val="center"/>
            <w:hideMark/>
          </w:tcPr>
          <w:p w14:paraId="4F6CD843" w14:textId="77777777" w:rsidR="00CE2753" w:rsidRPr="00601422" w:rsidRDefault="00CE2753" w:rsidP="001C70C3">
            <w:pPr>
              <w:spacing w:before="60" w:after="60"/>
              <w:ind w:left="0" w:firstLine="0"/>
              <w:jc w:val="left"/>
              <w:rPr>
                <w:rFonts w:eastAsia="Times New Roman"/>
                <w:color w:val="000000"/>
                <w:sz w:val="18"/>
                <w:szCs w:val="18"/>
                <w:lang w:eastAsia="it-IT"/>
              </w:rPr>
            </w:pPr>
          </w:p>
        </w:tc>
        <w:tc>
          <w:tcPr>
            <w:tcW w:w="5774" w:type="dxa"/>
            <w:shd w:val="clear" w:color="auto" w:fill="auto"/>
            <w:vAlign w:val="center"/>
            <w:hideMark/>
          </w:tcPr>
          <w:p w14:paraId="1DB167A5" w14:textId="77777777" w:rsidR="00CE2753" w:rsidRPr="00601422" w:rsidRDefault="00CE2753" w:rsidP="001C70C3">
            <w:pPr>
              <w:spacing w:before="60" w:after="60"/>
              <w:ind w:left="0" w:firstLine="0"/>
              <w:jc w:val="left"/>
              <w:rPr>
                <w:rFonts w:eastAsia="Times New Roman"/>
                <w:color w:val="000000"/>
                <w:sz w:val="18"/>
                <w:szCs w:val="18"/>
                <w:lang w:eastAsia="it-IT"/>
              </w:rPr>
            </w:pPr>
            <w:r w:rsidRPr="00601422">
              <w:rPr>
                <w:rFonts w:eastAsia="Times New Roman"/>
                <w:color w:val="000000"/>
                <w:sz w:val="18"/>
                <w:szCs w:val="18"/>
                <w:lang w:eastAsia="it-IT"/>
              </w:rPr>
              <w:t xml:space="preserve">Svolgimento della prova orale in mancanza di testimoni </w:t>
            </w:r>
          </w:p>
        </w:tc>
        <w:tc>
          <w:tcPr>
            <w:tcW w:w="1958" w:type="dxa"/>
            <w:vAlign w:val="center"/>
          </w:tcPr>
          <w:p w14:paraId="39E1EE99" w14:textId="4827E852" w:rsidR="00CE2753" w:rsidRPr="001C70C3" w:rsidRDefault="00CE2753" w:rsidP="001C70C3">
            <w:pPr>
              <w:spacing w:before="60" w:after="60"/>
              <w:ind w:left="0" w:firstLine="0"/>
              <w:jc w:val="left"/>
              <w:rPr>
                <w:rFonts w:eastAsia="Times New Roman"/>
                <w:b/>
                <w:bCs/>
                <w:sz w:val="22"/>
                <w:lang w:eastAsia="it-IT"/>
              </w:rPr>
            </w:pPr>
            <w:r w:rsidRPr="001C70C3">
              <w:rPr>
                <w:rFonts w:eastAsia="Times New Roman"/>
                <w:b/>
                <w:bCs/>
                <w:sz w:val="22"/>
                <w:lang w:eastAsia="it-IT"/>
              </w:rPr>
              <w:t>02.1.8</w:t>
            </w:r>
          </w:p>
        </w:tc>
      </w:tr>
      <w:tr w:rsidR="00CE2753" w:rsidRPr="00601422" w14:paraId="4857405F" w14:textId="77777777" w:rsidTr="001C70C3">
        <w:trPr>
          <w:trHeight w:val="20"/>
          <w:jc w:val="center"/>
        </w:trPr>
        <w:tc>
          <w:tcPr>
            <w:tcW w:w="2724" w:type="dxa"/>
            <w:vMerge/>
            <w:vAlign w:val="center"/>
            <w:hideMark/>
          </w:tcPr>
          <w:p w14:paraId="152DE786" w14:textId="77777777" w:rsidR="00CE2753" w:rsidRPr="00601422" w:rsidRDefault="00CE2753" w:rsidP="001C70C3">
            <w:pPr>
              <w:spacing w:before="60" w:after="60"/>
              <w:ind w:left="0" w:firstLine="0"/>
              <w:jc w:val="left"/>
              <w:rPr>
                <w:rFonts w:eastAsia="Times New Roman"/>
                <w:color w:val="000000"/>
                <w:sz w:val="18"/>
                <w:szCs w:val="18"/>
                <w:lang w:eastAsia="it-IT"/>
              </w:rPr>
            </w:pPr>
          </w:p>
        </w:tc>
        <w:tc>
          <w:tcPr>
            <w:tcW w:w="5774" w:type="dxa"/>
            <w:shd w:val="clear" w:color="auto" w:fill="auto"/>
            <w:vAlign w:val="center"/>
            <w:hideMark/>
          </w:tcPr>
          <w:p w14:paraId="1D17C9B6" w14:textId="77777777" w:rsidR="00CE2753" w:rsidRPr="00601422" w:rsidRDefault="00CE2753" w:rsidP="001C70C3">
            <w:pPr>
              <w:spacing w:before="60" w:after="60"/>
              <w:ind w:left="0" w:firstLine="0"/>
              <w:jc w:val="left"/>
              <w:rPr>
                <w:rFonts w:eastAsia="Times New Roman"/>
                <w:color w:val="000000"/>
                <w:sz w:val="18"/>
                <w:szCs w:val="18"/>
                <w:lang w:eastAsia="it-IT"/>
              </w:rPr>
            </w:pPr>
            <w:r w:rsidRPr="00601422">
              <w:rPr>
                <w:rFonts w:eastAsia="Times New Roman"/>
                <w:color w:val="000000"/>
                <w:sz w:val="18"/>
                <w:szCs w:val="18"/>
                <w:lang w:eastAsia="it-IT"/>
              </w:rPr>
              <w:t xml:space="preserve">Ingerenze esterne nel processo formativo della graduatoria all'esito della prova orale e/o ritardata pubblicazione dell'esito della prova orale </w:t>
            </w:r>
          </w:p>
        </w:tc>
        <w:tc>
          <w:tcPr>
            <w:tcW w:w="1958" w:type="dxa"/>
            <w:vAlign w:val="center"/>
          </w:tcPr>
          <w:p w14:paraId="34A21047" w14:textId="5378E592" w:rsidR="00CE2753" w:rsidRPr="001C70C3" w:rsidRDefault="00CE2753" w:rsidP="001C70C3">
            <w:pPr>
              <w:spacing w:before="60" w:after="60"/>
              <w:ind w:left="0" w:firstLine="0"/>
              <w:jc w:val="left"/>
              <w:rPr>
                <w:rFonts w:eastAsia="Times New Roman"/>
                <w:b/>
                <w:bCs/>
                <w:sz w:val="22"/>
                <w:lang w:eastAsia="it-IT"/>
              </w:rPr>
            </w:pPr>
            <w:r w:rsidRPr="001C70C3">
              <w:rPr>
                <w:rFonts w:eastAsia="Times New Roman"/>
                <w:b/>
                <w:bCs/>
                <w:sz w:val="22"/>
                <w:lang w:eastAsia="it-IT"/>
              </w:rPr>
              <w:t>02.1.9</w:t>
            </w:r>
          </w:p>
        </w:tc>
      </w:tr>
      <w:tr w:rsidR="00CE2753" w:rsidRPr="00601422" w14:paraId="6FE1F5B7" w14:textId="77777777" w:rsidTr="001C70C3">
        <w:trPr>
          <w:trHeight w:val="20"/>
          <w:jc w:val="center"/>
        </w:trPr>
        <w:tc>
          <w:tcPr>
            <w:tcW w:w="2724" w:type="dxa"/>
            <w:shd w:val="clear" w:color="000000" w:fill="C6E0B4"/>
            <w:vAlign w:val="center"/>
            <w:hideMark/>
          </w:tcPr>
          <w:p w14:paraId="564D486A" w14:textId="77777777" w:rsidR="00CE2753" w:rsidRPr="00601422" w:rsidRDefault="00CE2753" w:rsidP="001C70C3">
            <w:pPr>
              <w:spacing w:before="60" w:after="60"/>
              <w:ind w:left="0" w:firstLine="0"/>
              <w:jc w:val="center"/>
              <w:rPr>
                <w:rFonts w:eastAsia="Times New Roman"/>
                <w:color w:val="000000"/>
                <w:sz w:val="18"/>
                <w:szCs w:val="18"/>
                <w:lang w:eastAsia="it-IT"/>
              </w:rPr>
            </w:pPr>
            <w:r w:rsidRPr="00601422">
              <w:rPr>
                <w:rFonts w:eastAsia="Times New Roman"/>
                <w:color w:val="000000"/>
                <w:sz w:val="18"/>
                <w:szCs w:val="18"/>
                <w:lang w:eastAsia="it-IT"/>
              </w:rPr>
              <w:t>Attingimento da graduatoria di altri Enti</w:t>
            </w:r>
          </w:p>
        </w:tc>
        <w:tc>
          <w:tcPr>
            <w:tcW w:w="5774" w:type="dxa"/>
            <w:shd w:val="clear" w:color="auto" w:fill="auto"/>
            <w:vAlign w:val="center"/>
            <w:hideMark/>
          </w:tcPr>
          <w:p w14:paraId="6DDFE46B" w14:textId="77777777" w:rsidR="00CE2753" w:rsidRPr="00601422" w:rsidRDefault="00CE2753" w:rsidP="001C70C3">
            <w:pPr>
              <w:spacing w:before="60" w:after="60"/>
              <w:ind w:left="0" w:firstLine="0"/>
              <w:jc w:val="left"/>
              <w:rPr>
                <w:rFonts w:eastAsia="Times New Roman"/>
                <w:color w:val="000000"/>
                <w:sz w:val="18"/>
                <w:szCs w:val="18"/>
                <w:lang w:eastAsia="it-IT"/>
              </w:rPr>
            </w:pPr>
            <w:r w:rsidRPr="00601422">
              <w:rPr>
                <w:rFonts w:eastAsia="Times New Roman"/>
                <w:color w:val="000000"/>
                <w:sz w:val="18"/>
                <w:szCs w:val="18"/>
                <w:lang w:eastAsia="it-IT"/>
              </w:rPr>
              <w:t xml:space="preserve">Individuazione pilotata della graduatoria per condizionare la scelta del candidato da assumere </w:t>
            </w:r>
          </w:p>
        </w:tc>
        <w:tc>
          <w:tcPr>
            <w:tcW w:w="1958" w:type="dxa"/>
            <w:vAlign w:val="center"/>
          </w:tcPr>
          <w:p w14:paraId="414ADBE0" w14:textId="0E675DCC" w:rsidR="00CE2753" w:rsidRPr="001C70C3" w:rsidRDefault="00CE2753" w:rsidP="001C70C3">
            <w:pPr>
              <w:spacing w:before="60" w:after="60"/>
              <w:ind w:left="0" w:firstLine="0"/>
              <w:jc w:val="left"/>
              <w:rPr>
                <w:rFonts w:eastAsia="Times New Roman"/>
                <w:b/>
                <w:bCs/>
                <w:sz w:val="22"/>
                <w:lang w:eastAsia="it-IT"/>
              </w:rPr>
            </w:pPr>
            <w:r w:rsidRPr="001C70C3">
              <w:rPr>
                <w:rFonts w:eastAsia="Times New Roman"/>
                <w:b/>
                <w:bCs/>
                <w:sz w:val="22"/>
                <w:lang w:eastAsia="it-IT"/>
              </w:rPr>
              <w:t>02.2.1</w:t>
            </w:r>
          </w:p>
        </w:tc>
      </w:tr>
      <w:tr w:rsidR="00CE2753" w:rsidRPr="00601422" w14:paraId="3CB81064" w14:textId="77777777" w:rsidTr="001C70C3">
        <w:trPr>
          <w:trHeight w:val="20"/>
          <w:jc w:val="center"/>
        </w:trPr>
        <w:tc>
          <w:tcPr>
            <w:tcW w:w="2724" w:type="dxa"/>
            <w:shd w:val="clear" w:color="000000" w:fill="C6E0B4"/>
            <w:vAlign w:val="center"/>
            <w:hideMark/>
          </w:tcPr>
          <w:p w14:paraId="4A9C6969" w14:textId="77777777" w:rsidR="00CE2753" w:rsidRPr="00601422" w:rsidRDefault="00CE2753" w:rsidP="001C70C3">
            <w:pPr>
              <w:spacing w:before="60" w:after="60"/>
              <w:ind w:left="0" w:firstLine="0"/>
              <w:jc w:val="center"/>
              <w:rPr>
                <w:rFonts w:eastAsia="Times New Roman"/>
                <w:color w:val="000000"/>
                <w:sz w:val="18"/>
                <w:szCs w:val="18"/>
                <w:lang w:eastAsia="it-IT"/>
              </w:rPr>
            </w:pPr>
            <w:r w:rsidRPr="00601422">
              <w:rPr>
                <w:rFonts w:eastAsia="Times New Roman"/>
                <w:color w:val="000000"/>
                <w:sz w:val="18"/>
                <w:szCs w:val="18"/>
                <w:lang w:eastAsia="it-IT"/>
              </w:rPr>
              <w:t>Mobilità volontaria</w:t>
            </w:r>
          </w:p>
        </w:tc>
        <w:tc>
          <w:tcPr>
            <w:tcW w:w="5774" w:type="dxa"/>
            <w:shd w:val="clear" w:color="auto" w:fill="auto"/>
            <w:vAlign w:val="center"/>
            <w:hideMark/>
          </w:tcPr>
          <w:p w14:paraId="6D84CBC4" w14:textId="77777777" w:rsidR="00CE2753" w:rsidRPr="00601422" w:rsidRDefault="00CE2753" w:rsidP="001C70C3">
            <w:pPr>
              <w:spacing w:before="60" w:after="60"/>
              <w:ind w:left="0" w:firstLine="0"/>
              <w:jc w:val="left"/>
              <w:rPr>
                <w:rFonts w:eastAsia="Times New Roman"/>
                <w:sz w:val="18"/>
                <w:szCs w:val="18"/>
                <w:lang w:eastAsia="it-IT"/>
              </w:rPr>
            </w:pPr>
            <w:r w:rsidRPr="00601422">
              <w:rPr>
                <w:rFonts w:eastAsia="Times New Roman"/>
                <w:sz w:val="18"/>
                <w:szCs w:val="18"/>
                <w:lang w:eastAsia="it-IT"/>
              </w:rPr>
              <w:t>Omessa o scarsa previsione nel bando/avviso di criteri oggettivi predeterminati rispetto alle effettive esigenze dell'ente anche al fine di favorire candidati prede</w:t>
            </w:r>
            <w:r>
              <w:rPr>
                <w:rFonts w:eastAsia="Times New Roman"/>
                <w:sz w:val="18"/>
                <w:szCs w:val="18"/>
                <w:lang w:eastAsia="it-IT"/>
              </w:rPr>
              <w:t>te</w:t>
            </w:r>
            <w:r w:rsidRPr="00601422">
              <w:rPr>
                <w:rFonts w:eastAsia="Times New Roman"/>
                <w:sz w:val="18"/>
                <w:szCs w:val="18"/>
                <w:lang w:eastAsia="it-IT"/>
              </w:rPr>
              <w:t xml:space="preserve">rminati  </w:t>
            </w:r>
          </w:p>
        </w:tc>
        <w:tc>
          <w:tcPr>
            <w:tcW w:w="1958" w:type="dxa"/>
            <w:vAlign w:val="center"/>
          </w:tcPr>
          <w:p w14:paraId="1A8A0A41" w14:textId="66A43922" w:rsidR="00CE2753" w:rsidRPr="001C70C3" w:rsidRDefault="00CE2753" w:rsidP="001C70C3">
            <w:pPr>
              <w:spacing w:before="60" w:after="60"/>
              <w:ind w:left="0" w:firstLine="0"/>
              <w:jc w:val="left"/>
              <w:rPr>
                <w:rFonts w:eastAsia="Times New Roman"/>
                <w:b/>
                <w:bCs/>
                <w:sz w:val="22"/>
                <w:lang w:eastAsia="it-IT"/>
              </w:rPr>
            </w:pPr>
            <w:r w:rsidRPr="001C70C3">
              <w:rPr>
                <w:rFonts w:eastAsia="Times New Roman"/>
                <w:b/>
                <w:bCs/>
                <w:sz w:val="22"/>
                <w:lang w:eastAsia="it-IT"/>
              </w:rPr>
              <w:t>02.3.1</w:t>
            </w:r>
          </w:p>
        </w:tc>
      </w:tr>
      <w:tr w:rsidR="00CE2753" w:rsidRPr="00601422" w14:paraId="6A0EBC0F" w14:textId="77777777" w:rsidTr="001C70C3">
        <w:trPr>
          <w:trHeight w:val="20"/>
          <w:jc w:val="center"/>
        </w:trPr>
        <w:tc>
          <w:tcPr>
            <w:tcW w:w="2724" w:type="dxa"/>
            <w:shd w:val="clear" w:color="000000" w:fill="C6E0B4"/>
            <w:vAlign w:val="center"/>
            <w:hideMark/>
          </w:tcPr>
          <w:p w14:paraId="7C59AFAE" w14:textId="77777777" w:rsidR="00CE2753" w:rsidRPr="00601422" w:rsidRDefault="00CE2753" w:rsidP="001C70C3">
            <w:pPr>
              <w:spacing w:before="60" w:after="60"/>
              <w:ind w:left="0" w:firstLine="0"/>
              <w:jc w:val="center"/>
              <w:rPr>
                <w:rFonts w:eastAsia="Times New Roman"/>
                <w:color w:val="000000"/>
                <w:sz w:val="18"/>
                <w:szCs w:val="18"/>
                <w:lang w:eastAsia="it-IT"/>
              </w:rPr>
            </w:pPr>
            <w:r w:rsidRPr="00601422">
              <w:rPr>
                <w:rFonts w:eastAsia="Times New Roman"/>
                <w:color w:val="000000"/>
                <w:sz w:val="18"/>
                <w:szCs w:val="18"/>
                <w:lang w:eastAsia="it-IT"/>
              </w:rPr>
              <w:t>Assunzioni ex art. 110 TUEL, ex art. 90 TUEL, assunzioni stagionali di personale (es. polizia locale)</w:t>
            </w:r>
          </w:p>
        </w:tc>
        <w:tc>
          <w:tcPr>
            <w:tcW w:w="5774" w:type="dxa"/>
            <w:shd w:val="clear" w:color="auto" w:fill="auto"/>
            <w:vAlign w:val="center"/>
            <w:hideMark/>
          </w:tcPr>
          <w:p w14:paraId="17B5A0DF" w14:textId="77777777" w:rsidR="00CE2753" w:rsidRPr="00601422" w:rsidRDefault="00CE2753" w:rsidP="001C70C3">
            <w:pPr>
              <w:spacing w:before="60" w:after="60"/>
              <w:ind w:left="0" w:firstLine="0"/>
              <w:jc w:val="left"/>
              <w:rPr>
                <w:rFonts w:eastAsia="Times New Roman"/>
                <w:sz w:val="18"/>
                <w:szCs w:val="18"/>
                <w:lang w:eastAsia="it-IT"/>
              </w:rPr>
            </w:pPr>
            <w:r w:rsidRPr="00601422">
              <w:rPr>
                <w:rFonts w:eastAsia="Times New Roman"/>
                <w:sz w:val="18"/>
                <w:szCs w:val="18"/>
                <w:lang w:eastAsia="it-IT"/>
              </w:rPr>
              <w:t>Omessa o scarsa previsione nel bando/avviso di criteri oggettivi predeterminati rispetto alle effettive esigenze dell'ente anche al fine di favorire candidati prede</w:t>
            </w:r>
            <w:r>
              <w:rPr>
                <w:rFonts w:eastAsia="Times New Roman"/>
                <w:sz w:val="18"/>
                <w:szCs w:val="18"/>
                <w:lang w:eastAsia="it-IT"/>
              </w:rPr>
              <w:t>te</w:t>
            </w:r>
            <w:r w:rsidRPr="00601422">
              <w:rPr>
                <w:rFonts w:eastAsia="Times New Roman"/>
                <w:sz w:val="18"/>
                <w:szCs w:val="18"/>
                <w:lang w:eastAsia="it-IT"/>
              </w:rPr>
              <w:t xml:space="preserve">rminati  </w:t>
            </w:r>
          </w:p>
        </w:tc>
        <w:tc>
          <w:tcPr>
            <w:tcW w:w="1958" w:type="dxa"/>
            <w:vAlign w:val="center"/>
          </w:tcPr>
          <w:p w14:paraId="2DE94BD3" w14:textId="590738BF" w:rsidR="00CE2753" w:rsidRPr="001C70C3" w:rsidRDefault="00CE2753" w:rsidP="001C70C3">
            <w:pPr>
              <w:spacing w:before="60" w:after="60"/>
              <w:ind w:left="0" w:firstLine="0"/>
              <w:jc w:val="left"/>
              <w:rPr>
                <w:rFonts w:eastAsia="Times New Roman"/>
                <w:b/>
                <w:bCs/>
                <w:sz w:val="22"/>
                <w:lang w:eastAsia="it-IT"/>
              </w:rPr>
            </w:pPr>
            <w:r w:rsidRPr="001C70C3">
              <w:rPr>
                <w:rFonts w:eastAsia="Times New Roman"/>
                <w:b/>
                <w:bCs/>
                <w:sz w:val="22"/>
                <w:lang w:eastAsia="it-IT"/>
              </w:rPr>
              <w:t>02.4.1</w:t>
            </w:r>
          </w:p>
        </w:tc>
      </w:tr>
      <w:tr w:rsidR="00CE2753" w:rsidRPr="00601422" w14:paraId="353F2013" w14:textId="77777777" w:rsidTr="001C70C3">
        <w:trPr>
          <w:trHeight w:val="20"/>
          <w:jc w:val="center"/>
        </w:trPr>
        <w:tc>
          <w:tcPr>
            <w:tcW w:w="2724" w:type="dxa"/>
            <w:vMerge w:val="restart"/>
            <w:shd w:val="clear" w:color="000000" w:fill="C6E0B4"/>
            <w:vAlign w:val="center"/>
            <w:hideMark/>
          </w:tcPr>
          <w:p w14:paraId="5251868E" w14:textId="77777777" w:rsidR="00CE2753" w:rsidRPr="00601422" w:rsidRDefault="00CE2753" w:rsidP="001C70C3">
            <w:pPr>
              <w:spacing w:before="60" w:after="60"/>
              <w:ind w:left="0" w:firstLine="0"/>
              <w:jc w:val="center"/>
              <w:rPr>
                <w:rFonts w:eastAsia="Times New Roman"/>
                <w:color w:val="000000"/>
                <w:sz w:val="18"/>
                <w:szCs w:val="18"/>
                <w:lang w:eastAsia="it-IT"/>
              </w:rPr>
            </w:pPr>
            <w:r w:rsidRPr="00601422">
              <w:rPr>
                <w:rFonts w:eastAsia="Times New Roman"/>
                <w:color w:val="000000"/>
                <w:sz w:val="18"/>
                <w:szCs w:val="18"/>
                <w:lang w:eastAsia="it-IT"/>
              </w:rPr>
              <w:lastRenderedPageBreak/>
              <w:t>Progressioni di carriera</w:t>
            </w:r>
          </w:p>
        </w:tc>
        <w:tc>
          <w:tcPr>
            <w:tcW w:w="5774" w:type="dxa"/>
            <w:shd w:val="clear" w:color="auto" w:fill="auto"/>
            <w:vAlign w:val="center"/>
            <w:hideMark/>
          </w:tcPr>
          <w:p w14:paraId="1CA3E023" w14:textId="77777777" w:rsidR="00CE2753" w:rsidRPr="00601422" w:rsidRDefault="00CE2753" w:rsidP="001C70C3">
            <w:pPr>
              <w:spacing w:before="60" w:after="60"/>
              <w:ind w:left="0" w:firstLine="0"/>
              <w:jc w:val="left"/>
              <w:rPr>
                <w:rFonts w:eastAsia="Times New Roman"/>
                <w:color w:val="000000"/>
                <w:sz w:val="18"/>
                <w:szCs w:val="18"/>
                <w:lang w:eastAsia="it-IT"/>
              </w:rPr>
            </w:pPr>
            <w:r w:rsidRPr="00601422">
              <w:rPr>
                <w:rFonts w:eastAsia="Times New Roman"/>
                <w:color w:val="000000"/>
                <w:sz w:val="18"/>
                <w:szCs w:val="18"/>
                <w:lang w:eastAsia="it-IT"/>
              </w:rPr>
              <w:t xml:space="preserve">Omessa o scarsa predeterminazione di criteri e limiti al conferimento delle progressioni di carriera al fine di favorire determinati dipendenti </w:t>
            </w:r>
          </w:p>
        </w:tc>
        <w:tc>
          <w:tcPr>
            <w:tcW w:w="1958" w:type="dxa"/>
            <w:vAlign w:val="center"/>
          </w:tcPr>
          <w:p w14:paraId="55DA5D6E" w14:textId="65E6E52E" w:rsidR="00CE2753" w:rsidRPr="001C70C3" w:rsidRDefault="00CE2753" w:rsidP="001C70C3">
            <w:pPr>
              <w:spacing w:before="60" w:after="60"/>
              <w:ind w:left="0" w:firstLine="0"/>
              <w:jc w:val="left"/>
              <w:rPr>
                <w:rFonts w:eastAsia="Times New Roman"/>
                <w:b/>
                <w:bCs/>
                <w:sz w:val="22"/>
                <w:lang w:eastAsia="it-IT"/>
              </w:rPr>
            </w:pPr>
            <w:r w:rsidRPr="001C70C3">
              <w:rPr>
                <w:rFonts w:eastAsia="Times New Roman"/>
                <w:b/>
                <w:bCs/>
                <w:sz w:val="22"/>
                <w:lang w:eastAsia="it-IT"/>
              </w:rPr>
              <w:t>02.5.1</w:t>
            </w:r>
          </w:p>
        </w:tc>
      </w:tr>
      <w:tr w:rsidR="00CE2753" w:rsidRPr="00601422" w14:paraId="670F3C55" w14:textId="77777777" w:rsidTr="001C70C3">
        <w:trPr>
          <w:trHeight w:val="20"/>
          <w:jc w:val="center"/>
        </w:trPr>
        <w:tc>
          <w:tcPr>
            <w:tcW w:w="2724" w:type="dxa"/>
            <w:vMerge/>
            <w:vAlign w:val="center"/>
            <w:hideMark/>
          </w:tcPr>
          <w:p w14:paraId="51BE4DF2" w14:textId="77777777" w:rsidR="00CE2753" w:rsidRPr="00601422" w:rsidRDefault="00CE2753" w:rsidP="001C70C3">
            <w:pPr>
              <w:spacing w:before="60" w:after="60"/>
              <w:ind w:left="0" w:firstLine="0"/>
              <w:jc w:val="left"/>
              <w:rPr>
                <w:rFonts w:eastAsia="Times New Roman"/>
                <w:color w:val="000000"/>
                <w:sz w:val="18"/>
                <w:szCs w:val="18"/>
                <w:lang w:eastAsia="it-IT"/>
              </w:rPr>
            </w:pPr>
          </w:p>
        </w:tc>
        <w:tc>
          <w:tcPr>
            <w:tcW w:w="5774" w:type="dxa"/>
            <w:shd w:val="clear" w:color="auto" w:fill="auto"/>
            <w:vAlign w:val="center"/>
            <w:hideMark/>
          </w:tcPr>
          <w:p w14:paraId="0CC11CFA" w14:textId="77777777" w:rsidR="00CE2753" w:rsidRPr="00601422" w:rsidRDefault="00CE2753" w:rsidP="001C70C3">
            <w:pPr>
              <w:spacing w:before="60" w:after="60"/>
              <w:ind w:left="0" w:firstLine="0"/>
              <w:jc w:val="left"/>
              <w:rPr>
                <w:rFonts w:eastAsia="Times New Roman"/>
                <w:color w:val="000000"/>
                <w:sz w:val="18"/>
                <w:szCs w:val="18"/>
                <w:lang w:eastAsia="it-IT"/>
              </w:rPr>
            </w:pPr>
            <w:r w:rsidRPr="00601422">
              <w:rPr>
                <w:rFonts w:eastAsia="Times New Roman"/>
                <w:color w:val="000000"/>
                <w:sz w:val="18"/>
                <w:szCs w:val="18"/>
                <w:lang w:eastAsia="it-IT"/>
              </w:rPr>
              <w:t xml:space="preserve">Omessa o scarsa predeterminazione di criteri e limiti al conferimento delle progressioni di carriera al fine di favorire determinati dipendenti </w:t>
            </w:r>
          </w:p>
        </w:tc>
        <w:tc>
          <w:tcPr>
            <w:tcW w:w="1958" w:type="dxa"/>
            <w:vAlign w:val="center"/>
          </w:tcPr>
          <w:p w14:paraId="6781510D" w14:textId="12B99C8C" w:rsidR="00CE2753" w:rsidRPr="001C70C3" w:rsidRDefault="00CE2753" w:rsidP="001C70C3">
            <w:pPr>
              <w:spacing w:before="60" w:after="60"/>
              <w:ind w:left="0" w:firstLine="0"/>
              <w:jc w:val="left"/>
              <w:rPr>
                <w:rFonts w:eastAsia="Times New Roman"/>
                <w:b/>
                <w:bCs/>
                <w:sz w:val="22"/>
                <w:lang w:eastAsia="it-IT"/>
              </w:rPr>
            </w:pPr>
            <w:r w:rsidRPr="001C70C3">
              <w:rPr>
                <w:rFonts w:eastAsia="Times New Roman"/>
                <w:b/>
                <w:bCs/>
                <w:sz w:val="22"/>
                <w:lang w:eastAsia="it-IT"/>
              </w:rPr>
              <w:t>02.5.2</w:t>
            </w:r>
          </w:p>
        </w:tc>
      </w:tr>
    </w:tbl>
    <w:p w14:paraId="4E8A7633" w14:textId="77777777" w:rsidR="00CE2753" w:rsidRDefault="00CE2753" w:rsidP="00CE2753"/>
    <w:p w14:paraId="30E55CE4" w14:textId="77777777" w:rsidR="00CE2753" w:rsidRPr="002362AF" w:rsidRDefault="00CE2753" w:rsidP="00CE2753">
      <w:pPr>
        <w:rPr>
          <w:b/>
          <w:bCs/>
          <w:u w:val="single"/>
        </w:rPr>
      </w:pPr>
      <w:r w:rsidRPr="002362AF">
        <w:rPr>
          <w:b/>
          <w:bCs/>
          <w:u w:val="single"/>
        </w:rPr>
        <w:t xml:space="preserve">Area di rischio: CONTRATTI PUBBLICI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20"/>
        <w:gridCol w:w="5765"/>
        <w:gridCol w:w="1971"/>
      </w:tblGrid>
      <w:tr w:rsidR="001C70C3" w:rsidRPr="00601422" w14:paraId="37BE4EC6" w14:textId="77777777" w:rsidTr="001C70C3">
        <w:trPr>
          <w:trHeight w:val="20"/>
          <w:jc w:val="center"/>
        </w:trPr>
        <w:tc>
          <w:tcPr>
            <w:tcW w:w="2720" w:type="dxa"/>
            <w:shd w:val="clear" w:color="auto" w:fill="9CC2E5" w:themeFill="accent5" w:themeFillTint="99"/>
            <w:vAlign w:val="center"/>
          </w:tcPr>
          <w:p w14:paraId="17D6B33E" w14:textId="4F09E029" w:rsidR="001C70C3" w:rsidRPr="008530A6" w:rsidRDefault="001C70C3" w:rsidP="001C70C3">
            <w:pPr>
              <w:spacing w:after="0"/>
              <w:ind w:left="0" w:firstLine="0"/>
              <w:jc w:val="center"/>
              <w:rPr>
                <w:rFonts w:eastAsia="Times New Roman"/>
                <w:b/>
                <w:bCs/>
                <w:color w:val="000000"/>
                <w:sz w:val="18"/>
                <w:szCs w:val="18"/>
                <w:lang w:eastAsia="it-IT"/>
              </w:rPr>
            </w:pPr>
            <w:r w:rsidRPr="001C70C3">
              <w:rPr>
                <w:rFonts w:eastAsia="Times New Roman"/>
                <w:b/>
                <w:bCs/>
                <w:color w:val="000000"/>
                <w:sz w:val="18"/>
                <w:szCs w:val="18"/>
                <w:lang w:eastAsia="it-IT"/>
              </w:rPr>
              <w:t>PROCESSO</w:t>
            </w:r>
          </w:p>
        </w:tc>
        <w:tc>
          <w:tcPr>
            <w:tcW w:w="5765" w:type="dxa"/>
            <w:shd w:val="clear" w:color="auto" w:fill="9CC2E5" w:themeFill="accent5" w:themeFillTint="99"/>
            <w:vAlign w:val="center"/>
          </w:tcPr>
          <w:p w14:paraId="22A71376" w14:textId="3B3D6B78" w:rsidR="001C70C3" w:rsidRPr="008530A6" w:rsidRDefault="001C70C3" w:rsidP="001C70C3">
            <w:pPr>
              <w:spacing w:after="0"/>
              <w:ind w:left="0" w:firstLine="0"/>
              <w:jc w:val="center"/>
              <w:rPr>
                <w:rFonts w:eastAsia="Times New Roman"/>
                <w:b/>
                <w:bCs/>
                <w:color w:val="000000"/>
                <w:sz w:val="18"/>
                <w:szCs w:val="18"/>
                <w:lang w:eastAsia="it-IT"/>
              </w:rPr>
            </w:pPr>
            <w:r w:rsidRPr="001C70C3">
              <w:rPr>
                <w:rFonts w:eastAsia="Times New Roman"/>
                <w:b/>
                <w:bCs/>
                <w:color w:val="000000"/>
                <w:sz w:val="18"/>
                <w:szCs w:val="18"/>
                <w:lang w:eastAsia="it-IT"/>
              </w:rPr>
              <w:t>EVENTI A RISCHIO</w:t>
            </w:r>
          </w:p>
        </w:tc>
        <w:tc>
          <w:tcPr>
            <w:tcW w:w="1971" w:type="dxa"/>
            <w:shd w:val="clear" w:color="auto" w:fill="9CC2E5" w:themeFill="accent5" w:themeFillTint="99"/>
            <w:vAlign w:val="center"/>
          </w:tcPr>
          <w:p w14:paraId="7EA269B5" w14:textId="3A68C983" w:rsidR="001C70C3" w:rsidRPr="008530A6" w:rsidRDefault="001C70C3" w:rsidP="001C70C3">
            <w:pPr>
              <w:ind w:left="0" w:firstLine="0"/>
              <w:jc w:val="center"/>
              <w:rPr>
                <w:rFonts w:eastAsia="Times New Roman"/>
                <w:b/>
                <w:bCs/>
                <w:color w:val="000000"/>
                <w:sz w:val="18"/>
                <w:szCs w:val="18"/>
                <w:lang w:eastAsia="it-IT"/>
              </w:rPr>
            </w:pPr>
            <w:r w:rsidRPr="001C70C3">
              <w:rPr>
                <w:b/>
                <w:bCs/>
                <w:sz w:val="18"/>
                <w:szCs w:val="18"/>
              </w:rPr>
              <w:t>NUMERAZIONE SCHEDA</w:t>
            </w:r>
          </w:p>
        </w:tc>
      </w:tr>
      <w:tr w:rsidR="008530A6" w:rsidRPr="00601422" w14:paraId="0CE46D07" w14:textId="77777777" w:rsidTr="001C70C3">
        <w:trPr>
          <w:trHeight w:val="20"/>
          <w:jc w:val="center"/>
        </w:trPr>
        <w:tc>
          <w:tcPr>
            <w:tcW w:w="2720" w:type="dxa"/>
            <w:shd w:val="clear" w:color="000000" w:fill="C6E0B4"/>
            <w:vAlign w:val="center"/>
            <w:hideMark/>
          </w:tcPr>
          <w:p w14:paraId="6A2972EA" w14:textId="77777777" w:rsidR="008530A6" w:rsidRPr="00601422" w:rsidRDefault="008530A6" w:rsidP="001C70C3">
            <w:pPr>
              <w:spacing w:before="60" w:after="60"/>
              <w:ind w:left="0" w:firstLine="0"/>
              <w:jc w:val="center"/>
              <w:rPr>
                <w:rFonts w:eastAsia="Times New Roman"/>
                <w:b/>
                <w:bCs/>
                <w:sz w:val="18"/>
                <w:szCs w:val="18"/>
                <w:lang w:eastAsia="it-IT"/>
              </w:rPr>
            </w:pPr>
            <w:r>
              <w:rPr>
                <w:rFonts w:eastAsia="Times New Roman"/>
                <w:b/>
                <w:bCs/>
                <w:sz w:val="18"/>
                <w:szCs w:val="18"/>
                <w:lang w:eastAsia="it-IT"/>
              </w:rPr>
              <w:t>Programmazione</w:t>
            </w:r>
          </w:p>
        </w:tc>
        <w:tc>
          <w:tcPr>
            <w:tcW w:w="5765" w:type="dxa"/>
            <w:shd w:val="clear" w:color="auto" w:fill="auto"/>
            <w:vAlign w:val="center"/>
            <w:hideMark/>
          </w:tcPr>
          <w:p w14:paraId="532A5DEA" w14:textId="77777777" w:rsidR="008530A6" w:rsidRPr="00601422" w:rsidRDefault="008530A6" w:rsidP="001C70C3">
            <w:pPr>
              <w:spacing w:before="60" w:after="60"/>
              <w:ind w:left="0" w:firstLine="0"/>
              <w:jc w:val="left"/>
              <w:rPr>
                <w:rFonts w:eastAsia="Times New Roman"/>
                <w:sz w:val="18"/>
                <w:szCs w:val="18"/>
                <w:lang w:eastAsia="it-IT"/>
              </w:rPr>
            </w:pPr>
            <w:r w:rsidRPr="00601422">
              <w:rPr>
                <w:rFonts w:eastAsia="Times New Roman"/>
                <w:sz w:val="18"/>
                <w:szCs w:val="18"/>
                <w:lang w:eastAsia="it-IT"/>
              </w:rPr>
              <w:t>1. Alterazioni nella definizione dei fabbisogni per premiare interessi particolari</w:t>
            </w:r>
            <w:r w:rsidRPr="00601422">
              <w:rPr>
                <w:rFonts w:eastAsia="Times New Roman"/>
                <w:sz w:val="18"/>
                <w:szCs w:val="18"/>
                <w:lang w:eastAsia="it-IT"/>
              </w:rPr>
              <w:br/>
            </w:r>
            <w:r w:rsidRPr="00601422">
              <w:rPr>
                <w:rFonts w:eastAsia="Times New Roman"/>
                <w:sz w:val="18"/>
                <w:szCs w:val="18"/>
                <w:lang w:eastAsia="it-IT"/>
              </w:rPr>
              <w:br/>
              <w:t>2. Alterazioni nella definizione dei fabbisogni al fine di configurare motivi a sostegno di affidamenti diretti / procedure negoziate</w:t>
            </w:r>
            <w:r w:rsidRPr="00601422">
              <w:rPr>
                <w:rFonts w:eastAsia="Times New Roman"/>
                <w:sz w:val="18"/>
                <w:szCs w:val="18"/>
                <w:lang w:eastAsia="it-IT"/>
              </w:rPr>
              <w:br/>
            </w:r>
            <w:r w:rsidRPr="00601422">
              <w:rPr>
                <w:rFonts w:eastAsia="Times New Roman"/>
                <w:sz w:val="18"/>
                <w:szCs w:val="18"/>
                <w:lang w:eastAsia="it-IT"/>
              </w:rPr>
              <w:br/>
              <w:t xml:space="preserve">3. Possibile alterazione dei valori stimati per gli affidamenti, con conseguente frazionamento, al fine di non superare le soglie di cui all'art. 14 del </w:t>
            </w:r>
            <w:proofErr w:type="spellStart"/>
            <w:r w:rsidRPr="00601422">
              <w:rPr>
                <w:rFonts w:eastAsia="Times New Roman"/>
                <w:sz w:val="18"/>
                <w:szCs w:val="18"/>
                <w:lang w:eastAsia="it-IT"/>
              </w:rPr>
              <w:t>dl.vo</w:t>
            </w:r>
            <w:proofErr w:type="spellEnd"/>
            <w:r w:rsidRPr="00601422">
              <w:rPr>
                <w:rFonts w:eastAsia="Times New Roman"/>
                <w:sz w:val="18"/>
                <w:szCs w:val="18"/>
                <w:lang w:eastAsia="it-IT"/>
              </w:rPr>
              <w:t xml:space="preserve"> 36/2023 o del valore stimato e/o frazionamento della concessione effettuata con l’intenzione di escludere tale concessione dall’ambito di applicazione del codice. </w:t>
            </w:r>
          </w:p>
        </w:tc>
        <w:tc>
          <w:tcPr>
            <w:tcW w:w="1971" w:type="dxa"/>
            <w:vAlign w:val="center"/>
          </w:tcPr>
          <w:p w14:paraId="1B61AADC" w14:textId="6FBBBA37" w:rsidR="008530A6" w:rsidRPr="001C70C3" w:rsidRDefault="008530A6" w:rsidP="001C70C3">
            <w:pPr>
              <w:spacing w:before="60" w:after="60"/>
              <w:ind w:left="0" w:firstLine="0"/>
              <w:jc w:val="left"/>
              <w:rPr>
                <w:rFonts w:eastAsia="Times New Roman"/>
                <w:b/>
                <w:bCs/>
                <w:sz w:val="22"/>
                <w:lang w:eastAsia="it-IT"/>
              </w:rPr>
            </w:pPr>
            <w:r w:rsidRPr="001C70C3">
              <w:rPr>
                <w:rFonts w:eastAsia="Times New Roman"/>
                <w:b/>
                <w:bCs/>
                <w:sz w:val="22"/>
                <w:lang w:eastAsia="it-IT"/>
              </w:rPr>
              <w:t>03.1.1</w:t>
            </w:r>
          </w:p>
        </w:tc>
      </w:tr>
      <w:tr w:rsidR="008530A6" w:rsidRPr="00601422" w14:paraId="2ADF1F8A" w14:textId="77777777" w:rsidTr="001C70C3">
        <w:trPr>
          <w:trHeight w:val="20"/>
          <w:jc w:val="center"/>
        </w:trPr>
        <w:tc>
          <w:tcPr>
            <w:tcW w:w="2720" w:type="dxa"/>
            <w:vMerge w:val="restart"/>
            <w:shd w:val="clear" w:color="000000" w:fill="C6E0B4"/>
            <w:vAlign w:val="center"/>
            <w:hideMark/>
          </w:tcPr>
          <w:p w14:paraId="3B9591CE" w14:textId="77777777" w:rsidR="008530A6" w:rsidRPr="00601422" w:rsidRDefault="008530A6" w:rsidP="001C70C3">
            <w:pPr>
              <w:spacing w:before="60" w:after="60"/>
              <w:ind w:left="0" w:firstLine="0"/>
              <w:jc w:val="center"/>
              <w:rPr>
                <w:rFonts w:eastAsia="Times New Roman"/>
                <w:b/>
                <w:bCs/>
                <w:sz w:val="18"/>
                <w:szCs w:val="18"/>
                <w:lang w:eastAsia="it-IT"/>
              </w:rPr>
            </w:pPr>
            <w:r>
              <w:rPr>
                <w:rFonts w:eastAsia="Times New Roman"/>
                <w:b/>
                <w:bCs/>
                <w:sz w:val="18"/>
                <w:szCs w:val="18"/>
                <w:lang w:eastAsia="it-IT"/>
              </w:rPr>
              <w:t>Progettazione</w:t>
            </w:r>
          </w:p>
        </w:tc>
        <w:tc>
          <w:tcPr>
            <w:tcW w:w="5765" w:type="dxa"/>
            <w:shd w:val="clear" w:color="auto" w:fill="auto"/>
            <w:vAlign w:val="center"/>
            <w:hideMark/>
          </w:tcPr>
          <w:p w14:paraId="74075CFB" w14:textId="77777777" w:rsidR="008530A6" w:rsidRPr="00601422" w:rsidRDefault="008530A6" w:rsidP="001C70C3">
            <w:pPr>
              <w:spacing w:before="60" w:after="60"/>
              <w:ind w:left="0" w:firstLine="0"/>
              <w:jc w:val="left"/>
              <w:rPr>
                <w:rFonts w:eastAsia="Times New Roman"/>
                <w:sz w:val="18"/>
                <w:szCs w:val="18"/>
                <w:lang w:eastAsia="it-IT"/>
              </w:rPr>
            </w:pPr>
            <w:r w:rsidRPr="00601422">
              <w:rPr>
                <w:rFonts w:eastAsia="Times New Roman"/>
                <w:sz w:val="18"/>
                <w:szCs w:val="18"/>
                <w:lang w:eastAsia="it-IT"/>
              </w:rPr>
              <w:t>1. Scelta della strategia di acquisizione in elusione delle regole di affidamento del contratto (ad esempio, concessione in luogo di appalto o procedure negoziate e affidamenti diretti tesi a selezionare uno specifico operatore, scelte tecniche finalizzate a restringere la concorrenza)</w:t>
            </w:r>
            <w:r w:rsidRPr="00601422">
              <w:rPr>
                <w:rFonts w:eastAsia="Times New Roman"/>
                <w:sz w:val="18"/>
                <w:szCs w:val="18"/>
                <w:lang w:eastAsia="it-IT"/>
              </w:rPr>
              <w:br/>
            </w:r>
            <w:r w:rsidRPr="00601422">
              <w:rPr>
                <w:rFonts w:eastAsia="Times New Roman"/>
                <w:sz w:val="18"/>
                <w:szCs w:val="18"/>
                <w:lang w:eastAsia="it-IT"/>
              </w:rPr>
              <w:br/>
              <w:t xml:space="preserve">2. Artificioso allungamento dei tempi di progettazione della gara </w:t>
            </w:r>
            <w:r w:rsidRPr="00601422">
              <w:rPr>
                <w:rFonts w:eastAsia="Times New Roman"/>
                <w:sz w:val="18"/>
                <w:szCs w:val="18"/>
                <w:lang w:eastAsia="it-IT"/>
              </w:rPr>
              <w:br/>
              <w:t>al fine di creare la condizione di urgenza.</w:t>
            </w:r>
            <w:r w:rsidRPr="00601422">
              <w:rPr>
                <w:rFonts w:eastAsia="Times New Roman"/>
                <w:sz w:val="18"/>
                <w:szCs w:val="18"/>
                <w:lang w:eastAsia="it-IT"/>
              </w:rPr>
              <w:br/>
            </w:r>
            <w:r w:rsidRPr="00601422">
              <w:rPr>
                <w:rFonts w:eastAsia="Times New Roman"/>
                <w:sz w:val="18"/>
                <w:szCs w:val="18"/>
                <w:lang w:eastAsia="it-IT"/>
              </w:rPr>
              <w:br/>
              <w:t xml:space="preserve">3. Affidamenti diretti per estrema urgenza in mancanza dei presupposti di legge (Ad esempio quando l’estrema urgenza non deriva da eventi imprevedibili ed è invece imputabile alla stazione appaltante). </w:t>
            </w:r>
            <w:r w:rsidRPr="00601422">
              <w:rPr>
                <w:rFonts w:eastAsia="Times New Roman"/>
                <w:sz w:val="18"/>
                <w:szCs w:val="18"/>
                <w:lang w:eastAsia="it-IT"/>
              </w:rPr>
              <w:br/>
            </w:r>
            <w:r w:rsidRPr="00601422">
              <w:rPr>
                <w:rFonts w:eastAsia="Times New Roman"/>
                <w:sz w:val="18"/>
                <w:szCs w:val="18"/>
                <w:lang w:eastAsia="it-IT"/>
              </w:rPr>
              <w:br/>
              <w:t>4. Rivelazione di informazioni riservate, tese a favorire operatori economici, in fase anticipata alla pubblicazione dei documenti di gara.</w:t>
            </w:r>
            <w:r w:rsidRPr="00601422">
              <w:rPr>
                <w:rFonts w:eastAsia="Times New Roman"/>
                <w:sz w:val="18"/>
                <w:szCs w:val="18"/>
                <w:lang w:eastAsia="it-IT"/>
              </w:rPr>
              <w:br/>
            </w:r>
            <w:r w:rsidRPr="00601422">
              <w:rPr>
                <w:rFonts w:eastAsia="Times New Roman"/>
                <w:sz w:val="18"/>
                <w:szCs w:val="18"/>
                <w:lang w:eastAsia="it-IT"/>
              </w:rPr>
              <w:br/>
              <w:t>5.Gestione del conflitto di interessi in fase di progettazione dell'affidamento</w:t>
            </w:r>
          </w:p>
        </w:tc>
        <w:tc>
          <w:tcPr>
            <w:tcW w:w="1971" w:type="dxa"/>
            <w:vAlign w:val="center"/>
          </w:tcPr>
          <w:p w14:paraId="5986FE85" w14:textId="66B26B02" w:rsidR="008530A6" w:rsidRPr="001C70C3" w:rsidRDefault="008530A6" w:rsidP="001C70C3">
            <w:pPr>
              <w:spacing w:before="60" w:after="60"/>
              <w:ind w:left="0" w:firstLine="0"/>
              <w:jc w:val="left"/>
              <w:rPr>
                <w:rFonts w:eastAsia="Times New Roman"/>
                <w:b/>
                <w:bCs/>
                <w:sz w:val="22"/>
                <w:lang w:eastAsia="it-IT"/>
              </w:rPr>
            </w:pPr>
            <w:r w:rsidRPr="001C70C3">
              <w:rPr>
                <w:rFonts w:eastAsia="Times New Roman"/>
                <w:b/>
                <w:bCs/>
                <w:sz w:val="22"/>
                <w:lang w:eastAsia="it-IT"/>
              </w:rPr>
              <w:t>03.2.1</w:t>
            </w:r>
          </w:p>
        </w:tc>
      </w:tr>
      <w:tr w:rsidR="008530A6" w:rsidRPr="00601422" w14:paraId="1F8F927A" w14:textId="77777777" w:rsidTr="001C70C3">
        <w:trPr>
          <w:trHeight w:val="20"/>
          <w:jc w:val="center"/>
        </w:trPr>
        <w:tc>
          <w:tcPr>
            <w:tcW w:w="2720" w:type="dxa"/>
            <w:vMerge/>
            <w:vAlign w:val="center"/>
            <w:hideMark/>
          </w:tcPr>
          <w:p w14:paraId="56C36F71" w14:textId="77777777" w:rsidR="008530A6" w:rsidRPr="00601422" w:rsidRDefault="008530A6" w:rsidP="001C70C3">
            <w:pPr>
              <w:spacing w:before="60" w:after="60"/>
              <w:ind w:left="0" w:firstLine="0"/>
              <w:jc w:val="left"/>
              <w:rPr>
                <w:rFonts w:eastAsia="Times New Roman"/>
                <w:b/>
                <w:bCs/>
                <w:sz w:val="18"/>
                <w:szCs w:val="18"/>
                <w:lang w:eastAsia="it-IT"/>
              </w:rPr>
            </w:pPr>
          </w:p>
        </w:tc>
        <w:tc>
          <w:tcPr>
            <w:tcW w:w="5765" w:type="dxa"/>
            <w:shd w:val="clear" w:color="auto" w:fill="auto"/>
            <w:vAlign w:val="center"/>
            <w:hideMark/>
          </w:tcPr>
          <w:p w14:paraId="22972B41" w14:textId="77777777" w:rsidR="008530A6" w:rsidRPr="00601422" w:rsidRDefault="008530A6" w:rsidP="001C70C3">
            <w:pPr>
              <w:spacing w:before="60" w:after="60"/>
              <w:ind w:left="0" w:firstLine="0"/>
              <w:jc w:val="left"/>
              <w:rPr>
                <w:rFonts w:eastAsia="Times New Roman"/>
                <w:sz w:val="18"/>
                <w:szCs w:val="18"/>
                <w:lang w:eastAsia="it-IT"/>
              </w:rPr>
            </w:pPr>
            <w:r w:rsidRPr="00601422">
              <w:rPr>
                <w:rFonts w:eastAsia="Times New Roman"/>
                <w:sz w:val="18"/>
                <w:szCs w:val="18"/>
                <w:lang w:eastAsia="it-IT"/>
              </w:rPr>
              <w:t xml:space="preserve">1. Ricorso a proroghe e rinnovi non consentiti e/o in assenza dei presupposti. </w:t>
            </w:r>
            <w:r w:rsidRPr="00601422">
              <w:rPr>
                <w:rFonts w:eastAsia="Times New Roman"/>
                <w:sz w:val="18"/>
                <w:szCs w:val="18"/>
                <w:lang w:eastAsia="it-IT"/>
              </w:rPr>
              <w:br/>
            </w:r>
            <w:r w:rsidRPr="00601422">
              <w:rPr>
                <w:rFonts w:eastAsia="Times New Roman"/>
                <w:sz w:val="18"/>
                <w:szCs w:val="18"/>
                <w:lang w:eastAsia="it-IT"/>
              </w:rPr>
              <w:br/>
              <w:t>2. Ricorso a rinnovo tacito, ovvero il rinnovo effettuato senza emanazione di un provvedimento espresso, inammissibile nel nostro ordinamento</w:t>
            </w:r>
            <w:r w:rsidRPr="00601422">
              <w:rPr>
                <w:rFonts w:eastAsia="Times New Roman"/>
                <w:sz w:val="18"/>
                <w:szCs w:val="18"/>
                <w:lang w:eastAsia="it-IT"/>
              </w:rPr>
              <w:br/>
            </w:r>
            <w:r w:rsidRPr="00601422">
              <w:rPr>
                <w:rFonts w:eastAsia="Times New Roman"/>
                <w:sz w:val="18"/>
                <w:szCs w:val="18"/>
                <w:lang w:eastAsia="it-IT"/>
              </w:rPr>
              <w:br/>
              <w:t>3. Ricorso a proroghe della concessione non giustificate e al di fuori dei casi in cui è consentita nei documenti di gara e per legge (art. 178 d.lgs. 36/2023)</w:t>
            </w:r>
            <w:r w:rsidRPr="00601422">
              <w:rPr>
                <w:rFonts w:eastAsia="Times New Roman"/>
                <w:sz w:val="18"/>
                <w:szCs w:val="18"/>
                <w:lang w:eastAsia="it-IT"/>
              </w:rPr>
              <w:br/>
            </w:r>
          </w:p>
        </w:tc>
        <w:tc>
          <w:tcPr>
            <w:tcW w:w="1971" w:type="dxa"/>
            <w:vAlign w:val="center"/>
          </w:tcPr>
          <w:p w14:paraId="1C6310FE" w14:textId="361BCEB5" w:rsidR="008530A6" w:rsidRPr="001C70C3" w:rsidRDefault="008530A6" w:rsidP="001C70C3">
            <w:pPr>
              <w:spacing w:before="60" w:after="60"/>
              <w:ind w:left="0" w:firstLine="0"/>
              <w:jc w:val="left"/>
              <w:rPr>
                <w:rFonts w:eastAsia="Times New Roman"/>
                <w:b/>
                <w:bCs/>
                <w:sz w:val="22"/>
                <w:lang w:eastAsia="it-IT"/>
              </w:rPr>
            </w:pPr>
            <w:r w:rsidRPr="001C70C3">
              <w:rPr>
                <w:rFonts w:eastAsia="Times New Roman"/>
                <w:b/>
                <w:bCs/>
                <w:sz w:val="22"/>
                <w:lang w:eastAsia="it-IT"/>
              </w:rPr>
              <w:t>03.2.2</w:t>
            </w:r>
          </w:p>
        </w:tc>
      </w:tr>
      <w:tr w:rsidR="008530A6" w:rsidRPr="00601422" w14:paraId="118AF092" w14:textId="77777777" w:rsidTr="001C70C3">
        <w:trPr>
          <w:trHeight w:val="20"/>
          <w:jc w:val="center"/>
        </w:trPr>
        <w:tc>
          <w:tcPr>
            <w:tcW w:w="2720" w:type="dxa"/>
            <w:vMerge/>
            <w:vAlign w:val="center"/>
            <w:hideMark/>
          </w:tcPr>
          <w:p w14:paraId="5E9DC537" w14:textId="77777777" w:rsidR="008530A6" w:rsidRPr="00601422" w:rsidRDefault="008530A6" w:rsidP="001C70C3">
            <w:pPr>
              <w:spacing w:before="60" w:after="60"/>
              <w:ind w:left="0" w:firstLine="0"/>
              <w:jc w:val="left"/>
              <w:rPr>
                <w:rFonts w:eastAsia="Times New Roman"/>
                <w:b/>
                <w:bCs/>
                <w:sz w:val="18"/>
                <w:szCs w:val="18"/>
                <w:lang w:eastAsia="it-IT"/>
              </w:rPr>
            </w:pPr>
          </w:p>
        </w:tc>
        <w:tc>
          <w:tcPr>
            <w:tcW w:w="5765" w:type="dxa"/>
            <w:shd w:val="clear" w:color="auto" w:fill="auto"/>
            <w:vAlign w:val="center"/>
            <w:hideMark/>
          </w:tcPr>
          <w:p w14:paraId="65A3A585" w14:textId="77777777" w:rsidR="008530A6" w:rsidRPr="00601422" w:rsidRDefault="008530A6" w:rsidP="001C70C3">
            <w:pPr>
              <w:spacing w:before="60" w:after="60"/>
              <w:ind w:left="0" w:firstLine="0"/>
              <w:jc w:val="left"/>
              <w:rPr>
                <w:rFonts w:eastAsia="Times New Roman"/>
                <w:sz w:val="18"/>
                <w:szCs w:val="18"/>
                <w:lang w:eastAsia="it-IT"/>
              </w:rPr>
            </w:pPr>
            <w:r w:rsidRPr="00601422">
              <w:rPr>
                <w:rFonts w:eastAsia="Times New Roman"/>
                <w:sz w:val="18"/>
                <w:szCs w:val="18"/>
                <w:lang w:eastAsia="it-IT"/>
              </w:rPr>
              <w:t>1. Fissazione di criteri di aggiudicazione da parte dell’ente concedente non pertinenti o inidonei all'oggetto della concessione.</w:t>
            </w:r>
            <w:r w:rsidRPr="00601422">
              <w:rPr>
                <w:rFonts w:eastAsia="Times New Roman"/>
                <w:sz w:val="18"/>
                <w:szCs w:val="18"/>
                <w:lang w:eastAsia="it-IT"/>
              </w:rPr>
              <w:br/>
            </w:r>
            <w:r w:rsidRPr="00601422">
              <w:rPr>
                <w:rFonts w:eastAsia="Times New Roman"/>
                <w:sz w:val="18"/>
                <w:szCs w:val="18"/>
                <w:lang w:eastAsia="it-IT"/>
              </w:rPr>
              <w:br/>
              <w:t>2. Fissazione di requisiti discriminatori e sproporzionati all'oggetto della concessione e non correlati alla necessità di garantire la capacità del concessionario di eseguire la concessione.</w:t>
            </w:r>
          </w:p>
        </w:tc>
        <w:tc>
          <w:tcPr>
            <w:tcW w:w="1971" w:type="dxa"/>
            <w:vAlign w:val="center"/>
          </w:tcPr>
          <w:p w14:paraId="5211D7A7" w14:textId="15FDB919" w:rsidR="008530A6" w:rsidRPr="001C70C3" w:rsidRDefault="008530A6" w:rsidP="001C70C3">
            <w:pPr>
              <w:spacing w:before="60" w:after="60"/>
              <w:ind w:left="0" w:firstLine="0"/>
              <w:jc w:val="left"/>
              <w:rPr>
                <w:rFonts w:eastAsia="Times New Roman"/>
                <w:b/>
                <w:bCs/>
                <w:sz w:val="22"/>
                <w:lang w:eastAsia="it-IT"/>
              </w:rPr>
            </w:pPr>
            <w:r w:rsidRPr="001C70C3">
              <w:rPr>
                <w:rFonts w:eastAsia="Times New Roman"/>
                <w:b/>
                <w:bCs/>
                <w:sz w:val="22"/>
                <w:lang w:eastAsia="it-IT"/>
              </w:rPr>
              <w:t>03.2.3</w:t>
            </w:r>
          </w:p>
        </w:tc>
      </w:tr>
      <w:tr w:rsidR="008530A6" w:rsidRPr="00601422" w14:paraId="77821DF4" w14:textId="77777777" w:rsidTr="001C70C3">
        <w:trPr>
          <w:trHeight w:val="20"/>
          <w:jc w:val="center"/>
        </w:trPr>
        <w:tc>
          <w:tcPr>
            <w:tcW w:w="2720" w:type="dxa"/>
            <w:vMerge/>
            <w:vAlign w:val="center"/>
            <w:hideMark/>
          </w:tcPr>
          <w:p w14:paraId="1A3BCEC8" w14:textId="77777777" w:rsidR="008530A6" w:rsidRPr="00601422" w:rsidRDefault="008530A6" w:rsidP="001C70C3">
            <w:pPr>
              <w:spacing w:before="60" w:after="60"/>
              <w:ind w:left="0" w:firstLine="0"/>
              <w:jc w:val="left"/>
              <w:rPr>
                <w:rFonts w:eastAsia="Times New Roman"/>
                <w:b/>
                <w:bCs/>
                <w:sz w:val="18"/>
                <w:szCs w:val="18"/>
                <w:lang w:eastAsia="it-IT"/>
              </w:rPr>
            </w:pPr>
          </w:p>
        </w:tc>
        <w:tc>
          <w:tcPr>
            <w:tcW w:w="5765" w:type="dxa"/>
            <w:shd w:val="clear" w:color="auto" w:fill="auto"/>
            <w:vAlign w:val="center"/>
            <w:hideMark/>
          </w:tcPr>
          <w:p w14:paraId="03789BE9" w14:textId="77777777" w:rsidR="008530A6" w:rsidRPr="00601422" w:rsidRDefault="008530A6" w:rsidP="001C70C3">
            <w:pPr>
              <w:spacing w:before="60" w:after="60"/>
              <w:ind w:left="0" w:firstLine="0"/>
              <w:jc w:val="left"/>
              <w:rPr>
                <w:rFonts w:eastAsia="Times New Roman"/>
                <w:sz w:val="18"/>
                <w:szCs w:val="18"/>
                <w:lang w:eastAsia="it-IT"/>
              </w:rPr>
            </w:pPr>
            <w:r w:rsidRPr="00601422">
              <w:rPr>
                <w:rFonts w:eastAsia="Times New Roman"/>
                <w:sz w:val="18"/>
                <w:szCs w:val="18"/>
                <w:lang w:eastAsia="it-IT"/>
              </w:rPr>
              <w:t>Nel Project financing, disposizioni del bando che limitano la presentazione di offerte concorrenziali ulteriori rispetto a quella del promotore con conseguente radicarsi di una posizione di monopolio di quest'ultimo (art. 183, comma 15 d.lgs. 36.2023) (Cfr. Comunicato ANAC del 12 gennaio 2022)</w:t>
            </w:r>
          </w:p>
        </w:tc>
        <w:tc>
          <w:tcPr>
            <w:tcW w:w="1971" w:type="dxa"/>
            <w:vAlign w:val="center"/>
          </w:tcPr>
          <w:p w14:paraId="4501F789" w14:textId="2E015A81" w:rsidR="008530A6" w:rsidRPr="001C70C3" w:rsidRDefault="008530A6" w:rsidP="001C70C3">
            <w:pPr>
              <w:spacing w:before="60" w:after="60"/>
              <w:ind w:left="0" w:firstLine="0"/>
              <w:jc w:val="left"/>
              <w:rPr>
                <w:rFonts w:eastAsia="Times New Roman"/>
                <w:b/>
                <w:bCs/>
                <w:sz w:val="22"/>
                <w:lang w:eastAsia="it-IT"/>
              </w:rPr>
            </w:pPr>
            <w:r w:rsidRPr="001C70C3">
              <w:rPr>
                <w:rFonts w:eastAsia="Times New Roman"/>
                <w:b/>
                <w:bCs/>
                <w:sz w:val="22"/>
                <w:lang w:eastAsia="it-IT"/>
              </w:rPr>
              <w:t>03.2.4</w:t>
            </w:r>
          </w:p>
        </w:tc>
      </w:tr>
      <w:tr w:rsidR="00594502" w:rsidRPr="00601422" w14:paraId="6F12DB18" w14:textId="77777777" w:rsidTr="001C70C3">
        <w:trPr>
          <w:trHeight w:val="20"/>
          <w:jc w:val="center"/>
        </w:trPr>
        <w:tc>
          <w:tcPr>
            <w:tcW w:w="2720" w:type="dxa"/>
            <w:vMerge/>
            <w:vAlign w:val="center"/>
            <w:hideMark/>
          </w:tcPr>
          <w:p w14:paraId="330BB5D2" w14:textId="77777777" w:rsidR="00594502" w:rsidRPr="00601422" w:rsidRDefault="00594502" w:rsidP="001C70C3">
            <w:pPr>
              <w:spacing w:before="60" w:after="60"/>
              <w:ind w:left="0" w:firstLine="0"/>
              <w:jc w:val="left"/>
              <w:rPr>
                <w:rFonts w:eastAsia="Times New Roman"/>
                <w:b/>
                <w:bCs/>
                <w:sz w:val="18"/>
                <w:szCs w:val="18"/>
                <w:lang w:eastAsia="it-IT"/>
              </w:rPr>
            </w:pPr>
          </w:p>
        </w:tc>
        <w:tc>
          <w:tcPr>
            <w:tcW w:w="5765" w:type="dxa"/>
            <w:shd w:val="clear" w:color="auto" w:fill="auto"/>
            <w:vAlign w:val="center"/>
            <w:hideMark/>
          </w:tcPr>
          <w:p w14:paraId="634AF621" w14:textId="4BEBE988" w:rsidR="00594502" w:rsidRPr="00601422" w:rsidRDefault="00594502" w:rsidP="001C70C3">
            <w:pPr>
              <w:spacing w:before="60" w:after="60"/>
              <w:ind w:left="0" w:firstLine="0"/>
              <w:jc w:val="left"/>
              <w:rPr>
                <w:rFonts w:eastAsia="Times New Roman"/>
                <w:sz w:val="18"/>
                <w:szCs w:val="18"/>
                <w:lang w:eastAsia="it-IT"/>
              </w:rPr>
            </w:pPr>
            <w:r w:rsidRPr="00601422">
              <w:rPr>
                <w:rFonts w:eastAsia="Times New Roman"/>
                <w:sz w:val="18"/>
                <w:szCs w:val="18"/>
                <w:lang w:eastAsia="it-IT"/>
              </w:rPr>
              <w:t xml:space="preserve">1. Limitazione della concorrenza e agevolazione di determinati concorrenti mediante richiesta di requisiti di partecipazione o di requisiti tecnico-economici non giustificati e adeguati (es. clausole dei </w:t>
            </w:r>
            <w:r w:rsidRPr="00601422">
              <w:rPr>
                <w:rFonts w:eastAsia="Times New Roman"/>
                <w:sz w:val="18"/>
                <w:szCs w:val="18"/>
                <w:lang w:eastAsia="it-IT"/>
              </w:rPr>
              <w:lastRenderedPageBreak/>
              <w:t>bandi che stabiliscono requisiti di qualificazione - cfr. Delibera ANAC n. 1142/2018).</w:t>
            </w:r>
            <w:r w:rsidRPr="00601422">
              <w:rPr>
                <w:rFonts w:eastAsia="Times New Roman"/>
                <w:sz w:val="18"/>
                <w:szCs w:val="18"/>
                <w:lang w:eastAsia="it-IT"/>
              </w:rPr>
              <w:br/>
            </w:r>
            <w:r w:rsidRPr="00601422">
              <w:rPr>
                <w:rFonts w:eastAsia="Times New Roman"/>
                <w:sz w:val="18"/>
                <w:szCs w:val="18"/>
                <w:lang w:eastAsia="it-IT"/>
              </w:rPr>
              <w:br/>
              <w:t>2. Affidamenti diretti “per assenza di concorrenza per motivi tecnici” (da intendersi come esistenza nel mercato di un unico operatore economico grado di fornire la prestazione di cui la SA ha bisogno) svolti in mancanza dei presupposti</w:t>
            </w:r>
            <w:r w:rsidRPr="00601422">
              <w:rPr>
                <w:rFonts w:eastAsia="Times New Roman"/>
                <w:sz w:val="18"/>
                <w:szCs w:val="18"/>
                <w:lang w:eastAsia="it-IT"/>
              </w:rPr>
              <w:br/>
            </w:r>
            <w:r w:rsidRPr="00601422">
              <w:rPr>
                <w:rFonts w:eastAsia="Times New Roman"/>
                <w:sz w:val="18"/>
                <w:szCs w:val="18"/>
                <w:lang w:eastAsia="it-IT"/>
              </w:rPr>
              <w:br/>
              <w:t xml:space="preserve">3. Predisposizione di clausole contrattuali dal contenuto vago o vessatorio per disincentivare la partecipazione alla gara ovvero per consentire modifiche in fase di esecuzione </w:t>
            </w:r>
            <w:r w:rsidRPr="00601422">
              <w:rPr>
                <w:rFonts w:eastAsia="Times New Roman"/>
                <w:sz w:val="18"/>
                <w:szCs w:val="18"/>
                <w:lang w:eastAsia="it-IT"/>
              </w:rPr>
              <w:br/>
            </w:r>
            <w:r w:rsidRPr="00601422">
              <w:rPr>
                <w:rFonts w:eastAsia="Times New Roman"/>
                <w:sz w:val="18"/>
                <w:szCs w:val="18"/>
                <w:lang w:eastAsia="it-IT"/>
              </w:rPr>
              <w:br/>
              <w:t xml:space="preserve">4. Formulazione nel capitolato di criteri di valutazione dell'offerta tecnica ed economica tesa ad avvantaggiare un fornitore, ad esempio il fornitore uscente per il configurarsi di asimmetrie informative </w:t>
            </w:r>
            <w:r w:rsidRPr="00601422">
              <w:rPr>
                <w:rFonts w:eastAsia="Times New Roman"/>
                <w:sz w:val="18"/>
                <w:szCs w:val="18"/>
                <w:lang w:eastAsia="it-IT"/>
              </w:rPr>
              <w:br/>
            </w:r>
            <w:r w:rsidRPr="00601422">
              <w:rPr>
                <w:rFonts w:eastAsia="Times New Roman"/>
                <w:sz w:val="18"/>
                <w:szCs w:val="18"/>
                <w:lang w:eastAsia="it-IT"/>
              </w:rPr>
              <w:br/>
              <w:t>5. Irregolarità commesse da CUC o altri enti terzi che affidano appalti e concessioni per conto dell'amministrazione</w:t>
            </w:r>
          </w:p>
        </w:tc>
        <w:tc>
          <w:tcPr>
            <w:tcW w:w="1971" w:type="dxa"/>
            <w:vAlign w:val="center"/>
          </w:tcPr>
          <w:p w14:paraId="4DD13CB5" w14:textId="43C2EAE7" w:rsidR="00594502" w:rsidRPr="001C70C3" w:rsidRDefault="00594502" w:rsidP="001C70C3">
            <w:pPr>
              <w:spacing w:before="60" w:after="60"/>
              <w:ind w:left="0" w:firstLine="0"/>
              <w:jc w:val="left"/>
              <w:rPr>
                <w:rFonts w:eastAsia="Times New Roman"/>
                <w:b/>
                <w:bCs/>
                <w:sz w:val="22"/>
                <w:lang w:eastAsia="it-IT"/>
              </w:rPr>
            </w:pPr>
            <w:r w:rsidRPr="001C70C3">
              <w:rPr>
                <w:rFonts w:eastAsia="Times New Roman"/>
                <w:b/>
                <w:bCs/>
                <w:sz w:val="22"/>
                <w:lang w:eastAsia="it-IT"/>
              </w:rPr>
              <w:lastRenderedPageBreak/>
              <w:t>03.2.5</w:t>
            </w:r>
          </w:p>
        </w:tc>
      </w:tr>
      <w:tr w:rsidR="008530A6" w:rsidRPr="00601422" w14:paraId="61307CEE" w14:textId="77777777" w:rsidTr="001C70C3">
        <w:trPr>
          <w:trHeight w:val="20"/>
          <w:jc w:val="center"/>
        </w:trPr>
        <w:tc>
          <w:tcPr>
            <w:tcW w:w="2720" w:type="dxa"/>
            <w:vMerge w:val="restart"/>
            <w:shd w:val="clear" w:color="000000" w:fill="C6E0B4"/>
            <w:vAlign w:val="center"/>
            <w:hideMark/>
          </w:tcPr>
          <w:p w14:paraId="0E19D514" w14:textId="77777777" w:rsidR="008530A6" w:rsidRPr="00601422" w:rsidRDefault="008530A6" w:rsidP="001C70C3">
            <w:pPr>
              <w:spacing w:before="60" w:after="60"/>
              <w:ind w:left="0" w:firstLine="0"/>
              <w:jc w:val="center"/>
              <w:rPr>
                <w:rFonts w:eastAsia="Times New Roman"/>
                <w:b/>
                <w:bCs/>
                <w:sz w:val="18"/>
                <w:szCs w:val="18"/>
                <w:lang w:eastAsia="it-IT"/>
              </w:rPr>
            </w:pPr>
            <w:r>
              <w:rPr>
                <w:rFonts w:eastAsia="Times New Roman"/>
                <w:b/>
                <w:bCs/>
                <w:sz w:val="18"/>
                <w:szCs w:val="18"/>
                <w:lang w:eastAsia="it-IT"/>
              </w:rPr>
              <w:t>Affidamento di lavori, servizi e forniture</w:t>
            </w:r>
          </w:p>
        </w:tc>
        <w:tc>
          <w:tcPr>
            <w:tcW w:w="5765" w:type="dxa"/>
            <w:shd w:val="clear" w:color="auto" w:fill="auto"/>
            <w:vAlign w:val="center"/>
            <w:hideMark/>
          </w:tcPr>
          <w:p w14:paraId="101017F1" w14:textId="77777777" w:rsidR="008530A6" w:rsidRPr="00601422" w:rsidRDefault="008530A6" w:rsidP="001C70C3">
            <w:pPr>
              <w:spacing w:before="60" w:after="60"/>
              <w:ind w:left="0" w:firstLine="0"/>
              <w:jc w:val="left"/>
              <w:rPr>
                <w:rFonts w:eastAsia="Times New Roman"/>
                <w:sz w:val="18"/>
                <w:szCs w:val="18"/>
                <w:lang w:eastAsia="it-IT"/>
              </w:rPr>
            </w:pPr>
            <w:r w:rsidRPr="00601422">
              <w:rPr>
                <w:rFonts w:eastAsia="Times New Roman"/>
                <w:sz w:val="18"/>
                <w:szCs w:val="18"/>
                <w:lang w:eastAsia="it-IT"/>
              </w:rPr>
              <w:t>Valutazione errata della congruità dell'offerta cause riconducibili, a mero titolo esemplificativo, a:</w:t>
            </w:r>
            <w:r w:rsidRPr="00601422">
              <w:rPr>
                <w:rFonts w:eastAsia="Times New Roman"/>
                <w:sz w:val="18"/>
                <w:szCs w:val="18"/>
                <w:lang w:eastAsia="it-IT"/>
              </w:rPr>
              <w:br/>
              <w:t>- utilizzo di metodi impropri per l'attribuzione dei punteggi;</w:t>
            </w:r>
            <w:r w:rsidRPr="00601422">
              <w:rPr>
                <w:rFonts w:eastAsia="Times New Roman"/>
                <w:sz w:val="18"/>
                <w:szCs w:val="18"/>
                <w:lang w:eastAsia="it-IT"/>
              </w:rPr>
              <w:br/>
              <w:t>- applicazione distorta dei suddetti criteri</w:t>
            </w:r>
            <w:r>
              <w:rPr>
                <w:rFonts w:eastAsia="Times New Roman"/>
                <w:sz w:val="18"/>
                <w:szCs w:val="18"/>
                <w:lang w:eastAsia="it-IT"/>
              </w:rPr>
              <w:t>.</w:t>
            </w:r>
          </w:p>
        </w:tc>
        <w:tc>
          <w:tcPr>
            <w:tcW w:w="1971" w:type="dxa"/>
            <w:vAlign w:val="center"/>
          </w:tcPr>
          <w:p w14:paraId="54732A74" w14:textId="7D357B9D" w:rsidR="008530A6" w:rsidRPr="001C70C3" w:rsidRDefault="008530A6" w:rsidP="001C70C3">
            <w:pPr>
              <w:spacing w:before="60" w:after="60"/>
              <w:ind w:left="0" w:firstLine="0"/>
              <w:jc w:val="left"/>
              <w:rPr>
                <w:rFonts w:eastAsia="Times New Roman"/>
                <w:b/>
                <w:bCs/>
                <w:sz w:val="22"/>
                <w:lang w:eastAsia="it-IT"/>
              </w:rPr>
            </w:pPr>
            <w:r w:rsidRPr="001C70C3">
              <w:rPr>
                <w:rFonts w:eastAsia="Times New Roman"/>
                <w:b/>
                <w:bCs/>
                <w:sz w:val="22"/>
                <w:lang w:eastAsia="it-IT"/>
              </w:rPr>
              <w:t>03.3.1</w:t>
            </w:r>
          </w:p>
        </w:tc>
      </w:tr>
      <w:tr w:rsidR="008530A6" w:rsidRPr="00601422" w14:paraId="63AF5E73" w14:textId="77777777" w:rsidTr="001C70C3">
        <w:trPr>
          <w:trHeight w:val="20"/>
          <w:jc w:val="center"/>
        </w:trPr>
        <w:tc>
          <w:tcPr>
            <w:tcW w:w="2720" w:type="dxa"/>
            <w:vMerge/>
            <w:vAlign w:val="center"/>
            <w:hideMark/>
          </w:tcPr>
          <w:p w14:paraId="1C3599AB" w14:textId="77777777" w:rsidR="008530A6" w:rsidRPr="00601422" w:rsidRDefault="008530A6" w:rsidP="001C70C3">
            <w:pPr>
              <w:spacing w:before="60" w:after="60"/>
              <w:ind w:left="0" w:firstLine="0"/>
              <w:jc w:val="left"/>
              <w:rPr>
                <w:rFonts w:eastAsia="Times New Roman"/>
                <w:b/>
                <w:bCs/>
                <w:sz w:val="18"/>
                <w:szCs w:val="18"/>
                <w:lang w:eastAsia="it-IT"/>
              </w:rPr>
            </w:pPr>
          </w:p>
        </w:tc>
        <w:tc>
          <w:tcPr>
            <w:tcW w:w="5765" w:type="dxa"/>
            <w:shd w:val="clear" w:color="auto" w:fill="auto"/>
            <w:vAlign w:val="center"/>
            <w:hideMark/>
          </w:tcPr>
          <w:p w14:paraId="4F54FB7A" w14:textId="77777777" w:rsidR="008530A6" w:rsidRPr="00601422" w:rsidRDefault="008530A6" w:rsidP="001C70C3">
            <w:pPr>
              <w:spacing w:before="60" w:after="60"/>
              <w:ind w:left="0" w:firstLine="0"/>
              <w:jc w:val="left"/>
              <w:rPr>
                <w:rFonts w:eastAsia="Times New Roman"/>
                <w:sz w:val="18"/>
                <w:szCs w:val="18"/>
                <w:lang w:eastAsia="it-IT"/>
              </w:rPr>
            </w:pPr>
            <w:r w:rsidRPr="00601422">
              <w:rPr>
                <w:rFonts w:eastAsia="Times New Roman"/>
                <w:sz w:val="18"/>
                <w:szCs w:val="18"/>
                <w:lang w:eastAsia="it-IT"/>
              </w:rPr>
              <w:t>Mancata esclusione delle offerte anomale nelle ipotesi disciplinate dall’art. 54 d.lgs. 36/2023</w:t>
            </w:r>
          </w:p>
        </w:tc>
        <w:tc>
          <w:tcPr>
            <w:tcW w:w="1971" w:type="dxa"/>
            <w:vAlign w:val="center"/>
          </w:tcPr>
          <w:p w14:paraId="0A4066AB" w14:textId="6AD05305" w:rsidR="008530A6" w:rsidRPr="001C70C3" w:rsidRDefault="008530A6" w:rsidP="001C70C3">
            <w:pPr>
              <w:spacing w:before="60" w:after="60"/>
              <w:ind w:left="0" w:firstLine="0"/>
              <w:jc w:val="left"/>
              <w:rPr>
                <w:rFonts w:eastAsia="Times New Roman"/>
                <w:b/>
                <w:bCs/>
                <w:sz w:val="22"/>
                <w:lang w:eastAsia="it-IT"/>
              </w:rPr>
            </w:pPr>
            <w:r w:rsidRPr="001C70C3">
              <w:rPr>
                <w:rFonts w:eastAsia="Times New Roman"/>
                <w:b/>
                <w:bCs/>
                <w:sz w:val="22"/>
                <w:lang w:eastAsia="it-IT"/>
              </w:rPr>
              <w:t>03.3.2</w:t>
            </w:r>
          </w:p>
        </w:tc>
      </w:tr>
      <w:tr w:rsidR="008530A6" w:rsidRPr="00601422" w14:paraId="5404361C" w14:textId="77777777" w:rsidTr="001C70C3">
        <w:trPr>
          <w:trHeight w:val="20"/>
          <w:jc w:val="center"/>
        </w:trPr>
        <w:tc>
          <w:tcPr>
            <w:tcW w:w="2720" w:type="dxa"/>
            <w:vMerge/>
            <w:vAlign w:val="center"/>
            <w:hideMark/>
          </w:tcPr>
          <w:p w14:paraId="59C741AF" w14:textId="77777777" w:rsidR="008530A6" w:rsidRPr="00601422" w:rsidRDefault="008530A6" w:rsidP="001C70C3">
            <w:pPr>
              <w:spacing w:before="60" w:after="60"/>
              <w:ind w:left="0" w:firstLine="0"/>
              <w:jc w:val="left"/>
              <w:rPr>
                <w:rFonts w:eastAsia="Times New Roman"/>
                <w:b/>
                <w:bCs/>
                <w:sz w:val="18"/>
                <w:szCs w:val="18"/>
                <w:lang w:eastAsia="it-IT"/>
              </w:rPr>
            </w:pPr>
          </w:p>
        </w:tc>
        <w:tc>
          <w:tcPr>
            <w:tcW w:w="5765" w:type="dxa"/>
            <w:shd w:val="clear" w:color="auto" w:fill="auto"/>
            <w:vAlign w:val="center"/>
            <w:hideMark/>
          </w:tcPr>
          <w:p w14:paraId="4C2FC398" w14:textId="77777777" w:rsidR="008530A6" w:rsidRPr="00601422" w:rsidRDefault="008530A6" w:rsidP="001C70C3">
            <w:pPr>
              <w:spacing w:before="60" w:after="60"/>
              <w:ind w:left="0" w:firstLine="0"/>
              <w:jc w:val="left"/>
              <w:rPr>
                <w:rFonts w:eastAsia="Times New Roman"/>
                <w:sz w:val="18"/>
                <w:szCs w:val="18"/>
                <w:lang w:eastAsia="it-IT"/>
              </w:rPr>
            </w:pPr>
            <w:r w:rsidRPr="00601422">
              <w:rPr>
                <w:rFonts w:eastAsia="Times New Roman"/>
                <w:sz w:val="18"/>
                <w:szCs w:val="18"/>
                <w:lang w:eastAsia="it-IT"/>
              </w:rPr>
              <w:t>Irregolarità commesse da CUC o altri enti terzi che affidano appalti e concessioni per conto dell'amministrazione</w:t>
            </w:r>
          </w:p>
        </w:tc>
        <w:tc>
          <w:tcPr>
            <w:tcW w:w="1971" w:type="dxa"/>
            <w:vAlign w:val="center"/>
          </w:tcPr>
          <w:p w14:paraId="5F6F8312" w14:textId="74F65077" w:rsidR="008530A6" w:rsidRPr="001C70C3" w:rsidRDefault="008530A6" w:rsidP="001C70C3">
            <w:pPr>
              <w:spacing w:before="60" w:after="60"/>
              <w:ind w:left="0" w:firstLine="0"/>
              <w:jc w:val="left"/>
              <w:rPr>
                <w:rFonts w:eastAsia="Times New Roman"/>
                <w:b/>
                <w:bCs/>
                <w:sz w:val="22"/>
                <w:lang w:eastAsia="it-IT"/>
              </w:rPr>
            </w:pPr>
            <w:r w:rsidRPr="001C70C3">
              <w:rPr>
                <w:rFonts w:eastAsia="Times New Roman"/>
                <w:b/>
                <w:bCs/>
                <w:sz w:val="22"/>
                <w:lang w:eastAsia="it-IT"/>
              </w:rPr>
              <w:t>03.3.3</w:t>
            </w:r>
          </w:p>
        </w:tc>
      </w:tr>
      <w:tr w:rsidR="008530A6" w:rsidRPr="00601422" w14:paraId="0FA38A24" w14:textId="77777777" w:rsidTr="001C70C3">
        <w:trPr>
          <w:trHeight w:val="20"/>
          <w:jc w:val="center"/>
        </w:trPr>
        <w:tc>
          <w:tcPr>
            <w:tcW w:w="2720" w:type="dxa"/>
            <w:vMerge/>
            <w:vAlign w:val="center"/>
            <w:hideMark/>
          </w:tcPr>
          <w:p w14:paraId="409CB194" w14:textId="77777777" w:rsidR="008530A6" w:rsidRPr="00601422" w:rsidRDefault="008530A6" w:rsidP="001C70C3">
            <w:pPr>
              <w:spacing w:before="60" w:after="60"/>
              <w:ind w:left="0" w:firstLine="0"/>
              <w:jc w:val="left"/>
              <w:rPr>
                <w:rFonts w:eastAsia="Times New Roman"/>
                <w:b/>
                <w:bCs/>
                <w:sz w:val="18"/>
                <w:szCs w:val="18"/>
                <w:lang w:eastAsia="it-IT"/>
              </w:rPr>
            </w:pPr>
          </w:p>
        </w:tc>
        <w:tc>
          <w:tcPr>
            <w:tcW w:w="5765" w:type="dxa"/>
            <w:shd w:val="clear" w:color="auto" w:fill="auto"/>
            <w:vAlign w:val="center"/>
            <w:hideMark/>
          </w:tcPr>
          <w:p w14:paraId="565559B3" w14:textId="77777777" w:rsidR="008530A6" w:rsidRPr="00601422" w:rsidRDefault="008530A6" w:rsidP="001C70C3">
            <w:pPr>
              <w:spacing w:before="60" w:after="60"/>
              <w:ind w:left="0" w:firstLine="0"/>
              <w:jc w:val="left"/>
              <w:rPr>
                <w:rFonts w:eastAsia="Times New Roman"/>
                <w:sz w:val="18"/>
                <w:szCs w:val="18"/>
                <w:lang w:eastAsia="it-IT"/>
              </w:rPr>
            </w:pPr>
            <w:r w:rsidRPr="00601422">
              <w:rPr>
                <w:rFonts w:eastAsia="Times New Roman"/>
                <w:sz w:val="18"/>
                <w:szCs w:val="18"/>
                <w:lang w:eastAsia="it-IT"/>
              </w:rPr>
              <w:t xml:space="preserve">Erronea gestione delle offerte anormalmente basse nelle ipotesi di cui all'art. 110 d.lgs. 36/2023 </w:t>
            </w:r>
          </w:p>
        </w:tc>
        <w:tc>
          <w:tcPr>
            <w:tcW w:w="1971" w:type="dxa"/>
            <w:vAlign w:val="center"/>
          </w:tcPr>
          <w:p w14:paraId="235F0730" w14:textId="66635661" w:rsidR="008530A6" w:rsidRPr="001C70C3" w:rsidRDefault="008530A6" w:rsidP="001C70C3">
            <w:pPr>
              <w:spacing w:before="60" w:after="60"/>
              <w:ind w:left="0" w:firstLine="0"/>
              <w:jc w:val="left"/>
              <w:rPr>
                <w:rFonts w:eastAsia="Times New Roman"/>
                <w:b/>
                <w:bCs/>
                <w:sz w:val="22"/>
                <w:lang w:eastAsia="it-IT"/>
              </w:rPr>
            </w:pPr>
            <w:r w:rsidRPr="001C70C3">
              <w:rPr>
                <w:rFonts w:eastAsia="Times New Roman"/>
                <w:b/>
                <w:bCs/>
                <w:sz w:val="22"/>
                <w:lang w:eastAsia="it-IT"/>
              </w:rPr>
              <w:t>03.3.4</w:t>
            </w:r>
          </w:p>
        </w:tc>
      </w:tr>
      <w:tr w:rsidR="008530A6" w:rsidRPr="00601422" w14:paraId="18F045E3" w14:textId="77777777" w:rsidTr="001C70C3">
        <w:trPr>
          <w:trHeight w:val="20"/>
          <w:jc w:val="center"/>
        </w:trPr>
        <w:tc>
          <w:tcPr>
            <w:tcW w:w="2720" w:type="dxa"/>
            <w:vMerge/>
            <w:vAlign w:val="center"/>
            <w:hideMark/>
          </w:tcPr>
          <w:p w14:paraId="0FF7486B" w14:textId="77777777" w:rsidR="008530A6" w:rsidRPr="00601422" w:rsidRDefault="008530A6" w:rsidP="001C70C3">
            <w:pPr>
              <w:spacing w:before="60" w:after="60"/>
              <w:ind w:left="0" w:firstLine="0"/>
              <w:jc w:val="left"/>
              <w:rPr>
                <w:rFonts w:eastAsia="Times New Roman"/>
                <w:b/>
                <w:bCs/>
                <w:sz w:val="18"/>
                <w:szCs w:val="18"/>
                <w:lang w:eastAsia="it-IT"/>
              </w:rPr>
            </w:pPr>
          </w:p>
        </w:tc>
        <w:tc>
          <w:tcPr>
            <w:tcW w:w="5765" w:type="dxa"/>
            <w:shd w:val="clear" w:color="auto" w:fill="auto"/>
            <w:vAlign w:val="center"/>
            <w:hideMark/>
          </w:tcPr>
          <w:p w14:paraId="1CA1F356" w14:textId="77777777" w:rsidR="008530A6" w:rsidRPr="00601422" w:rsidRDefault="008530A6" w:rsidP="001C70C3">
            <w:pPr>
              <w:spacing w:before="60" w:after="60"/>
              <w:ind w:left="0" w:firstLine="0"/>
              <w:jc w:val="left"/>
              <w:rPr>
                <w:rFonts w:eastAsia="Times New Roman"/>
                <w:sz w:val="18"/>
                <w:szCs w:val="18"/>
                <w:lang w:eastAsia="it-IT"/>
              </w:rPr>
            </w:pPr>
            <w:r w:rsidRPr="00601422">
              <w:rPr>
                <w:rFonts w:eastAsia="Times New Roman"/>
                <w:sz w:val="18"/>
                <w:szCs w:val="18"/>
                <w:lang w:eastAsia="it-IT"/>
              </w:rPr>
              <w:t>Carenza in organico nei comuni con popolazione inferiore a cinquemila abitanti di figure idonee a ricoprire le funzioni di RUP o di responsabile di Area tecnica e affidamento di tali funzioni a titolari di incarichi politici ai sensi dell'art. 53, co. 23 l. 388/2000 (Delibera ANAC n.291/2023)</w:t>
            </w:r>
          </w:p>
        </w:tc>
        <w:tc>
          <w:tcPr>
            <w:tcW w:w="1971" w:type="dxa"/>
            <w:vAlign w:val="center"/>
          </w:tcPr>
          <w:p w14:paraId="0C00E224" w14:textId="441C6314" w:rsidR="008530A6" w:rsidRPr="001C70C3" w:rsidRDefault="008530A6" w:rsidP="001C70C3">
            <w:pPr>
              <w:spacing w:before="60" w:after="60"/>
              <w:ind w:left="0" w:firstLine="0"/>
              <w:jc w:val="left"/>
              <w:rPr>
                <w:rFonts w:eastAsia="Times New Roman"/>
                <w:b/>
                <w:bCs/>
                <w:sz w:val="22"/>
                <w:lang w:eastAsia="it-IT"/>
              </w:rPr>
            </w:pPr>
            <w:r w:rsidRPr="001C70C3">
              <w:rPr>
                <w:rFonts w:eastAsia="Times New Roman"/>
                <w:b/>
                <w:bCs/>
                <w:sz w:val="22"/>
                <w:lang w:eastAsia="it-IT"/>
              </w:rPr>
              <w:t>03.3.5</w:t>
            </w:r>
          </w:p>
        </w:tc>
      </w:tr>
      <w:tr w:rsidR="008530A6" w:rsidRPr="00601422" w14:paraId="68E3B7D5" w14:textId="77777777" w:rsidTr="001C70C3">
        <w:trPr>
          <w:trHeight w:val="20"/>
          <w:jc w:val="center"/>
        </w:trPr>
        <w:tc>
          <w:tcPr>
            <w:tcW w:w="2720" w:type="dxa"/>
            <w:vMerge/>
            <w:vAlign w:val="center"/>
            <w:hideMark/>
          </w:tcPr>
          <w:p w14:paraId="518966AB" w14:textId="77777777" w:rsidR="008530A6" w:rsidRPr="00601422" w:rsidRDefault="008530A6" w:rsidP="001C70C3">
            <w:pPr>
              <w:spacing w:before="60" w:after="60"/>
              <w:ind w:left="0" w:firstLine="0"/>
              <w:jc w:val="left"/>
              <w:rPr>
                <w:rFonts w:eastAsia="Times New Roman"/>
                <w:b/>
                <w:bCs/>
                <w:sz w:val="18"/>
                <w:szCs w:val="18"/>
                <w:lang w:eastAsia="it-IT"/>
              </w:rPr>
            </w:pPr>
          </w:p>
        </w:tc>
        <w:tc>
          <w:tcPr>
            <w:tcW w:w="5765" w:type="dxa"/>
            <w:shd w:val="clear" w:color="auto" w:fill="auto"/>
            <w:vAlign w:val="center"/>
            <w:hideMark/>
          </w:tcPr>
          <w:p w14:paraId="1F3484AA" w14:textId="77777777" w:rsidR="008530A6" w:rsidRPr="00601422" w:rsidRDefault="008530A6" w:rsidP="001C70C3">
            <w:pPr>
              <w:spacing w:before="60" w:after="60"/>
              <w:ind w:left="0" w:firstLine="0"/>
              <w:jc w:val="left"/>
              <w:rPr>
                <w:rFonts w:eastAsia="Times New Roman"/>
                <w:sz w:val="18"/>
                <w:szCs w:val="18"/>
                <w:lang w:eastAsia="it-IT"/>
              </w:rPr>
            </w:pPr>
            <w:r w:rsidRPr="00601422">
              <w:rPr>
                <w:rFonts w:eastAsia="Times New Roman"/>
                <w:sz w:val="18"/>
                <w:szCs w:val="18"/>
                <w:lang w:eastAsia="it-IT"/>
              </w:rPr>
              <w:t>Impossibilità di rotare il responsabile di Area tecnica per carenza in organico di altra figura idonea a ricoprire tale posizione</w:t>
            </w:r>
          </w:p>
        </w:tc>
        <w:tc>
          <w:tcPr>
            <w:tcW w:w="1971" w:type="dxa"/>
            <w:vAlign w:val="center"/>
          </w:tcPr>
          <w:p w14:paraId="3CD23FBB" w14:textId="40A98B81" w:rsidR="008530A6" w:rsidRPr="001C70C3" w:rsidRDefault="008530A6" w:rsidP="001C70C3">
            <w:pPr>
              <w:spacing w:before="60" w:after="60"/>
              <w:ind w:left="0" w:firstLine="0"/>
              <w:jc w:val="left"/>
              <w:rPr>
                <w:rFonts w:eastAsia="Times New Roman"/>
                <w:b/>
                <w:bCs/>
                <w:sz w:val="22"/>
                <w:lang w:eastAsia="it-IT"/>
              </w:rPr>
            </w:pPr>
            <w:r w:rsidRPr="001C70C3">
              <w:rPr>
                <w:rFonts w:eastAsia="Times New Roman"/>
                <w:b/>
                <w:bCs/>
                <w:sz w:val="22"/>
                <w:lang w:eastAsia="it-IT"/>
              </w:rPr>
              <w:t>03.3.6</w:t>
            </w:r>
          </w:p>
        </w:tc>
      </w:tr>
      <w:tr w:rsidR="008530A6" w:rsidRPr="00601422" w14:paraId="505C8AD2" w14:textId="77777777" w:rsidTr="001C70C3">
        <w:trPr>
          <w:trHeight w:val="20"/>
          <w:jc w:val="center"/>
        </w:trPr>
        <w:tc>
          <w:tcPr>
            <w:tcW w:w="2720" w:type="dxa"/>
            <w:vMerge/>
            <w:vAlign w:val="center"/>
            <w:hideMark/>
          </w:tcPr>
          <w:p w14:paraId="1CF4FE45" w14:textId="77777777" w:rsidR="008530A6" w:rsidRPr="00601422" w:rsidRDefault="008530A6" w:rsidP="001C70C3">
            <w:pPr>
              <w:spacing w:before="60" w:after="60"/>
              <w:ind w:left="0" w:firstLine="0"/>
              <w:jc w:val="left"/>
              <w:rPr>
                <w:rFonts w:eastAsia="Times New Roman"/>
                <w:b/>
                <w:bCs/>
                <w:sz w:val="18"/>
                <w:szCs w:val="18"/>
                <w:lang w:eastAsia="it-IT"/>
              </w:rPr>
            </w:pPr>
          </w:p>
        </w:tc>
        <w:tc>
          <w:tcPr>
            <w:tcW w:w="5765" w:type="dxa"/>
            <w:shd w:val="clear" w:color="auto" w:fill="auto"/>
            <w:vAlign w:val="center"/>
            <w:hideMark/>
          </w:tcPr>
          <w:p w14:paraId="7DCB5376" w14:textId="77777777" w:rsidR="008530A6" w:rsidRPr="00601422" w:rsidRDefault="008530A6" w:rsidP="001C70C3">
            <w:pPr>
              <w:spacing w:before="60" w:after="60"/>
              <w:ind w:left="0" w:firstLine="0"/>
              <w:jc w:val="left"/>
              <w:rPr>
                <w:rFonts w:eastAsia="Times New Roman"/>
                <w:sz w:val="18"/>
                <w:szCs w:val="18"/>
                <w:lang w:eastAsia="it-IT"/>
              </w:rPr>
            </w:pPr>
            <w:r w:rsidRPr="00601422">
              <w:rPr>
                <w:rFonts w:eastAsia="Times New Roman"/>
                <w:sz w:val="18"/>
                <w:szCs w:val="18"/>
                <w:lang w:eastAsia="it-IT"/>
              </w:rPr>
              <w:t xml:space="preserve">Inadeguata gestione del conflitto di interessi nelle procedure di affidamento </w:t>
            </w:r>
          </w:p>
        </w:tc>
        <w:tc>
          <w:tcPr>
            <w:tcW w:w="1971" w:type="dxa"/>
            <w:vAlign w:val="center"/>
          </w:tcPr>
          <w:p w14:paraId="7C4DD11F" w14:textId="02F5381F" w:rsidR="008530A6" w:rsidRPr="001C70C3" w:rsidRDefault="008530A6" w:rsidP="001C70C3">
            <w:pPr>
              <w:spacing w:before="60" w:after="60"/>
              <w:ind w:left="0" w:firstLine="0"/>
              <w:jc w:val="left"/>
              <w:rPr>
                <w:rFonts w:eastAsia="Times New Roman"/>
                <w:b/>
                <w:bCs/>
                <w:sz w:val="22"/>
                <w:lang w:eastAsia="it-IT"/>
              </w:rPr>
            </w:pPr>
            <w:r w:rsidRPr="001C70C3">
              <w:rPr>
                <w:rFonts w:eastAsia="Times New Roman"/>
                <w:b/>
                <w:bCs/>
                <w:sz w:val="22"/>
                <w:lang w:eastAsia="it-IT"/>
              </w:rPr>
              <w:t>03.3.7</w:t>
            </w:r>
          </w:p>
        </w:tc>
      </w:tr>
      <w:tr w:rsidR="008530A6" w:rsidRPr="00601422" w14:paraId="54403AEC" w14:textId="77777777" w:rsidTr="001C70C3">
        <w:trPr>
          <w:trHeight w:val="20"/>
          <w:jc w:val="center"/>
        </w:trPr>
        <w:tc>
          <w:tcPr>
            <w:tcW w:w="2720" w:type="dxa"/>
            <w:vMerge/>
            <w:vAlign w:val="center"/>
            <w:hideMark/>
          </w:tcPr>
          <w:p w14:paraId="13508FDF" w14:textId="77777777" w:rsidR="008530A6" w:rsidRPr="00601422" w:rsidRDefault="008530A6" w:rsidP="001C70C3">
            <w:pPr>
              <w:spacing w:before="60" w:after="60"/>
              <w:ind w:left="0" w:firstLine="0"/>
              <w:jc w:val="left"/>
              <w:rPr>
                <w:rFonts w:eastAsia="Times New Roman"/>
                <w:b/>
                <w:bCs/>
                <w:sz w:val="18"/>
                <w:szCs w:val="18"/>
                <w:lang w:eastAsia="it-IT"/>
              </w:rPr>
            </w:pPr>
          </w:p>
        </w:tc>
        <w:tc>
          <w:tcPr>
            <w:tcW w:w="5765" w:type="dxa"/>
            <w:shd w:val="clear" w:color="auto" w:fill="auto"/>
            <w:vAlign w:val="center"/>
            <w:hideMark/>
          </w:tcPr>
          <w:p w14:paraId="14AC0D72" w14:textId="77777777" w:rsidR="008530A6" w:rsidRPr="00601422" w:rsidRDefault="008530A6" w:rsidP="001C70C3">
            <w:pPr>
              <w:spacing w:before="60" w:after="60"/>
              <w:ind w:left="0" w:firstLine="0"/>
              <w:jc w:val="left"/>
              <w:rPr>
                <w:rFonts w:eastAsia="Times New Roman"/>
                <w:sz w:val="18"/>
                <w:szCs w:val="18"/>
                <w:lang w:eastAsia="it-IT"/>
              </w:rPr>
            </w:pPr>
            <w:r w:rsidRPr="00601422">
              <w:rPr>
                <w:rFonts w:eastAsia="Times New Roman"/>
                <w:sz w:val="18"/>
                <w:szCs w:val="18"/>
                <w:lang w:eastAsia="it-IT"/>
              </w:rPr>
              <w:t>Creazione di accordi tra imprese che intervengono nella competizione al solo fine di presentare offerte artificiosamente basse, in modo da occupare tutti i posizionamenti anomali e consentire, all’impresa che si intende favorire, l’aggiudicazione dell’appalto a un prezzo leggermente al di sopra della soglia di anomalia così falsata.</w:t>
            </w:r>
          </w:p>
        </w:tc>
        <w:tc>
          <w:tcPr>
            <w:tcW w:w="1971" w:type="dxa"/>
            <w:vAlign w:val="center"/>
          </w:tcPr>
          <w:p w14:paraId="278C8111" w14:textId="07DE7FF9" w:rsidR="008530A6" w:rsidRPr="001C70C3" w:rsidRDefault="008530A6" w:rsidP="001C70C3">
            <w:pPr>
              <w:spacing w:before="60" w:after="60"/>
              <w:ind w:left="0" w:firstLine="0"/>
              <w:jc w:val="left"/>
              <w:rPr>
                <w:rFonts w:eastAsia="Times New Roman"/>
                <w:b/>
                <w:bCs/>
                <w:sz w:val="22"/>
                <w:lang w:eastAsia="it-IT"/>
              </w:rPr>
            </w:pPr>
            <w:r w:rsidRPr="001C70C3">
              <w:rPr>
                <w:rFonts w:eastAsia="Times New Roman"/>
                <w:b/>
                <w:bCs/>
                <w:sz w:val="22"/>
                <w:lang w:eastAsia="it-IT"/>
              </w:rPr>
              <w:t>03.3.8</w:t>
            </w:r>
          </w:p>
        </w:tc>
      </w:tr>
      <w:tr w:rsidR="008530A6" w:rsidRPr="00601422" w14:paraId="243357C7" w14:textId="77777777" w:rsidTr="001C70C3">
        <w:trPr>
          <w:trHeight w:val="20"/>
          <w:jc w:val="center"/>
        </w:trPr>
        <w:tc>
          <w:tcPr>
            <w:tcW w:w="2720" w:type="dxa"/>
            <w:vMerge/>
            <w:vAlign w:val="center"/>
            <w:hideMark/>
          </w:tcPr>
          <w:p w14:paraId="13A4B5D1" w14:textId="77777777" w:rsidR="008530A6" w:rsidRPr="00601422" w:rsidRDefault="008530A6" w:rsidP="001C70C3">
            <w:pPr>
              <w:spacing w:before="60" w:after="60"/>
              <w:ind w:left="0" w:firstLine="0"/>
              <w:jc w:val="left"/>
              <w:rPr>
                <w:rFonts w:eastAsia="Times New Roman"/>
                <w:b/>
                <w:bCs/>
                <w:sz w:val="18"/>
                <w:szCs w:val="18"/>
                <w:lang w:eastAsia="it-IT"/>
              </w:rPr>
            </w:pPr>
          </w:p>
        </w:tc>
        <w:tc>
          <w:tcPr>
            <w:tcW w:w="5765" w:type="dxa"/>
            <w:shd w:val="clear" w:color="auto" w:fill="auto"/>
            <w:vAlign w:val="center"/>
            <w:hideMark/>
          </w:tcPr>
          <w:p w14:paraId="30DFC2F5" w14:textId="77777777" w:rsidR="008530A6" w:rsidRPr="00601422" w:rsidRDefault="008530A6" w:rsidP="001C70C3">
            <w:pPr>
              <w:spacing w:before="60" w:after="60"/>
              <w:ind w:left="0" w:firstLine="0"/>
              <w:jc w:val="left"/>
              <w:rPr>
                <w:rFonts w:eastAsia="Times New Roman"/>
                <w:sz w:val="18"/>
                <w:szCs w:val="18"/>
                <w:lang w:eastAsia="it-IT"/>
              </w:rPr>
            </w:pPr>
            <w:r w:rsidRPr="00601422">
              <w:rPr>
                <w:rFonts w:eastAsia="Times New Roman"/>
                <w:sz w:val="18"/>
                <w:szCs w:val="18"/>
                <w:lang w:eastAsia="it-IT"/>
              </w:rPr>
              <w:t xml:space="preserve">Affidamenti diretti ripetuti dei servizi di ingegneria o architettura al medesimo soggetto, iscritto in apposito albo/elenco tenuto dalla stazione appaltante che abbia rapporti di parentela o conoscenza con dipendenti dell'ufficio tecnico </w:t>
            </w:r>
          </w:p>
        </w:tc>
        <w:tc>
          <w:tcPr>
            <w:tcW w:w="1971" w:type="dxa"/>
            <w:vAlign w:val="center"/>
          </w:tcPr>
          <w:p w14:paraId="1346F50B" w14:textId="1ECDCA65" w:rsidR="008530A6" w:rsidRPr="001C70C3" w:rsidRDefault="008530A6" w:rsidP="001C70C3">
            <w:pPr>
              <w:spacing w:before="60" w:after="60"/>
              <w:ind w:left="0" w:firstLine="0"/>
              <w:jc w:val="left"/>
              <w:rPr>
                <w:rFonts w:eastAsia="Times New Roman"/>
                <w:b/>
                <w:bCs/>
                <w:sz w:val="22"/>
                <w:lang w:eastAsia="it-IT"/>
              </w:rPr>
            </w:pPr>
            <w:r w:rsidRPr="001C70C3">
              <w:rPr>
                <w:rFonts w:eastAsia="Times New Roman"/>
                <w:b/>
                <w:bCs/>
                <w:sz w:val="22"/>
                <w:lang w:eastAsia="it-IT"/>
              </w:rPr>
              <w:t>03.3.9</w:t>
            </w:r>
          </w:p>
        </w:tc>
      </w:tr>
      <w:tr w:rsidR="008530A6" w:rsidRPr="00601422" w14:paraId="37F9C201" w14:textId="77777777" w:rsidTr="001C70C3">
        <w:trPr>
          <w:trHeight w:val="20"/>
          <w:jc w:val="center"/>
        </w:trPr>
        <w:tc>
          <w:tcPr>
            <w:tcW w:w="2720" w:type="dxa"/>
            <w:vMerge/>
            <w:vAlign w:val="center"/>
            <w:hideMark/>
          </w:tcPr>
          <w:p w14:paraId="20342A78" w14:textId="77777777" w:rsidR="008530A6" w:rsidRPr="00601422" w:rsidRDefault="008530A6" w:rsidP="001C70C3">
            <w:pPr>
              <w:spacing w:before="60" w:after="60"/>
              <w:ind w:left="0" w:firstLine="0"/>
              <w:jc w:val="left"/>
              <w:rPr>
                <w:rFonts w:eastAsia="Times New Roman"/>
                <w:b/>
                <w:bCs/>
                <w:sz w:val="18"/>
                <w:szCs w:val="18"/>
                <w:lang w:eastAsia="it-IT"/>
              </w:rPr>
            </w:pPr>
          </w:p>
        </w:tc>
        <w:tc>
          <w:tcPr>
            <w:tcW w:w="5765" w:type="dxa"/>
            <w:shd w:val="clear" w:color="auto" w:fill="auto"/>
            <w:vAlign w:val="center"/>
            <w:hideMark/>
          </w:tcPr>
          <w:p w14:paraId="0C4E0860" w14:textId="77777777" w:rsidR="008530A6" w:rsidRPr="00601422" w:rsidRDefault="008530A6" w:rsidP="001C70C3">
            <w:pPr>
              <w:spacing w:before="60" w:after="60"/>
              <w:ind w:left="0" w:firstLine="0"/>
              <w:jc w:val="left"/>
              <w:rPr>
                <w:rFonts w:eastAsia="Times New Roman"/>
                <w:sz w:val="18"/>
                <w:szCs w:val="18"/>
                <w:lang w:eastAsia="it-IT"/>
              </w:rPr>
            </w:pPr>
            <w:r w:rsidRPr="00601422">
              <w:rPr>
                <w:rFonts w:eastAsia="Times New Roman"/>
                <w:sz w:val="18"/>
                <w:szCs w:val="18"/>
                <w:lang w:eastAsia="it-IT"/>
              </w:rPr>
              <w:t xml:space="preserve">Omessa motivazione o motivazione insufficiente in merito alle condizioni previste dall’art. 7 del d.lgs. 36/2023 per la legittimità dell’affidamento (ossia indicazione dei vantaggi per la collettività, delle connesse esternalità e della congruità economica della prestazione da affidare in house, anche in relazione al perseguimento di obiettivi di universalità, socialità, efficienza, economicità, qualità della prestazione, celerità del procedimento e razionale impiego di risorse pubbliche) </w:t>
            </w:r>
          </w:p>
        </w:tc>
        <w:tc>
          <w:tcPr>
            <w:tcW w:w="1971" w:type="dxa"/>
            <w:vAlign w:val="center"/>
          </w:tcPr>
          <w:p w14:paraId="28A408FE" w14:textId="5A41B6DF" w:rsidR="008530A6" w:rsidRPr="001C70C3" w:rsidRDefault="008530A6" w:rsidP="001C70C3">
            <w:pPr>
              <w:spacing w:before="60" w:after="60"/>
              <w:ind w:left="0" w:firstLine="0"/>
              <w:jc w:val="left"/>
              <w:rPr>
                <w:rFonts w:eastAsia="Times New Roman"/>
                <w:b/>
                <w:bCs/>
                <w:sz w:val="22"/>
                <w:lang w:eastAsia="it-IT"/>
              </w:rPr>
            </w:pPr>
            <w:r w:rsidRPr="001C70C3">
              <w:rPr>
                <w:rFonts w:eastAsia="Times New Roman"/>
                <w:b/>
                <w:bCs/>
                <w:sz w:val="22"/>
                <w:lang w:eastAsia="it-IT"/>
              </w:rPr>
              <w:t>03.3.10</w:t>
            </w:r>
          </w:p>
        </w:tc>
      </w:tr>
      <w:tr w:rsidR="008530A6" w:rsidRPr="00601422" w14:paraId="41707A41" w14:textId="77777777" w:rsidTr="001C70C3">
        <w:trPr>
          <w:trHeight w:val="20"/>
          <w:jc w:val="center"/>
        </w:trPr>
        <w:tc>
          <w:tcPr>
            <w:tcW w:w="2720" w:type="dxa"/>
            <w:vMerge/>
            <w:vAlign w:val="center"/>
            <w:hideMark/>
          </w:tcPr>
          <w:p w14:paraId="14AD6D46" w14:textId="77777777" w:rsidR="008530A6" w:rsidRPr="00601422" w:rsidRDefault="008530A6" w:rsidP="001C70C3">
            <w:pPr>
              <w:spacing w:before="60" w:after="60"/>
              <w:ind w:left="0" w:firstLine="0"/>
              <w:jc w:val="left"/>
              <w:rPr>
                <w:rFonts w:eastAsia="Times New Roman"/>
                <w:b/>
                <w:bCs/>
                <w:sz w:val="18"/>
                <w:szCs w:val="18"/>
                <w:lang w:eastAsia="it-IT"/>
              </w:rPr>
            </w:pPr>
          </w:p>
        </w:tc>
        <w:tc>
          <w:tcPr>
            <w:tcW w:w="5765" w:type="dxa"/>
            <w:shd w:val="clear" w:color="auto" w:fill="auto"/>
            <w:vAlign w:val="center"/>
            <w:hideMark/>
          </w:tcPr>
          <w:p w14:paraId="5C45D358" w14:textId="77777777" w:rsidR="008530A6" w:rsidRPr="00601422" w:rsidRDefault="008530A6" w:rsidP="001C70C3">
            <w:pPr>
              <w:spacing w:before="60" w:after="60"/>
              <w:ind w:left="0" w:firstLine="0"/>
              <w:jc w:val="left"/>
              <w:rPr>
                <w:rFonts w:eastAsia="Times New Roman"/>
                <w:sz w:val="18"/>
                <w:szCs w:val="18"/>
                <w:lang w:eastAsia="it-IT"/>
              </w:rPr>
            </w:pPr>
            <w:r w:rsidRPr="00601422">
              <w:rPr>
                <w:rFonts w:eastAsia="Times New Roman"/>
                <w:sz w:val="18"/>
                <w:szCs w:val="18"/>
                <w:lang w:eastAsia="it-IT"/>
              </w:rPr>
              <w:t>1. Alterazione o omissione dei controlli e delle verifiche al fine di favorire un aggiudicatario privo dei requisiti.</w:t>
            </w:r>
            <w:r w:rsidRPr="00601422">
              <w:rPr>
                <w:rFonts w:eastAsia="Times New Roman"/>
                <w:sz w:val="18"/>
                <w:szCs w:val="18"/>
                <w:lang w:eastAsia="it-IT"/>
              </w:rPr>
              <w:br/>
            </w:r>
            <w:r w:rsidRPr="00601422">
              <w:rPr>
                <w:rFonts w:eastAsia="Times New Roman"/>
                <w:sz w:val="18"/>
                <w:szCs w:val="18"/>
                <w:lang w:eastAsia="it-IT"/>
              </w:rPr>
              <w:br/>
              <w:t>2. Alterazione del contenuto delle verifiche per pretermettere</w:t>
            </w:r>
            <w:r w:rsidRPr="00601422">
              <w:rPr>
                <w:rFonts w:eastAsia="Times New Roman"/>
                <w:sz w:val="18"/>
                <w:szCs w:val="18"/>
                <w:lang w:eastAsia="it-IT"/>
              </w:rPr>
              <w:br/>
              <w:t>l’aggiudicatario e favorire gli operatori economici che seguono nella graduatoria</w:t>
            </w:r>
            <w:r w:rsidRPr="00601422">
              <w:rPr>
                <w:rFonts w:eastAsia="Times New Roman"/>
                <w:sz w:val="18"/>
                <w:szCs w:val="18"/>
                <w:lang w:eastAsia="it-IT"/>
              </w:rPr>
              <w:br/>
            </w:r>
            <w:r w:rsidRPr="00601422">
              <w:rPr>
                <w:rFonts w:eastAsia="Times New Roman"/>
                <w:sz w:val="18"/>
                <w:szCs w:val="18"/>
                <w:lang w:eastAsia="it-IT"/>
              </w:rPr>
              <w:br/>
              <w:t>3. Irregolarità commesse da CUC o altri enti terzi che affidano appalti e concessioni per conto dell'amministrazione</w:t>
            </w:r>
          </w:p>
        </w:tc>
        <w:tc>
          <w:tcPr>
            <w:tcW w:w="1971" w:type="dxa"/>
            <w:vAlign w:val="center"/>
          </w:tcPr>
          <w:p w14:paraId="7DC9CAA8" w14:textId="03E7D6C5" w:rsidR="008530A6" w:rsidRPr="001C70C3" w:rsidRDefault="008530A6" w:rsidP="001C70C3">
            <w:pPr>
              <w:spacing w:before="60" w:after="60"/>
              <w:ind w:left="0" w:firstLine="0"/>
              <w:jc w:val="left"/>
              <w:rPr>
                <w:rFonts w:eastAsia="Times New Roman"/>
                <w:b/>
                <w:bCs/>
                <w:sz w:val="22"/>
                <w:lang w:eastAsia="it-IT"/>
              </w:rPr>
            </w:pPr>
            <w:r w:rsidRPr="001C70C3">
              <w:rPr>
                <w:rFonts w:eastAsia="Times New Roman"/>
                <w:b/>
                <w:bCs/>
                <w:sz w:val="22"/>
                <w:lang w:eastAsia="it-IT"/>
              </w:rPr>
              <w:t>03.3.11</w:t>
            </w:r>
          </w:p>
        </w:tc>
      </w:tr>
      <w:tr w:rsidR="008530A6" w:rsidRPr="00601422" w14:paraId="43FFCEB1" w14:textId="77777777" w:rsidTr="001C70C3">
        <w:trPr>
          <w:trHeight w:val="20"/>
          <w:jc w:val="center"/>
        </w:trPr>
        <w:tc>
          <w:tcPr>
            <w:tcW w:w="2720" w:type="dxa"/>
            <w:vMerge w:val="restart"/>
            <w:shd w:val="clear" w:color="000000" w:fill="C6E0B4"/>
            <w:vAlign w:val="center"/>
            <w:hideMark/>
          </w:tcPr>
          <w:p w14:paraId="0950491F" w14:textId="77777777" w:rsidR="008530A6" w:rsidRPr="00601422" w:rsidRDefault="008530A6" w:rsidP="001C70C3">
            <w:pPr>
              <w:spacing w:before="60" w:after="60"/>
              <w:ind w:left="0" w:firstLine="0"/>
              <w:jc w:val="center"/>
              <w:rPr>
                <w:rFonts w:eastAsia="Times New Roman"/>
                <w:b/>
                <w:bCs/>
                <w:sz w:val="18"/>
                <w:szCs w:val="18"/>
                <w:lang w:eastAsia="it-IT"/>
              </w:rPr>
            </w:pPr>
            <w:r>
              <w:rPr>
                <w:rFonts w:eastAsia="Times New Roman"/>
                <w:b/>
                <w:bCs/>
                <w:sz w:val="18"/>
                <w:szCs w:val="18"/>
                <w:lang w:eastAsia="it-IT"/>
              </w:rPr>
              <w:lastRenderedPageBreak/>
              <w:t>Esecuzione del contratto</w:t>
            </w:r>
          </w:p>
        </w:tc>
        <w:tc>
          <w:tcPr>
            <w:tcW w:w="5765" w:type="dxa"/>
            <w:shd w:val="clear" w:color="auto" w:fill="auto"/>
            <w:vAlign w:val="center"/>
            <w:hideMark/>
          </w:tcPr>
          <w:p w14:paraId="6811DCC3" w14:textId="77777777" w:rsidR="008530A6" w:rsidRPr="00601422" w:rsidRDefault="008530A6" w:rsidP="001C70C3">
            <w:pPr>
              <w:spacing w:before="60" w:after="60"/>
              <w:ind w:left="0" w:firstLine="0"/>
              <w:jc w:val="left"/>
              <w:rPr>
                <w:rFonts w:eastAsia="Times New Roman"/>
                <w:sz w:val="18"/>
                <w:szCs w:val="18"/>
                <w:lang w:eastAsia="it-IT"/>
              </w:rPr>
            </w:pPr>
            <w:r w:rsidRPr="00601422">
              <w:rPr>
                <w:rFonts w:eastAsia="Times New Roman"/>
                <w:sz w:val="18"/>
                <w:szCs w:val="18"/>
                <w:lang w:eastAsia="it-IT"/>
              </w:rPr>
              <w:t xml:space="preserve">Inadeguata gestione del conflitto di interessi nella fase di esecuzione dell'affidamento  </w:t>
            </w:r>
          </w:p>
        </w:tc>
        <w:tc>
          <w:tcPr>
            <w:tcW w:w="1971" w:type="dxa"/>
            <w:vAlign w:val="center"/>
          </w:tcPr>
          <w:p w14:paraId="104F0F04" w14:textId="54332227" w:rsidR="008530A6" w:rsidRPr="001C70C3" w:rsidRDefault="008530A6" w:rsidP="001C70C3">
            <w:pPr>
              <w:spacing w:before="60" w:after="60"/>
              <w:ind w:left="0" w:firstLine="0"/>
              <w:jc w:val="left"/>
              <w:rPr>
                <w:rFonts w:eastAsia="Times New Roman"/>
                <w:b/>
                <w:bCs/>
                <w:sz w:val="22"/>
                <w:lang w:eastAsia="it-IT"/>
              </w:rPr>
            </w:pPr>
            <w:r w:rsidRPr="001C70C3">
              <w:rPr>
                <w:rFonts w:eastAsia="Times New Roman"/>
                <w:b/>
                <w:bCs/>
                <w:sz w:val="22"/>
                <w:lang w:eastAsia="it-IT"/>
              </w:rPr>
              <w:t>03.4.1</w:t>
            </w:r>
          </w:p>
        </w:tc>
      </w:tr>
      <w:tr w:rsidR="008530A6" w:rsidRPr="00601422" w14:paraId="51BE8DCF" w14:textId="77777777" w:rsidTr="001C70C3">
        <w:trPr>
          <w:trHeight w:val="20"/>
          <w:jc w:val="center"/>
        </w:trPr>
        <w:tc>
          <w:tcPr>
            <w:tcW w:w="2720" w:type="dxa"/>
            <w:vMerge/>
            <w:vAlign w:val="center"/>
            <w:hideMark/>
          </w:tcPr>
          <w:p w14:paraId="28BBC03B" w14:textId="77777777" w:rsidR="008530A6" w:rsidRPr="00601422" w:rsidRDefault="008530A6" w:rsidP="001C70C3">
            <w:pPr>
              <w:spacing w:before="60" w:after="60"/>
              <w:ind w:left="0" w:firstLine="0"/>
              <w:jc w:val="left"/>
              <w:rPr>
                <w:rFonts w:eastAsia="Times New Roman"/>
                <w:b/>
                <w:bCs/>
                <w:sz w:val="18"/>
                <w:szCs w:val="18"/>
                <w:lang w:eastAsia="it-IT"/>
              </w:rPr>
            </w:pPr>
          </w:p>
        </w:tc>
        <w:tc>
          <w:tcPr>
            <w:tcW w:w="5765" w:type="dxa"/>
            <w:shd w:val="clear" w:color="auto" w:fill="auto"/>
            <w:vAlign w:val="center"/>
            <w:hideMark/>
          </w:tcPr>
          <w:p w14:paraId="45CA5D6B" w14:textId="77777777" w:rsidR="008530A6" w:rsidRPr="00601422" w:rsidRDefault="008530A6" w:rsidP="001C70C3">
            <w:pPr>
              <w:spacing w:before="60" w:after="60"/>
              <w:ind w:left="0" w:firstLine="0"/>
              <w:jc w:val="left"/>
              <w:rPr>
                <w:rFonts w:eastAsia="Times New Roman"/>
                <w:sz w:val="18"/>
                <w:szCs w:val="18"/>
                <w:lang w:eastAsia="it-IT"/>
              </w:rPr>
            </w:pPr>
            <w:r w:rsidRPr="00601422">
              <w:rPr>
                <w:rFonts w:eastAsia="Times New Roman"/>
                <w:sz w:val="18"/>
                <w:szCs w:val="18"/>
                <w:lang w:eastAsia="it-IT"/>
              </w:rPr>
              <w:t xml:space="preserve">Apposizione di riserve generiche  </w:t>
            </w:r>
          </w:p>
        </w:tc>
        <w:tc>
          <w:tcPr>
            <w:tcW w:w="1971" w:type="dxa"/>
            <w:vAlign w:val="center"/>
          </w:tcPr>
          <w:p w14:paraId="7F6E9E5F" w14:textId="700E6F75" w:rsidR="008530A6" w:rsidRPr="001C70C3" w:rsidRDefault="008530A6" w:rsidP="001C70C3">
            <w:pPr>
              <w:spacing w:before="60" w:after="60"/>
              <w:ind w:left="0" w:firstLine="0"/>
              <w:jc w:val="left"/>
              <w:rPr>
                <w:rFonts w:eastAsia="Times New Roman"/>
                <w:b/>
                <w:bCs/>
                <w:sz w:val="22"/>
                <w:lang w:eastAsia="it-IT"/>
              </w:rPr>
            </w:pPr>
            <w:r w:rsidRPr="001C70C3">
              <w:rPr>
                <w:rFonts w:eastAsia="Times New Roman"/>
                <w:b/>
                <w:bCs/>
                <w:sz w:val="22"/>
                <w:lang w:eastAsia="it-IT"/>
              </w:rPr>
              <w:t>03.4.2</w:t>
            </w:r>
          </w:p>
        </w:tc>
      </w:tr>
      <w:tr w:rsidR="008530A6" w:rsidRPr="00601422" w14:paraId="31840F27" w14:textId="77777777" w:rsidTr="001C70C3">
        <w:trPr>
          <w:trHeight w:val="20"/>
          <w:jc w:val="center"/>
        </w:trPr>
        <w:tc>
          <w:tcPr>
            <w:tcW w:w="2720" w:type="dxa"/>
            <w:vMerge/>
            <w:vAlign w:val="center"/>
            <w:hideMark/>
          </w:tcPr>
          <w:p w14:paraId="16531C3D" w14:textId="77777777" w:rsidR="008530A6" w:rsidRPr="00601422" w:rsidRDefault="008530A6" w:rsidP="001C70C3">
            <w:pPr>
              <w:spacing w:before="60" w:after="60"/>
              <w:ind w:left="0" w:firstLine="0"/>
              <w:jc w:val="left"/>
              <w:rPr>
                <w:rFonts w:eastAsia="Times New Roman"/>
                <w:b/>
                <w:bCs/>
                <w:sz w:val="18"/>
                <w:szCs w:val="18"/>
                <w:lang w:eastAsia="it-IT"/>
              </w:rPr>
            </w:pPr>
          </w:p>
        </w:tc>
        <w:tc>
          <w:tcPr>
            <w:tcW w:w="5765" w:type="dxa"/>
            <w:shd w:val="clear" w:color="auto" w:fill="auto"/>
            <w:vAlign w:val="center"/>
            <w:hideMark/>
          </w:tcPr>
          <w:p w14:paraId="0D6F0211" w14:textId="77777777" w:rsidR="008530A6" w:rsidRPr="00601422" w:rsidRDefault="008530A6" w:rsidP="001C70C3">
            <w:pPr>
              <w:spacing w:before="60" w:after="60"/>
              <w:ind w:left="0" w:firstLine="0"/>
              <w:jc w:val="left"/>
              <w:rPr>
                <w:rFonts w:eastAsia="Times New Roman"/>
                <w:sz w:val="18"/>
                <w:szCs w:val="18"/>
                <w:lang w:eastAsia="it-IT"/>
              </w:rPr>
            </w:pPr>
            <w:r w:rsidRPr="00601422">
              <w:rPr>
                <w:rFonts w:eastAsia="Times New Roman"/>
                <w:sz w:val="18"/>
                <w:szCs w:val="18"/>
                <w:lang w:eastAsia="it-IT"/>
              </w:rPr>
              <w:t>Corresponsione di premi di accelerazione in difformità rispetto alle previsioni del bando/avviso</w:t>
            </w:r>
          </w:p>
        </w:tc>
        <w:tc>
          <w:tcPr>
            <w:tcW w:w="1971" w:type="dxa"/>
            <w:vAlign w:val="center"/>
          </w:tcPr>
          <w:p w14:paraId="76AEF899" w14:textId="5820C54B" w:rsidR="008530A6" w:rsidRPr="001C70C3" w:rsidRDefault="008530A6" w:rsidP="001C70C3">
            <w:pPr>
              <w:spacing w:before="60" w:after="60"/>
              <w:ind w:left="0" w:firstLine="0"/>
              <w:jc w:val="left"/>
              <w:rPr>
                <w:rFonts w:eastAsia="Times New Roman"/>
                <w:b/>
                <w:bCs/>
                <w:sz w:val="22"/>
                <w:lang w:eastAsia="it-IT"/>
              </w:rPr>
            </w:pPr>
            <w:r w:rsidRPr="001C70C3">
              <w:rPr>
                <w:rFonts w:eastAsia="Times New Roman"/>
                <w:b/>
                <w:bCs/>
                <w:sz w:val="22"/>
                <w:lang w:eastAsia="it-IT"/>
              </w:rPr>
              <w:t>03.4.3</w:t>
            </w:r>
          </w:p>
        </w:tc>
      </w:tr>
      <w:tr w:rsidR="008530A6" w:rsidRPr="00601422" w14:paraId="5D9A0FEB" w14:textId="77777777" w:rsidTr="001C70C3">
        <w:trPr>
          <w:trHeight w:val="20"/>
          <w:jc w:val="center"/>
        </w:trPr>
        <w:tc>
          <w:tcPr>
            <w:tcW w:w="2720" w:type="dxa"/>
            <w:vMerge/>
            <w:vAlign w:val="center"/>
            <w:hideMark/>
          </w:tcPr>
          <w:p w14:paraId="32461187" w14:textId="77777777" w:rsidR="008530A6" w:rsidRPr="00601422" w:rsidRDefault="008530A6" w:rsidP="001C70C3">
            <w:pPr>
              <w:spacing w:before="60" w:after="60"/>
              <w:ind w:left="0" w:firstLine="0"/>
              <w:jc w:val="left"/>
              <w:rPr>
                <w:rFonts w:eastAsia="Times New Roman"/>
                <w:b/>
                <w:bCs/>
                <w:sz w:val="18"/>
                <w:szCs w:val="18"/>
                <w:lang w:eastAsia="it-IT"/>
              </w:rPr>
            </w:pPr>
          </w:p>
        </w:tc>
        <w:tc>
          <w:tcPr>
            <w:tcW w:w="5765" w:type="dxa"/>
            <w:shd w:val="clear" w:color="auto" w:fill="auto"/>
            <w:vAlign w:val="center"/>
            <w:hideMark/>
          </w:tcPr>
          <w:p w14:paraId="451B3106" w14:textId="77777777" w:rsidR="008530A6" w:rsidRPr="00601422" w:rsidRDefault="008530A6" w:rsidP="001C70C3">
            <w:pPr>
              <w:spacing w:before="60" w:after="60"/>
              <w:ind w:left="0" w:firstLine="0"/>
              <w:jc w:val="left"/>
              <w:rPr>
                <w:rFonts w:eastAsia="Times New Roman"/>
                <w:sz w:val="18"/>
                <w:szCs w:val="18"/>
                <w:lang w:eastAsia="it-IT"/>
              </w:rPr>
            </w:pPr>
            <w:r w:rsidRPr="00601422">
              <w:rPr>
                <w:rFonts w:eastAsia="Times New Roman"/>
                <w:sz w:val="18"/>
                <w:szCs w:val="18"/>
                <w:lang w:eastAsia="it-IT"/>
              </w:rPr>
              <w:t>Esecuzione dell’appalto in difformità rispetto a quanto proposto in sede di gare e/o comunque “non a regola d’arte” a causa dell’assenza di adeguati controlli sulla corretta esecuzione delle prestazioni contrattuali in violazione dei principi di economicità, efficacia, qualità della prestazione e correttezza nell’esecuzione dell’appalto. Ciò al fine di favorire l’appaltatore</w:t>
            </w:r>
          </w:p>
        </w:tc>
        <w:tc>
          <w:tcPr>
            <w:tcW w:w="1971" w:type="dxa"/>
            <w:vAlign w:val="center"/>
          </w:tcPr>
          <w:p w14:paraId="3F3489DF" w14:textId="7C3D8DC0" w:rsidR="008530A6" w:rsidRPr="001C70C3" w:rsidRDefault="008530A6" w:rsidP="001C70C3">
            <w:pPr>
              <w:spacing w:before="60" w:after="60"/>
              <w:ind w:left="0" w:firstLine="0"/>
              <w:jc w:val="left"/>
              <w:rPr>
                <w:rFonts w:eastAsia="Times New Roman"/>
                <w:b/>
                <w:bCs/>
                <w:sz w:val="22"/>
                <w:lang w:eastAsia="it-IT"/>
              </w:rPr>
            </w:pPr>
            <w:r w:rsidRPr="001C70C3">
              <w:rPr>
                <w:rFonts w:eastAsia="Times New Roman"/>
                <w:b/>
                <w:bCs/>
                <w:sz w:val="22"/>
                <w:lang w:eastAsia="it-IT"/>
              </w:rPr>
              <w:t>03.4.4</w:t>
            </w:r>
          </w:p>
        </w:tc>
      </w:tr>
      <w:tr w:rsidR="008530A6" w:rsidRPr="00601422" w14:paraId="5D3621F6" w14:textId="77777777" w:rsidTr="001C70C3">
        <w:trPr>
          <w:trHeight w:val="20"/>
          <w:jc w:val="center"/>
        </w:trPr>
        <w:tc>
          <w:tcPr>
            <w:tcW w:w="2720" w:type="dxa"/>
            <w:vMerge/>
            <w:vAlign w:val="center"/>
            <w:hideMark/>
          </w:tcPr>
          <w:p w14:paraId="75472B06" w14:textId="77777777" w:rsidR="008530A6" w:rsidRPr="00601422" w:rsidRDefault="008530A6" w:rsidP="001C70C3">
            <w:pPr>
              <w:spacing w:before="60" w:after="60"/>
              <w:ind w:left="0" w:firstLine="0"/>
              <w:jc w:val="left"/>
              <w:rPr>
                <w:rFonts w:eastAsia="Times New Roman"/>
                <w:b/>
                <w:bCs/>
                <w:sz w:val="18"/>
                <w:szCs w:val="18"/>
                <w:lang w:eastAsia="it-IT"/>
              </w:rPr>
            </w:pPr>
          </w:p>
        </w:tc>
        <w:tc>
          <w:tcPr>
            <w:tcW w:w="5765" w:type="dxa"/>
            <w:shd w:val="clear" w:color="auto" w:fill="auto"/>
            <w:vAlign w:val="center"/>
            <w:hideMark/>
          </w:tcPr>
          <w:p w14:paraId="464A8B73" w14:textId="77777777" w:rsidR="008530A6" w:rsidRPr="00601422" w:rsidRDefault="008530A6" w:rsidP="001C70C3">
            <w:pPr>
              <w:spacing w:before="60" w:after="60"/>
              <w:ind w:left="0" w:firstLine="0"/>
              <w:jc w:val="left"/>
              <w:rPr>
                <w:rFonts w:eastAsia="Times New Roman"/>
                <w:sz w:val="18"/>
                <w:szCs w:val="18"/>
                <w:lang w:eastAsia="it-IT"/>
              </w:rPr>
            </w:pPr>
            <w:r w:rsidRPr="00601422">
              <w:rPr>
                <w:rFonts w:eastAsia="Times New Roman"/>
                <w:sz w:val="18"/>
                <w:szCs w:val="18"/>
                <w:lang w:eastAsia="it-IT"/>
              </w:rPr>
              <w:t xml:space="preserve">Ricorso alla subconcessione da parte del concessionario in assenza dei presupposti di legge </w:t>
            </w:r>
          </w:p>
        </w:tc>
        <w:tc>
          <w:tcPr>
            <w:tcW w:w="1971" w:type="dxa"/>
            <w:vAlign w:val="center"/>
          </w:tcPr>
          <w:p w14:paraId="34D4A7CD" w14:textId="4F8B6F35" w:rsidR="008530A6" w:rsidRPr="001C70C3" w:rsidRDefault="008530A6" w:rsidP="001C70C3">
            <w:pPr>
              <w:spacing w:before="60" w:after="60"/>
              <w:ind w:left="0" w:firstLine="0"/>
              <w:jc w:val="left"/>
              <w:rPr>
                <w:rFonts w:eastAsia="Times New Roman"/>
                <w:b/>
                <w:bCs/>
                <w:sz w:val="22"/>
                <w:lang w:eastAsia="it-IT"/>
              </w:rPr>
            </w:pPr>
            <w:r w:rsidRPr="001C70C3">
              <w:rPr>
                <w:rFonts w:eastAsia="Times New Roman"/>
                <w:b/>
                <w:bCs/>
                <w:sz w:val="22"/>
                <w:lang w:eastAsia="it-IT"/>
              </w:rPr>
              <w:t>03.4.5</w:t>
            </w:r>
          </w:p>
        </w:tc>
      </w:tr>
      <w:tr w:rsidR="008530A6" w:rsidRPr="00601422" w14:paraId="6AF486D3" w14:textId="77777777" w:rsidTr="001C70C3">
        <w:trPr>
          <w:trHeight w:val="20"/>
          <w:jc w:val="center"/>
        </w:trPr>
        <w:tc>
          <w:tcPr>
            <w:tcW w:w="2720" w:type="dxa"/>
            <w:vMerge/>
            <w:vAlign w:val="center"/>
            <w:hideMark/>
          </w:tcPr>
          <w:p w14:paraId="00C1C6F1" w14:textId="77777777" w:rsidR="008530A6" w:rsidRPr="00601422" w:rsidRDefault="008530A6" w:rsidP="001C70C3">
            <w:pPr>
              <w:spacing w:before="60" w:after="60"/>
              <w:ind w:left="0" w:firstLine="0"/>
              <w:jc w:val="left"/>
              <w:rPr>
                <w:rFonts w:eastAsia="Times New Roman"/>
                <w:b/>
                <w:bCs/>
                <w:sz w:val="18"/>
                <w:szCs w:val="18"/>
                <w:lang w:eastAsia="it-IT"/>
              </w:rPr>
            </w:pPr>
          </w:p>
        </w:tc>
        <w:tc>
          <w:tcPr>
            <w:tcW w:w="5765" w:type="dxa"/>
            <w:shd w:val="clear" w:color="auto" w:fill="auto"/>
            <w:vAlign w:val="center"/>
            <w:hideMark/>
          </w:tcPr>
          <w:p w14:paraId="24F9C699" w14:textId="2655DF21" w:rsidR="008530A6" w:rsidRPr="00601422" w:rsidRDefault="008530A6" w:rsidP="001C70C3">
            <w:pPr>
              <w:spacing w:before="60" w:after="60"/>
              <w:ind w:left="0" w:firstLine="0"/>
              <w:jc w:val="left"/>
              <w:rPr>
                <w:rFonts w:eastAsia="Times New Roman"/>
                <w:sz w:val="18"/>
                <w:szCs w:val="18"/>
                <w:lang w:eastAsia="it-IT"/>
              </w:rPr>
            </w:pPr>
            <w:r w:rsidRPr="00601422">
              <w:rPr>
                <w:rFonts w:eastAsia="Times New Roman"/>
                <w:sz w:val="18"/>
                <w:szCs w:val="18"/>
                <w:lang w:eastAsia="it-IT"/>
              </w:rPr>
              <w:t>Ricorso alla subconcessione da parte del concessionario in assenza dei requisiti da parte del sub concessionario</w:t>
            </w:r>
          </w:p>
        </w:tc>
        <w:tc>
          <w:tcPr>
            <w:tcW w:w="1971" w:type="dxa"/>
            <w:vAlign w:val="center"/>
          </w:tcPr>
          <w:p w14:paraId="1D449428" w14:textId="4FAD360B" w:rsidR="008530A6" w:rsidRPr="001C70C3" w:rsidRDefault="008530A6" w:rsidP="001C70C3">
            <w:pPr>
              <w:spacing w:before="60" w:after="60"/>
              <w:ind w:left="0" w:firstLine="0"/>
              <w:jc w:val="left"/>
              <w:rPr>
                <w:rFonts w:eastAsia="Times New Roman"/>
                <w:b/>
                <w:bCs/>
                <w:sz w:val="22"/>
                <w:lang w:eastAsia="it-IT"/>
              </w:rPr>
            </w:pPr>
            <w:r w:rsidRPr="001C70C3">
              <w:rPr>
                <w:rFonts w:eastAsia="Times New Roman"/>
                <w:b/>
                <w:bCs/>
                <w:sz w:val="22"/>
                <w:lang w:eastAsia="it-IT"/>
              </w:rPr>
              <w:t>03.4.6</w:t>
            </w:r>
          </w:p>
        </w:tc>
      </w:tr>
      <w:tr w:rsidR="008530A6" w:rsidRPr="00601422" w14:paraId="3419F182" w14:textId="77777777" w:rsidTr="001C70C3">
        <w:trPr>
          <w:trHeight w:val="20"/>
          <w:jc w:val="center"/>
        </w:trPr>
        <w:tc>
          <w:tcPr>
            <w:tcW w:w="2720" w:type="dxa"/>
            <w:vMerge/>
            <w:vAlign w:val="center"/>
            <w:hideMark/>
          </w:tcPr>
          <w:p w14:paraId="41E54F5D" w14:textId="77777777" w:rsidR="008530A6" w:rsidRPr="00601422" w:rsidRDefault="008530A6" w:rsidP="001C70C3">
            <w:pPr>
              <w:spacing w:before="60" w:after="60"/>
              <w:ind w:left="0" w:firstLine="0"/>
              <w:jc w:val="left"/>
              <w:rPr>
                <w:rFonts w:eastAsia="Times New Roman"/>
                <w:b/>
                <w:bCs/>
                <w:sz w:val="18"/>
                <w:szCs w:val="18"/>
                <w:lang w:eastAsia="it-IT"/>
              </w:rPr>
            </w:pPr>
          </w:p>
        </w:tc>
        <w:tc>
          <w:tcPr>
            <w:tcW w:w="5765" w:type="dxa"/>
            <w:shd w:val="clear" w:color="auto" w:fill="auto"/>
            <w:vAlign w:val="center"/>
            <w:hideMark/>
          </w:tcPr>
          <w:p w14:paraId="15228B03" w14:textId="372726B1" w:rsidR="008530A6" w:rsidRPr="00601422" w:rsidRDefault="008530A6" w:rsidP="001C70C3">
            <w:pPr>
              <w:spacing w:before="60" w:after="60"/>
              <w:ind w:left="0" w:firstLine="0"/>
              <w:jc w:val="left"/>
              <w:rPr>
                <w:rFonts w:eastAsia="Times New Roman"/>
                <w:sz w:val="18"/>
                <w:szCs w:val="18"/>
                <w:lang w:eastAsia="it-IT"/>
              </w:rPr>
            </w:pPr>
            <w:r w:rsidRPr="00601422">
              <w:rPr>
                <w:rFonts w:eastAsia="Times New Roman"/>
                <w:sz w:val="18"/>
                <w:szCs w:val="18"/>
                <w:lang w:eastAsia="it-IT"/>
              </w:rPr>
              <w:t xml:space="preserve">Revisione contratto al di fuori delle ipotesi di legge (art. 192 d.lgs. 36/2023) </w:t>
            </w:r>
          </w:p>
        </w:tc>
        <w:tc>
          <w:tcPr>
            <w:tcW w:w="1971" w:type="dxa"/>
            <w:vAlign w:val="center"/>
          </w:tcPr>
          <w:p w14:paraId="693BBEF7" w14:textId="31E5C236" w:rsidR="008530A6" w:rsidRPr="001C70C3" w:rsidRDefault="008530A6" w:rsidP="001C70C3">
            <w:pPr>
              <w:spacing w:before="60" w:after="60"/>
              <w:ind w:left="0" w:firstLine="0"/>
              <w:jc w:val="left"/>
              <w:rPr>
                <w:rFonts w:eastAsia="Times New Roman"/>
                <w:b/>
                <w:bCs/>
                <w:sz w:val="22"/>
                <w:lang w:eastAsia="it-IT"/>
              </w:rPr>
            </w:pPr>
            <w:r w:rsidRPr="001C70C3">
              <w:rPr>
                <w:rFonts w:eastAsia="Times New Roman"/>
                <w:b/>
                <w:bCs/>
                <w:sz w:val="22"/>
                <w:lang w:eastAsia="it-IT"/>
              </w:rPr>
              <w:t>03.4.7</w:t>
            </w:r>
          </w:p>
        </w:tc>
      </w:tr>
      <w:tr w:rsidR="008530A6" w:rsidRPr="00601422" w14:paraId="50235187" w14:textId="77777777" w:rsidTr="001C70C3">
        <w:trPr>
          <w:trHeight w:val="20"/>
          <w:jc w:val="center"/>
        </w:trPr>
        <w:tc>
          <w:tcPr>
            <w:tcW w:w="2720" w:type="dxa"/>
            <w:vMerge/>
            <w:vAlign w:val="center"/>
            <w:hideMark/>
          </w:tcPr>
          <w:p w14:paraId="6252D1A8" w14:textId="77777777" w:rsidR="008530A6" w:rsidRPr="00601422" w:rsidRDefault="008530A6" w:rsidP="001C70C3">
            <w:pPr>
              <w:spacing w:before="60" w:after="60"/>
              <w:ind w:left="0" w:firstLine="0"/>
              <w:jc w:val="left"/>
              <w:rPr>
                <w:rFonts w:eastAsia="Times New Roman"/>
                <w:b/>
                <w:bCs/>
                <w:sz w:val="18"/>
                <w:szCs w:val="18"/>
                <w:lang w:eastAsia="it-IT"/>
              </w:rPr>
            </w:pPr>
          </w:p>
        </w:tc>
        <w:tc>
          <w:tcPr>
            <w:tcW w:w="5765" w:type="dxa"/>
            <w:shd w:val="clear" w:color="auto" w:fill="auto"/>
            <w:vAlign w:val="center"/>
            <w:hideMark/>
          </w:tcPr>
          <w:p w14:paraId="1E41F42C" w14:textId="77777777" w:rsidR="008530A6" w:rsidRPr="00601422" w:rsidRDefault="008530A6" w:rsidP="001C70C3">
            <w:pPr>
              <w:spacing w:before="60" w:after="60"/>
              <w:ind w:left="0" w:firstLine="0"/>
              <w:jc w:val="left"/>
              <w:rPr>
                <w:rFonts w:eastAsia="Times New Roman"/>
                <w:sz w:val="18"/>
                <w:szCs w:val="18"/>
                <w:lang w:eastAsia="it-IT"/>
              </w:rPr>
            </w:pPr>
            <w:r w:rsidRPr="00601422">
              <w:rPr>
                <w:rFonts w:eastAsia="Times New Roman"/>
                <w:sz w:val="18"/>
                <w:szCs w:val="18"/>
                <w:lang w:eastAsia="it-IT"/>
              </w:rPr>
              <w:t>Inadeguata gestione del conflitto di interessi nella fase di collaudo</w:t>
            </w:r>
          </w:p>
        </w:tc>
        <w:tc>
          <w:tcPr>
            <w:tcW w:w="1971" w:type="dxa"/>
            <w:vAlign w:val="center"/>
          </w:tcPr>
          <w:p w14:paraId="6341032A" w14:textId="0D2CA7D3" w:rsidR="008530A6" w:rsidRPr="001C70C3" w:rsidRDefault="008530A6" w:rsidP="001C70C3">
            <w:pPr>
              <w:spacing w:before="60" w:after="60"/>
              <w:ind w:left="0" w:firstLine="0"/>
              <w:jc w:val="left"/>
              <w:rPr>
                <w:rFonts w:eastAsia="Times New Roman"/>
                <w:b/>
                <w:bCs/>
                <w:sz w:val="22"/>
                <w:lang w:eastAsia="it-IT"/>
              </w:rPr>
            </w:pPr>
            <w:r w:rsidRPr="001C70C3">
              <w:rPr>
                <w:rFonts w:eastAsia="Times New Roman"/>
                <w:b/>
                <w:bCs/>
                <w:sz w:val="22"/>
                <w:lang w:eastAsia="it-IT"/>
              </w:rPr>
              <w:t>03.4.8</w:t>
            </w:r>
          </w:p>
        </w:tc>
      </w:tr>
      <w:tr w:rsidR="008530A6" w:rsidRPr="00601422" w14:paraId="0999E984" w14:textId="77777777" w:rsidTr="001C70C3">
        <w:trPr>
          <w:trHeight w:val="20"/>
          <w:jc w:val="center"/>
        </w:trPr>
        <w:tc>
          <w:tcPr>
            <w:tcW w:w="2720" w:type="dxa"/>
            <w:vMerge/>
            <w:vAlign w:val="center"/>
            <w:hideMark/>
          </w:tcPr>
          <w:p w14:paraId="75FB77C4" w14:textId="77777777" w:rsidR="008530A6" w:rsidRPr="00601422" w:rsidRDefault="008530A6" w:rsidP="001C70C3">
            <w:pPr>
              <w:spacing w:before="60" w:after="60"/>
              <w:ind w:left="0" w:firstLine="0"/>
              <w:jc w:val="left"/>
              <w:rPr>
                <w:rFonts w:eastAsia="Times New Roman"/>
                <w:b/>
                <w:bCs/>
                <w:sz w:val="18"/>
                <w:szCs w:val="18"/>
                <w:lang w:eastAsia="it-IT"/>
              </w:rPr>
            </w:pPr>
          </w:p>
        </w:tc>
        <w:tc>
          <w:tcPr>
            <w:tcW w:w="5765" w:type="dxa"/>
            <w:shd w:val="clear" w:color="auto" w:fill="auto"/>
            <w:vAlign w:val="center"/>
            <w:hideMark/>
          </w:tcPr>
          <w:p w14:paraId="4B2E7E3B" w14:textId="12B1CB7B" w:rsidR="008530A6" w:rsidRPr="00601422" w:rsidRDefault="008530A6" w:rsidP="001C70C3">
            <w:pPr>
              <w:spacing w:before="60" w:after="60"/>
              <w:ind w:left="0" w:firstLine="0"/>
              <w:jc w:val="left"/>
              <w:rPr>
                <w:rFonts w:eastAsia="Times New Roman"/>
                <w:sz w:val="18"/>
                <w:szCs w:val="18"/>
                <w:lang w:eastAsia="it-IT"/>
              </w:rPr>
            </w:pPr>
            <w:r w:rsidRPr="00601422">
              <w:rPr>
                <w:rFonts w:eastAsia="Times New Roman"/>
                <w:sz w:val="18"/>
                <w:szCs w:val="18"/>
                <w:lang w:eastAsia="it-IT"/>
              </w:rPr>
              <w:t>Individuazione del soggetto tenuto al collaudo in violazione delle indicazioni di cui all'art. 116 d.lgs. 36/2023</w:t>
            </w:r>
          </w:p>
        </w:tc>
        <w:tc>
          <w:tcPr>
            <w:tcW w:w="1971" w:type="dxa"/>
            <w:vAlign w:val="center"/>
          </w:tcPr>
          <w:p w14:paraId="51AD8A27" w14:textId="6BF0BB33" w:rsidR="008530A6" w:rsidRPr="001C70C3" w:rsidRDefault="008530A6" w:rsidP="001C70C3">
            <w:pPr>
              <w:spacing w:before="60" w:after="60"/>
              <w:ind w:left="0" w:firstLine="0"/>
              <w:jc w:val="left"/>
              <w:rPr>
                <w:rFonts w:eastAsia="Times New Roman"/>
                <w:b/>
                <w:bCs/>
                <w:sz w:val="22"/>
                <w:lang w:eastAsia="it-IT"/>
              </w:rPr>
            </w:pPr>
            <w:r w:rsidRPr="001C70C3">
              <w:rPr>
                <w:rFonts w:eastAsia="Times New Roman"/>
                <w:b/>
                <w:bCs/>
                <w:sz w:val="22"/>
                <w:lang w:eastAsia="it-IT"/>
              </w:rPr>
              <w:t>03.4.9</w:t>
            </w:r>
          </w:p>
        </w:tc>
      </w:tr>
    </w:tbl>
    <w:p w14:paraId="1908F663" w14:textId="77777777" w:rsidR="00505E4B" w:rsidRDefault="00505E4B"/>
    <w:p w14:paraId="38858AA2" w14:textId="77777777" w:rsidR="00937975" w:rsidRPr="002362AF" w:rsidRDefault="00937975" w:rsidP="00937975">
      <w:pPr>
        <w:rPr>
          <w:b/>
          <w:bCs/>
          <w:u w:val="single"/>
        </w:rPr>
      </w:pPr>
      <w:r w:rsidRPr="002362AF">
        <w:rPr>
          <w:b/>
          <w:bCs/>
          <w:u w:val="single"/>
        </w:rPr>
        <w:t xml:space="preserve">Area di rischio: </w:t>
      </w:r>
      <w:r>
        <w:rPr>
          <w:b/>
          <w:bCs/>
          <w:u w:val="single"/>
        </w:rPr>
        <w:t>CONTRIBUTI E SOVVENZIONI</w:t>
      </w:r>
      <w:r w:rsidRPr="002362AF">
        <w:rPr>
          <w:b/>
          <w:bCs/>
          <w:u w:val="singl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20"/>
        <w:gridCol w:w="5765"/>
        <w:gridCol w:w="1971"/>
      </w:tblGrid>
      <w:tr w:rsidR="001C70C3" w:rsidRPr="008530A6" w14:paraId="57E56A75" w14:textId="77777777" w:rsidTr="001C70C3">
        <w:trPr>
          <w:trHeight w:val="20"/>
          <w:jc w:val="center"/>
        </w:trPr>
        <w:tc>
          <w:tcPr>
            <w:tcW w:w="2720" w:type="dxa"/>
            <w:shd w:val="clear" w:color="auto" w:fill="9CC2E5" w:themeFill="accent5" w:themeFillTint="99"/>
            <w:vAlign w:val="center"/>
          </w:tcPr>
          <w:p w14:paraId="76244636" w14:textId="0E91BFCC" w:rsidR="001C70C3" w:rsidRPr="008530A6" w:rsidRDefault="001C70C3" w:rsidP="001C70C3">
            <w:pPr>
              <w:spacing w:after="0"/>
              <w:ind w:left="0" w:firstLine="0"/>
              <w:jc w:val="center"/>
              <w:rPr>
                <w:rFonts w:eastAsia="Times New Roman"/>
                <w:b/>
                <w:bCs/>
                <w:color w:val="000000"/>
                <w:sz w:val="18"/>
                <w:szCs w:val="18"/>
                <w:lang w:eastAsia="it-IT"/>
              </w:rPr>
            </w:pPr>
            <w:r w:rsidRPr="001C70C3">
              <w:rPr>
                <w:rFonts w:eastAsia="Times New Roman"/>
                <w:b/>
                <w:bCs/>
                <w:color w:val="000000"/>
                <w:sz w:val="18"/>
                <w:szCs w:val="18"/>
                <w:lang w:eastAsia="it-IT"/>
              </w:rPr>
              <w:t>PROCESSO</w:t>
            </w:r>
          </w:p>
        </w:tc>
        <w:tc>
          <w:tcPr>
            <w:tcW w:w="5765" w:type="dxa"/>
            <w:shd w:val="clear" w:color="auto" w:fill="9CC2E5" w:themeFill="accent5" w:themeFillTint="99"/>
            <w:vAlign w:val="center"/>
          </w:tcPr>
          <w:p w14:paraId="68A66BE4" w14:textId="70C7DCF5" w:rsidR="001C70C3" w:rsidRPr="008530A6" w:rsidRDefault="001C70C3" w:rsidP="001C70C3">
            <w:pPr>
              <w:spacing w:after="0"/>
              <w:ind w:left="0" w:firstLine="0"/>
              <w:jc w:val="center"/>
              <w:rPr>
                <w:rFonts w:eastAsia="Times New Roman"/>
                <w:b/>
                <w:bCs/>
                <w:color w:val="000000"/>
                <w:sz w:val="18"/>
                <w:szCs w:val="18"/>
                <w:lang w:eastAsia="it-IT"/>
              </w:rPr>
            </w:pPr>
            <w:r w:rsidRPr="001C70C3">
              <w:rPr>
                <w:rFonts w:eastAsia="Times New Roman"/>
                <w:b/>
                <w:bCs/>
                <w:color w:val="000000"/>
                <w:sz w:val="18"/>
                <w:szCs w:val="18"/>
                <w:lang w:eastAsia="it-IT"/>
              </w:rPr>
              <w:t>EVENTI A RISCHIO</w:t>
            </w:r>
          </w:p>
        </w:tc>
        <w:tc>
          <w:tcPr>
            <w:tcW w:w="1971" w:type="dxa"/>
            <w:shd w:val="clear" w:color="auto" w:fill="9CC2E5" w:themeFill="accent5" w:themeFillTint="99"/>
            <w:vAlign w:val="center"/>
          </w:tcPr>
          <w:p w14:paraId="538607C8" w14:textId="179568D2" w:rsidR="001C70C3" w:rsidRPr="008530A6" w:rsidRDefault="001C70C3" w:rsidP="001C70C3">
            <w:pPr>
              <w:ind w:left="0" w:firstLine="0"/>
              <w:jc w:val="center"/>
              <w:rPr>
                <w:rFonts w:eastAsia="Times New Roman"/>
                <w:b/>
                <w:bCs/>
                <w:color w:val="000000"/>
                <w:sz w:val="18"/>
                <w:szCs w:val="18"/>
                <w:lang w:eastAsia="it-IT"/>
              </w:rPr>
            </w:pPr>
            <w:r w:rsidRPr="001C70C3">
              <w:rPr>
                <w:b/>
                <w:bCs/>
                <w:sz w:val="18"/>
                <w:szCs w:val="18"/>
              </w:rPr>
              <w:t>NUMERAZIONE SCHEDA</w:t>
            </w:r>
          </w:p>
        </w:tc>
      </w:tr>
      <w:tr w:rsidR="00937975" w:rsidRPr="008530A6" w14:paraId="7D45474A" w14:textId="77777777" w:rsidTr="001C70C3">
        <w:trPr>
          <w:trHeight w:val="20"/>
          <w:jc w:val="center"/>
        </w:trPr>
        <w:tc>
          <w:tcPr>
            <w:tcW w:w="2720" w:type="dxa"/>
            <w:vMerge w:val="restart"/>
            <w:shd w:val="clear" w:color="000000" w:fill="C6E0B4"/>
            <w:vAlign w:val="center"/>
            <w:hideMark/>
          </w:tcPr>
          <w:p w14:paraId="1731EC70" w14:textId="77777777" w:rsidR="00937975" w:rsidRPr="00601422" w:rsidRDefault="00937975" w:rsidP="001C70C3">
            <w:pPr>
              <w:spacing w:before="60" w:after="60"/>
              <w:ind w:left="0" w:firstLine="0"/>
              <w:jc w:val="center"/>
              <w:rPr>
                <w:rFonts w:eastAsia="Times New Roman"/>
                <w:b/>
                <w:bCs/>
                <w:sz w:val="18"/>
                <w:szCs w:val="18"/>
                <w:lang w:eastAsia="it-IT"/>
              </w:rPr>
            </w:pPr>
            <w:r w:rsidRPr="00E93F8B">
              <w:rPr>
                <w:rFonts w:eastAsia="Times New Roman"/>
                <w:b/>
                <w:bCs/>
                <w:sz w:val="18"/>
                <w:szCs w:val="18"/>
                <w:lang w:eastAsia="it-IT"/>
              </w:rPr>
              <w:t>Attribuzione di vantaggi economici diretti a seguito di bando</w:t>
            </w:r>
          </w:p>
        </w:tc>
        <w:tc>
          <w:tcPr>
            <w:tcW w:w="5765" w:type="dxa"/>
            <w:shd w:val="clear" w:color="auto" w:fill="auto"/>
            <w:vAlign w:val="center"/>
            <w:hideMark/>
          </w:tcPr>
          <w:p w14:paraId="714847AC" w14:textId="77777777" w:rsidR="00937975" w:rsidRPr="00601422" w:rsidRDefault="00937975" w:rsidP="001C70C3">
            <w:pPr>
              <w:spacing w:before="60" w:after="60"/>
              <w:ind w:left="0" w:firstLine="0"/>
              <w:jc w:val="left"/>
              <w:rPr>
                <w:rFonts w:eastAsia="Times New Roman"/>
                <w:sz w:val="18"/>
                <w:szCs w:val="18"/>
                <w:lang w:eastAsia="it-IT"/>
              </w:rPr>
            </w:pPr>
            <w:r w:rsidRPr="00A87136">
              <w:rPr>
                <w:rFonts w:eastAsia="Times New Roman"/>
                <w:sz w:val="18"/>
                <w:szCs w:val="18"/>
                <w:lang w:eastAsia="it-IT"/>
              </w:rPr>
              <w:t>Mancata trasparenza delle procedure per attribuzione di vantaggi economici</w:t>
            </w:r>
          </w:p>
        </w:tc>
        <w:tc>
          <w:tcPr>
            <w:tcW w:w="1971" w:type="dxa"/>
            <w:vAlign w:val="center"/>
          </w:tcPr>
          <w:p w14:paraId="7CF27A28" w14:textId="77777777" w:rsidR="00937975" w:rsidRPr="001C70C3" w:rsidRDefault="00937975" w:rsidP="001C70C3">
            <w:pPr>
              <w:spacing w:before="60" w:after="60"/>
              <w:ind w:left="0" w:firstLine="0"/>
              <w:jc w:val="left"/>
              <w:rPr>
                <w:rFonts w:eastAsia="Times New Roman"/>
                <w:b/>
                <w:bCs/>
                <w:sz w:val="22"/>
                <w:lang w:eastAsia="it-IT"/>
              </w:rPr>
            </w:pPr>
            <w:r w:rsidRPr="001C70C3">
              <w:rPr>
                <w:rFonts w:eastAsia="Times New Roman"/>
                <w:b/>
                <w:bCs/>
                <w:sz w:val="22"/>
                <w:lang w:eastAsia="it-IT"/>
              </w:rPr>
              <w:t>04.1.1</w:t>
            </w:r>
          </w:p>
        </w:tc>
      </w:tr>
      <w:tr w:rsidR="00937975" w:rsidRPr="008530A6" w14:paraId="0D4F95C9" w14:textId="77777777" w:rsidTr="001C70C3">
        <w:trPr>
          <w:trHeight w:val="20"/>
          <w:jc w:val="center"/>
        </w:trPr>
        <w:tc>
          <w:tcPr>
            <w:tcW w:w="2720" w:type="dxa"/>
            <w:vMerge/>
            <w:shd w:val="clear" w:color="000000" w:fill="C6E0B4"/>
            <w:vAlign w:val="center"/>
          </w:tcPr>
          <w:p w14:paraId="65CCDE56" w14:textId="77777777" w:rsidR="00937975" w:rsidRPr="00E93F8B" w:rsidRDefault="00937975" w:rsidP="001C70C3">
            <w:pPr>
              <w:spacing w:before="60" w:after="60"/>
              <w:ind w:left="0" w:firstLine="0"/>
              <w:jc w:val="center"/>
              <w:rPr>
                <w:rFonts w:eastAsia="Times New Roman"/>
                <w:b/>
                <w:bCs/>
                <w:sz w:val="18"/>
                <w:szCs w:val="18"/>
                <w:lang w:eastAsia="it-IT"/>
              </w:rPr>
            </w:pPr>
          </w:p>
        </w:tc>
        <w:tc>
          <w:tcPr>
            <w:tcW w:w="5765" w:type="dxa"/>
            <w:shd w:val="clear" w:color="auto" w:fill="auto"/>
            <w:vAlign w:val="center"/>
          </w:tcPr>
          <w:p w14:paraId="7F7A7E34" w14:textId="77777777" w:rsidR="00937975" w:rsidRPr="00A87136" w:rsidRDefault="00937975" w:rsidP="001C70C3">
            <w:pPr>
              <w:spacing w:before="60" w:after="60"/>
              <w:ind w:left="0" w:firstLine="0"/>
              <w:jc w:val="left"/>
              <w:rPr>
                <w:rFonts w:eastAsia="Times New Roman"/>
                <w:sz w:val="18"/>
                <w:szCs w:val="18"/>
                <w:lang w:eastAsia="it-IT"/>
              </w:rPr>
            </w:pPr>
            <w:r w:rsidRPr="00A87136">
              <w:rPr>
                <w:rFonts w:eastAsia="Times New Roman"/>
                <w:sz w:val="18"/>
                <w:szCs w:val="18"/>
                <w:lang w:eastAsia="it-IT"/>
              </w:rPr>
              <w:t>Utilizzo di dichiarazioni/attestazioni false o non veritiere per comprovare il possesso dei requisiti per poter partecipare alla procedura per il conferimento di vantaggi economici diretti</w:t>
            </w:r>
          </w:p>
        </w:tc>
        <w:tc>
          <w:tcPr>
            <w:tcW w:w="1971" w:type="dxa"/>
            <w:vAlign w:val="center"/>
          </w:tcPr>
          <w:p w14:paraId="19487F7D" w14:textId="77777777" w:rsidR="00937975" w:rsidRPr="001C70C3" w:rsidRDefault="00937975" w:rsidP="001C70C3">
            <w:pPr>
              <w:spacing w:before="60" w:after="60"/>
              <w:ind w:left="0" w:firstLine="0"/>
              <w:jc w:val="left"/>
              <w:rPr>
                <w:rFonts w:eastAsia="Times New Roman"/>
                <w:b/>
                <w:bCs/>
                <w:sz w:val="22"/>
                <w:lang w:eastAsia="it-IT"/>
              </w:rPr>
            </w:pPr>
            <w:r w:rsidRPr="001C70C3">
              <w:rPr>
                <w:rFonts w:eastAsia="Times New Roman"/>
                <w:b/>
                <w:bCs/>
                <w:sz w:val="22"/>
                <w:lang w:eastAsia="it-IT"/>
              </w:rPr>
              <w:t>04.1.2</w:t>
            </w:r>
          </w:p>
        </w:tc>
      </w:tr>
      <w:tr w:rsidR="00937975" w:rsidRPr="008530A6" w14:paraId="50887D36" w14:textId="77777777" w:rsidTr="001C70C3">
        <w:trPr>
          <w:trHeight w:val="20"/>
          <w:jc w:val="center"/>
        </w:trPr>
        <w:tc>
          <w:tcPr>
            <w:tcW w:w="2720" w:type="dxa"/>
            <w:vMerge/>
            <w:shd w:val="clear" w:color="000000" w:fill="C6E0B4"/>
            <w:vAlign w:val="center"/>
          </w:tcPr>
          <w:p w14:paraId="4131FC69" w14:textId="77777777" w:rsidR="00937975" w:rsidRPr="00E93F8B" w:rsidRDefault="00937975" w:rsidP="001C70C3">
            <w:pPr>
              <w:spacing w:before="60" w:after="60"/>
              <w:ind w:left="0" w:firstLine="0"/>
              <w:jc w:val="center"/>
              <w:rPr>
                <w:rFonts w:eastAsia="Times New Roman"/>
                <w:b/>
                <w:bCs/>
                <w:sz w:val="18"/>
                <w:szCs w:val="18"/>
                <w:lang w:eastAsia="it-IT"/>
              </w:rPr>
            </w:pPr>
          </w:p>
        </w:tc>
        <w:tc>
          <w:tcPr>
            <w:tcW w:w="5765" w:type="dxa"/>
            <w:shd w:val="clear" w:color="auto" w:fill="auto"/>
            <w:vAlign w:val="center"/>
          </w:tcPr>
          <w:p w14:paraId="35AD316B" w14:textId="77777777" w:rsidR="00937975" w:rsidRPr="00A87136" w:rsidRDefault="00937975" w:rsidP="001C70C3">
            <w:pPr>
              <w:spacing w:before="60" w:after="60"/>
              <w:ind w:left="0" w:firstLine="0"/>
              <w:jc w:val="left"/>
              <w:rPr>
                <w:rFonts w:eastAsia="Times New Roman"/>
                <w:sz w:val="18"/>
                <w:szCs w:val="18"/>
                <w:lang w:eastAsia="it-IT"/>
              </w:rPr>
            </w:pPr>
            <w:r w:rsidRPr="00A87136">
              <w:rPr>
                <w:rFonts w:eastAsia="Times New Roman"/>
                <w:sz w:val="18"/>
                <w:szCs w:val="18"/>
                <w:lang w:eastAsia="it-IT"/>
              </w:rPr>
              <w:t>Bando ad personam per agevolare alcuni partecipanti</w:t>
            </w:r>
          </w:p>
        </w:tc>
        <w:tc>
          <w:tcPr>
            <w:tcW w:w="1971" w:type="dxa"/>
            <w:vAlign w:val="center"/>
          </w:tcPr>
          <w:p w14:paraId="504DB794" w14:textId="77777777" w:rsidR="00937975" w:rsidRPr="001C70C3" w:rsidRDefault="00937975" w:rsidP="001C70C3">
            <w:pPr>
              <w:spacing w:before="60" w:after="60"/>
              <w:ind w:left="0" w:firstLine="0"/>
              <w:jc w:val="left"/>
              <w:rPr>
                <w:rFonts w:eastAsia="Times New Roman"/>
                <w:b/>
                <w:bCs/>
                <w:sz w:val="22"/>
                <w:lang w:eastAsia="it-IT"/>
              </w:rPr>
            </w:pPr>
            <w:r w:rsidRPr="001C70C3">
              <w:rPr>
                <w:rFonts w:eastAsia="Times New Roman"/>
                <w:b/>
                <w:bCs/>
                <w:sz w:val="22"/>
                <w:lang w:eastAsia="it-IT"/>
              </w:rPr>
              <w:t>04.1.3</w:t>
            </w:r>
          </w:p>
        </w:tc>
      </w:tr>
      <w:tr w:rsidR="00937975" w:rsidRPr="008530A6" w14:paraId="17F6B9AD" w14:textId="77777777" w:rsidTr="001C70C3">
        <w:trPr>
          <w:trHeight w:val="20"/>
          <w:jc w:val="center"/>
        </w:trPr>
        <w:tc>
          <w:tcPr>
            <w:tcW w:w="2720" w:type="dxa"/>
            <w:vMerge/>
            <w:shd w:val="clear" w:color="000000" w:fill="C6E0B4"/>
            <w:vAlign w:val="center"/>
          </w:tcPr>
          <w:p w14:paraId="1F384F4B" w14:textId="77777777" w:rsidR="00937975" w:rsidRPr="00E93F8B" w:rsidRDefault="00937975" w:rsidP="001C70C3">
            <w:pPr>
              <w:spacing w:before="60" w:after="60"/>
              <w:ind w:left="0" w:firstLine="0"/>
              <w:jc w:val="center"/>
              <w:rPr>
                <w:rFonts w:eastAsia="Times New Roman"/>
                <w:b/>
                <w:bCs/>
                <w:sz w:val="18"/>
                <w:szCs w:val="18"/>
                <w:lang w:eastAsia="it-IT"/>
              </w:rPr>
            </w:pPr>
          </w:p>
        </w:tc>
        <w:tc>
          <w:tcPr>
            <w:tcW w:w="5765" w:type="dxa"/>
            <w:shd w:val="clear" w:color="auto" w:fill="auto"/>
            <w:vAlign w:val="center"/>
          </w:tcPr>
          <w:p w14:paraId="4E46BF72" w14:textId="77777777" w:rsidR="00937975" w:rsidRPr="00A87136" w:rsidRDefault="00937975" w:rsidP="001C70C3">
            <w:pPr>
              <w:spacing w:before="60" w:after="60"/>
              <w:ind w:left="0" w:firstLine="0"/>
              <w:jc w:val="left"/>
              <w:rPr>
                <w:rFonts w:eastAsia="Times New Roman"/>
                <w:sz w:val="18"/>
                <w:szCs w:val="18"/>
                <w:lang w:eastAsia="it-IT"/>
              </w:rPr>
            </w:pPr>
            <w:r w:rsidRPr="00A87136">
              <w:rPr>
                <w:rFonts w:eastAsia="Times New Roman"/>
                <w:sz w:val="18"/>
                <w:szCs w:val="18"/>
                <w:lang w:eastAsia="it-IT"/>
              </w:rPr>
              <w:t>Conflitti d'interesse tra il personale assegnato alle attività e soggetti richiedenti</w:t>
            </w:r>
          </w:p>
        </w:tc>
        <w:tc>
          <w:tcPr>
            <w:tcW w:w="1971" w:type="dxa"/>
            <w:vAlign w:val="center"/>
          </w:tcPr>
          <w:p w14:paraId="0B2B5208" w14:textId="77777777" w:rsidR="00937975" w:rsidRPr="001C70C3" w:rsidRDefault="00937975" w:rsidP="001C70C3">
            <w:pPr>
              <w:spacing w:before="60" w:after="60"/>
              <w:ind w:left="0" w:firstLine="0"/>
              <w:jc w:val="left"/>
              <w:rPr>
                <w:rFonts w:eastAsia="Times New Roman"/>
                <w:b/>
                <w:bCs/>
                <w:sz w:val="22"/>
                <w:lang w:eastAsia="it-IT"/>
              </w:rPr>
            </w:pPr>
            <w:r w:rsidRPr="001C70C3">
              <w:rPr>
                <w:rFonts w:eastAsia="Times New Roman"/>
                <w:b/>
                <w:bCs/>
                <w:sz w:val="22"/>
                <w:lang w:eastAsia="it-IT"/>
              </w:rPr>
              <w:t>04.1.4</w:t>
            </w:r>
          </w:p>
        </w:tc>
      </w:tr>
      <w:tr w:rsidR="00937975" w:rsidRPr="008530A6" w14:paraId="14DCEE56" w14:textId="77777777" w:rsidTr="001C70C3">
        <w:trPr>
          <w:trHeight w:val="20"/>
          <w:jc w:val="center"/>
        </w:trPr>
        <w:tc>
          <w:tcPr>
            <w:tcW w:w="2720" w:type="dxa"/>
            <w:vMerge/>
            <w:shd w:val="clear" w:color="000000" w:fill="C6E0B4"/>
            <w:vAlign w:val="center"/>
          </w:tcPr>
          <w:p w14:paraId="6F3DE13C" w14:textId="77777777" w:rsidR="00937975" w:rsidRPr="00E93F8B" w:rsidRDefault="00937975" w:rsidP="001C70C3">
            <w:pPr>
              <w:spacing w:before="60" w:after="60"/>
              <w:ind w:left="0" w:firstLine="0"/>
              <w:jc w:val="center"/>
              <w:rPr>
                <w:rFonts w:eastAsia="Times New Roman"/>
                <w:b/>
                <w:bCs/>
                <w:sz w:val="18"/>
                <w:szCs w:val="18"/>
                <w:lang w:eastAsia="it-IT"/>
              </w:rPr>
            </w:pPr>
          </w:p>
        </w:tc>
        <w:tc>
          <w:tcPr>
            <w:tcW w:w="5765" w:type="dxa"/>
            <w:shd w:val="clear" w:color="auto" w:fill="auto"/>
            <w:vAlign w:val="center"/>
          </w:tcPr>
          <w:p w14:paraId="33F6AE43" w14:textId="77777777" w:rsidR="00937975" w:rsidRPr="00A87136" w:rsidRDefault="00937975" w:rsidP="001C70C3">
            <w:pPr>
              <w:spacing w:before="60" w:after="60"/>
              <w:ind w:left="0" w:firstLine="0"/>
              <w:jc w:val="left"/>
              <w:rPr>
                <w:rFonts w:eastAsia="Times New Roman"/>
                <w:sz w:val="18"/>
                <w:szCs w:val="18"/>
                <w:lang w:eastAsia="it-IT"/>
              </w:rPr>
            </w:pPr>
            <w:r w:rsidRPr="00A87136">
              <w:rPr>
                <w:rFonts w:eastAsia="Times New Roman"/>
                <w:sz w:val="18"/>
                <w:szCs w:val="18"/>
                <w:lang w:eastAsia="it-IT"/>
              </w:rPr>
              <w:t>Mancata previsione o descrizione dei criteri e/o delle modalità cui le amministrazioni devono attenersi per la concessione del vantaggio</w:t>
            </w:r>
          </w:p>
        </w:tc>
        <w:tc>
          <w:tcPr>
            <w:tcW w:w="1971" w:type="dxa"/>
            <w:vAlign w:val="center"/>
          </w:tcPr>
          <w:p w14:paraId="198816BC" w14:textId="77777777" w:rsidR="00937975" w:rsidRPr="001C70C3" w:rsidRDefault="00937975" w:rsidP="001C70C3">
            <w:pPr>
              <w:spacing w:before="60" w:after="60"/>
              <w:ind w:left="0" w:firstLine="0"/>
              <w:jc w:val="left"/>
              <w:rPr>
                <w:rFonts w:eastAsia="Times New Roman"/>
                <w:b/>
                <w:bCs/>
                <w:sz w:val="22"/>
                <w:lang w:eastAsia="it-IT"/>
              </w:rPr>
            </w:pPr>
            <w:r w:rsidRPr="001C70C3">
              <w:rPr>
                <w:rFonts w:eastAsia="Times New Roman"/>
                <w:b/>
                <w:bCs/>
                <w:sz w:val="22"/>
                <w:lang w:eastAsia="it-IT"/>
              </w:rPr>
              <w:t>04.1.5</w:t>
            </w:r>
          </w:p>
        </w:tc>
      </w:tr>
      <w:tr w:rsidR="00937975" w:rsidRPr="008530A6" w14:paraId="6A7FB3A2" w14:textId="77777777" w:rsidTr="001C70C3">
        <w:trPr>
          <w:trHeight w:val="20"/>
          <w:jc w:val="center"/>
        </w:trPr>
        <w:tc>
          <w:tcPr>
            <w:tcW w:w="2720" w:type="dxa"/>
            <w:vMerge w:val="restart"/>
            <w:shd w:val="clear" w:color="000000" w:fill="C6E0B4"/>
            <w:vAlign w:val="center"/>
            <w:hideMark/>
          </w:tcPr>
          <w:p w14:paraId="7AB00A04" w14:textId="77777777" w:rsidR="00937975" w:rsidRPr="00601422" w:rsidRDefault="00937975" w:rsidP="001C70C3">
            <w:pPr>
              <w:spacing w:before="60" w:after="60"/>
              <w:ind w:left="0" w:firstLine="0"/>
              <w:jc w:val="center"/>
              <w:rPr>
                <w:rFonts w:eastAsia="Times New Roman"/>
                <w:b/>
                <w:bCs/>
                <w:sz w:val="18"/>
                <w:szCs w:val="18"/>
                <w:lang w:eastAsia="it-IT"/>
              </w:rPr>
            </w:pPr>
            <w:r w:rsidRPr="00A87136">
              <w:rPr>
                <w:rFonts w:eastAsia="Times New Roman"/>
                <w:b/>
                <w:bCs/>
                <w:sz w:val="18"/>
                <w:szCs w:val="18"/>
                <w:lang w:eastAsia="it-IT"/>
              </w:rPr>
              <w:t xml:space="preserve">Erogazione di prestazioni </w:t>
            </w:r>
            <w:r w:rsidRPr="00A87136">
              <w:rPr>
                <w:rFonts w:eastAsia="Times New Roman"/>
                <w:b/>
                <w:bCs/>
                <w:sz w:val="18"/>
                <w:szCs w:val="18"/>
                <w:lang w:eastAsia="it-IT"/>
              </w:rPr>
              <w:br/>
              <w:t>assistenziali</w:t>
            </w:r>
          </w:p>
        </w:tc>
        <w:tc>
          <w:tcPr>
            <w:tcW w:w="5765" w:type="dxa"/>
            <w:shd w:val="clear" w:color="auto" w:fill="auto"/>
            <w:vAlign w:val="center"/>
            <w:hideMark/>
          </w:tcPr>
          <w:p w14:paraId="4E7D452C" w14:textId="77777777" w:rsidR="00937975" w:rsidRPr="00601422" w:rsidRDefault="00937975" w:rsidP="001C70C3">
            <w:pPr>
              <w:spacing w:before="60" w:after="60"/>
              <w:ind w:left="0" w:firstLine="0"/>
              <w:jc w:val="left"/>
              <w:rPr>
                <w:rFonts w:eastAsia="Times New Roman"/>
                <w:sz w:val="18"/>
                <w:szCs w:val="18"/>
                <w:lang w:eastAsia="it-IT"/>
              </w:rPr>
            </w:pPr>
            <w:r w:rsidRPr="00A87136">
              <w:rPr>
                <w:rFonts w:eastAsia="Times New Roman"/>
                <w:sz w:val="18"/>
                <w:szCs w:val="18"/>
                <w:lang w:eastAsia="it-IT"/>
              </w:rPr>
              <w:t>Mancata trasparenza delle procedure per l'attribuzione di prestazioni assistenziali</w:t>
            </w:r>
          </w:p>
        </w:tc>
        <w:tc>
          <w:tcPr>
            <w:tcW w:w="1971" w:type="dxa"/>
            <w:vAlign w:val="center"/>
          </w:tcPr>
          <w:p w14:paraId="36D37D6E" w14:textId="77777777" w:rsidR="00937975" w:rsidRPr="001C70C3" w:rsidRDefault="00937975" w:rsidP="001C70C3">
            <w:pPr>
              <w:spacing w:before="60" w:after="60"/>
              <w:ind w:left="0" w:firstLine="0"/>
              <w:jc w:val="left"/>
              <w:rPr>
                <w:rFonts w:eastAsia="Times New Roman"/>
                <w:b/>
                <w:bCs/>
                <w:sz w:val="22"/>
                <w:lang w:eastAsia="it-IT"/>
              </w:rPr>
            </w:pPr>
            <w:r w:rsidRPr="001C70C3">
              <w:rPr>
                <w:rFonts w:eastAsia="Times New Roman"/>
                <w:b/>
                <w:bCs/>
                <w:sz w:val="22"/>
                <w:lang w:eastAsia="it-IT"/>
              </w:rPr>
              <w:t>04.2.1</w:t>
            </w:r>
          </w:p>
        </w:tc>
      </w:tr>
      <w:tr w:rsidR="00937975" w:rsidRPr="008530A6" w14:paraId="14E63529" w14:textId="77777777" w:rsidTr="001C70C3">
        <w:trPr>
          <w:trHeight w:val="20"/>
          <w:jc w:val="center"/>
        </w:trPr>
        <w:tc>
          <w:tcPr>
            <w:tcW w:w="2720" w:type="dxa"/>
            <w:vMerge/>
            <w:vAlign w:val="center"/>
            <w:hideMark/>
          </w:tcPr>
          <w:p w14:paraId="401B436A" w14:textId="77777777" w:rsidR="00937975" w:rsidRPr="00601422" w:rsidRDefault="00937975" w:rsidP="001C70C3">
            <w:pPr>
              <w:spacing w:before="60" w:after="60"/>
              <w:ind w:left="0" w:firstLine="0"/>
              <w:jc w:val="left"/>
              <w:rPr>
                <w:rFonts w:eastAsia="Times New Roman"/>
                <w:b/>
                <w:bCs/>
                <w:sz w:val="18"/>
                <w:szCs w:val="18"/>
                <w:lang w:eastAsia="it-IT"/>
              </w:rPr>
            </w:pPr>
          </w:p>
        </w:tc>
        <w:tc>
          <w:tcPr>
            <w:tcW w:w="5765" w:type="dxa"/>
            <w:shd w:val="clear" w:color="auto" w:fill="auto"/>
            <w:vAlign w:val="center"/>
            <w:hideMark/>
          </w:tcPr>
          <w:p w14:paraId="70F6131F" w14:textId="77777777" w:rsidR="00937975" w:rsidRPr="00601422" w:rsidRDefault="00937975" w:rsidP="001C70C3">
            <w:pPr>
              <w:spacing w:before="60" w:after="60"/>
              <w:ind w:left="0" w:firstLine="0"/>
              <w:jc w:val="left"/>
              <w:rPr>
                <w:rFonts w:eastAsia="Times New Roman"/>
                <w:sz w:val="18"/>
                <w:szCs w:val="18"/>
                <w:lang w:eastAsia="it-IT"/>
              </w:rPr>
            </w:pPr>
            <w:r w:rsidRPr="00A87136">
              <w:rPr>
                <w:rFonts w:eastAsia="Times New Roman"/>
                <w:sz w:val="18"/>
                <w:szCs w:val="18"/>
                <w:lang w:eastAsia="it-IT"/>
              </w:rPr>
              <w:t>Utilizzo di dichiarazioni/attestazioni false o non veritiere per attestare il possesso dei requisiti per poter partecipare alla procedura per l</w:t>
            </w:r>
            <w:r>
              <w:rPr>
                <w:rFonts w:eastAsia="Times New Roman"/>
                <w:sz w:val="18"/>
                <w:szCs w:val="18"/>
                <w:lang w:eastAsia="it-IT"/>
              </w:rPr>
              <w:t>’</w:t>
            </w:r>
            <w:r w:rsidRPr="00A87136">
              <w:rPr>
                <w:rFonts w:eastAsia="Times New Roman"/>
                <w:sz w:val="18"/>
                <w:szCs w:val="18"/>
                <w:lang w:eastAsia="it-IT"/>
              </w:rPr>
              <w:t>erogazione di prestazioni assistenziali</w:t>
            </w:r>
          </w:p>
        </w:tc>
        <w:tc>
          <w:tcPr>
            <w:tcW w:w="1971" w:type="dxa"/>
            <w:vAlign w:val="center"/>
          </w:tcPr>
          <w:p w14:paraId="2B486F65" w14:textId="77777777" w:rsidR="00937975" w:rsidRPr="001C70C3" w:rsidRDefault="00937975" w:rsidP="001C70C3">
            <w:pPr>
              <w:spacing w:before="60" w:after="60"/>
              <w:ind w:left="0" w:firstLine="0"/>
              <w:jc w:val="left"/>
              <w:rPr>
                <w:rFonts w:eastAsia="Times New Roman"/>
                <w:b/>
                <w:bCs/>
                <w:sz w:val="22"/>
                <w:lang w:eastAsia="it-IT"/>
              </w:rPr>
            </w:pPr>
            <w:r w:rsidRPr="001C70C3">
              <w:rPr>
                <w:rFonts w:eastAsia="Times New Roman"/>
                <w:b/>
                <w:bCs/>
                <w:sz w:val="22"/>
                <w:lang w:eastAsia="it-IT"/>
              </w:rPr>
              <w:t>04.2.2</w:t>
            </w:r>
          </w:p>
        </w:tc>
      </w:tr>
      <w:tr w:rsidR="00937975" w:rsidRPr="008530A6" w14:paraId="3232D2D8" w14:textId="77777777" w:rsidTr="001C70C3">
        <w:trPr>
          <w:trHeight w:val="20"/>
          <w:jc w:val="center"/>
        </w:trPr>
        <w:tc>
          <w:tcPr>
            <w:tcW w:w="2720" w:type="dxa"/>
            <w:vMerge/>
            <w:vAlign w:val="center"/>
            <w:hideMark/>
          </w:tcPr>
          <w:p w14:paraId="5E921399" w14:textId="77777777" w:rsidR="00937975" w:rsidRPr="00601422" w:rsidRDefault="00937975" w:rsidP="001C70C3">
            <w:pPr>
              <w:spacing w:before="60" w:after="60"/>
              <w:ind w:left="0" w:firstLine="0"/>
              <w:jc w:val="left"/>
              <w:rPr>
                <w:rFonts w:eastAsia="Times New Roman"/>
                <w:b/>
                <w:bCs/>
                <w:sz w:val="18"/>
                <w:szCs w:val="18"/>
                <w:lang w:eastAsia="it-IT"/>
              </w:rPr>
            </w:pPr>
          </w:p>
        </w:tc>
        <w:tc>
          <w:tcPr>
            <w:tcW w:w="5765" w:type="dxa"/>
            <w:shd w:val="clear" w:color="auto" w:fill="auto"/>
            <w:vAlign w:val="center"/>
            <w:hideMark/>
          </w:tcPr>
          <w:p w14:paraId="2506CD25" w14:textId="77777777" w:rsidR="00937975" w:rsidRPr="00601422" w:rsidRDefault="00937975" w:rsidP="001C70C3">
            <w:pPr>
              <w:spacing w:before="60" w:after="60"/>
              <w:ind w:left="0" w:firstLine="0"/>
              <w:jc w:val="left"/>
              <w:rPr>
                <w:rFonts w:eastAsia="Times New Roman"/>
                <w:sz w:val="18"/>
                <w:szCs w:val="18"/>
                <w:lang w:eastAsia="it-IT"/>
              </w:rPr>
            </w:pPr>
            <w:r w:rsidRPr="00A87136">
              <w:rPr>
                <w:rFonts w:eastAsia="Times New Roman"/>
                <w:sz w:val="18"/>
                <w:szCs w:val="18"/>
                <w:lang w:eastAsia="it-IT"/>
              </w:rPr>
              <w:t>Bandi/Avvisi ad personam per agevolare alcu</w:t>
            </w:r>
            <w:r>
              <w:rPr>
                <w:rFonts w:eastAsia="Times New Roman"/>
                <w:sz w:val="18"/>
                <w:szCs w:val="18"/>
                <w:lang w:eastAsia="it-IT"/>
              </w:rPr>
              <w:t>n</w:t>
            </w:r>
            <w:r w:rsidRPr="00A87136">
              <w:rPr>
                <w:rFonts w:eastAsia="Times New Roman"/>
                <w:sz w:val="18"/>
                <w:szCs w:val="18"/>
                <w:lang w:eastAsia="it-IT"/>
              </w:rPr>
              <w:t>i partecipanti</w:t>
            </w:r>
          </w:p>
        </w:tc>
        <w:tc>
          <w:tcPr>
            <w:tcW w:w="1971" w:type="dxa"/>
            <w:vAlign w:val="center"/>
          </w:tcPr>
          <w:p w14:paraId="10F8C1E3" w14:textId="77777777" w:rsidR="00937975" w:rsidRPr="001C70C3" w:rsidRDefault="00937975" w:rsidP="001C70C3">
            <w:pPr>
              <w:spacing w:before="60" w:after="60"/>
              <w:ind w:left="0" w:firstLine="0"/>
              <w:jc w:val="left"/>
              <w:rPr>
                <w:rFonts w:eastAsia="Times New Roman"/>
                <w:b/>
                <w:bCs/>
                <w:sz w:val="22"/>
                <w:lang w:eastAsia="it-IT"/>
              </w:rPr>
            </w:pPr>
            <w:r w:rsidRPr="001C70C3">
              <w:rPr>
                <w:rFonts w:eastAsia="Times New Roman"/>
                <w:b/>
                <w:bCs/>
                <w:sz w:val="22"/>
                <w:lang w:eastAsia="it-IT"/>
              </w:rPr>
              <w:t>04.2.3</w:t>
            </w:r>
          </w:p>
        </w:tc>
      </w:tr>
      <w:tr w:rsidR="00937975" w:rsidRPr="008530A6" w14:paraId="04899020" w14:textId="77777777" w:rsidTr="001C70C3">
        <w:trPr>
          <w:trHeight w:val="20"/>
          <w:jc w:val="center"/>
        </w:trPr>
        <w:tc>
          <w:tcPr>
            <w:tcW w:w="2720" w:type="dxa"/>
            <w:vMerge/>
            <w:vAlign w:val="center"/>
            <w:hideMark/>
          </w:tcPr>
          <w:p w14:paraId="62CF76D8" w14:textId="77777777" w:rsidR="00937975" w:rsidRPr="00601422" w:rsidRDefault="00937975" w:rsidP="001C70C3">
            <w:pPr>
              <w:spacing w:before="60" w:after="60"/>
              <w:ind w:left="0" w:firstLine="0"/>
              <w:jc w:val="left"/>
              <w:rPr>
                <w:rFonts w:eastAsia="Times New Roman"/>
                <w:b/>
                <w:bCs/>
                <w:sz w:val="18"/>
                <w:szCs w:val="18"/>
                <w:lang w:eastAsia="it-IT"/>
              </w:rPr>
            </w:pPr>
          </w:p>
        </w:tc>
        <w:tc>
          <w:tcPr>
            <w:tcW w:w="5765" w:type="dxa"/>
            <w:shd w:val="clear" w:color="auto" w:fill="auto"/>
            <w:vAlign w:val="center"/>
            <w:hideMark/>
          </w:tcPr>
          <w:p w14:paraId="4C0F1628" w14:textId="77777777" w:rsidR="00937975" w:rsidRPr="00601422" w:rsidRDefault="00937975" w:rsidP="001C70C3">
            <w:pPr>
              <w:spacing w:before="60" w:after="60"/>
              <w:ind w:left="0" w:firstLine="0"/>
              <w:jc w:val="left"/>
              <w:rPr>
                <w:rFonts w:eastAsia="Times New Roman"/>
                <w:sz w:val="18"/>
                <w:szCs w:val="18"/>
                <w:lang w:eastAsia="it-IT"/>
              </w:rPr>
            </w:pPr>
            <w:r w:rsidRPr="00A87136">
              <w:rPr>
                <w:rFonts w:eastAsia="Times New Roman"/>
                <w:sz w:val="18"/>
                <w:szCs w:val="18"/>
                <w:lang w:eastAsia="it-IT"/>
              </w:rPr>
              <w:t>Conflitti d'interesse tra il personale assegnato alle attività e soggetti richiedenti</w:t>
            </w:r>
          </w:p>
        </w:tc>
        <w:tc>
          <w:tcPr>
            <w:tcW w:w="1971" w:type="dxa"/>
            <w:vAlign w:val="center"/>
          </w:tcPr>
          <w:p w14:paraId="79D1E6A0" w14:textId="77777777" w:rsidR="00937975" w:rsidRPr="001C70C3" w:rsidRDefault="00937975" w:rsidP="001C70C3">
            <w:pPr>
              <w:spacing w:before="60" w:after="60"/>
              <w:ind w:left="0" w:firstLine="0"/>
              <w:jc w:val="left"/>
              <w:rPr>
                <w:rFonts w:eastAsia="Times New Roman"/>
                <w:b/>
                <w:bCs/>
                <w:sz w:val="22"/>
                <w:lang w:eastAsia="it-IT"/>
              </w:rPr>
            </w:pPr>
            <w:r w:rsidRPr="001C70C3">
              <w:rPr>
                <w:rFonts w:eastAsia="Times New Roman"/>
                <w:b/>
                <w:bCs/>
                <w:sz w:val="22"/>
                <w:lang w:eastAsia="it-IT"/>
              </w:rPr>
              <w:t>04.2.4</w:t>
            </w:r>
          </w:p>
        </w:tc>
      </w:tr>
      <w:tr w:rsidR="00937975" w:rsidRPr="008530A6" w14:paraId="739A35DA" w14:textId="77777777" w:rsidTr="001C70C3">
        <w:trPr>
          <w:trHeight w:val="20"/>
          <w:jc w:val="center"/>
        </w:trPr>
        <w:tc>
          <w:tcPr>
            <w:tcW w:w="2720" w:type="dxa"/>
            <w:vMerge/>
            <w:vAlign w:val="center"/>
            <w:hideMark/>
          </w:tcPr>
          <w:p w14:paraId="2C6AC2D0" w14:textId="77777777" w:rsidR="00937975" w:rsidRPr="00601422" w:rsidRDefault="00937975" w:rsidP="001C70C3">
            <w:pPr>
              <w:spacing w:before="60" w:after="60"/>
              <w:ind w:left="0" w:firstLine="0"/>
              <w:jc w:val="left"/>
              <w:rPr>
                <w:rFonts w:eastAsia="Times New Roman"/>
                <w:b/>
                <w:bCs/>
                <w:sz w:val="18"/>
                <w:szCs w:val="18"/>
                <w:lang w:eastAsia="it-IT"/>
              </w:rPr>
            </w:pPr>
          </w:p>
        </w:tc>
        <w:tc>
          <w:tcPr>
            <w:tcW w:w="5765" w:type="dxa"/>
            <w:shd w:val="clear" w:color="auto" w:fill="auto"/>
            <w:vAlign w:val="center"/>
            <w:hideMark/>
          </w:tcPr>
          <w:p w14:paraId="16C07F54" w14:textId="77777777" w:rsidR="00937975" w:rsidRPr="00601422" w:rsidRDefault="00937975" w:rsidP="001C70C3">
            <w:pPr>
              <w:spacing w:before="60" w:after="60"/>
              <w:ind w:left="0" w:firstLine="0"/>
              <w:jc w:val="left"/>
              <w:rPr>
                <w:rFonts w:eastAsia="Times New Roman"/>
                <w:sz w:val="18"/>
                <w:szCs w:val="18"/>
                <w:lang w:eastAsia="it-IT"/>
              </w:rPr>
            </w:pPr>
            <w:r w:rsidRPr="00A87136">
              <w:rPr>
                <w:rFonts w:eastAsia="Times New Roman"/>
                <w:sz w:val="18"/>
                <w:szCs w:val="18"/>
                <w:lang w:eastAsia="it-IT"/>
              </w:rPr>
              <w:t>Mancata previsione o descrizione dei criteri e/o delle modalità cui le amministrazioni devono attenersi per l'erogazione delle prestazioni assistenziali</w:t>
            </w:r>
          </w:p>
        </w:tc>
        <w:tc>
          <w:tcPr>
            <w:tcW w:w="1971" w:type="dxa"/>
            <w:vAlign w:val="center"/>
          </w:tcPr>
          <w:p w14:paraId="71E18437" w14:textId="77777777" w:rsidR="00937975" w:rsidRPr="001C70C3" w:rsidRDefault="00937975" w:rsidP="001C70C3">
            <w:pPr>
              <w:spacing w:before="60" w:after="60"/>
              <w:ind w:left="0" w:firstLine="0"/>
              <w:jc w:val="left"/>
              <w:rPr>
                <w:rFonts w:eastAsia="Times New Roman"/>
                <w:b/>
                <w:bCs/>
                <w:sz w:val="22"/>
                <w:lang w:eastAsia="it-IT"/>
              </w:rPr>
            </w:pPr>
            <w:r w:rsidRPr="001C70C3">
              <w:rPr>
                <w:rFonts w:eastAsia="Times New Roman"/>
                <w:b/>
                <w:bCs/>
                <w:sz w:val="22"/>
                <w:lang w:eastAsia="it-IT"/>
              </w:rPr>
              <w:t>04.2.5</w:t>
            </w:r>
          </w:p>
        </w:tc>
      </w:tr>
      <w:tr w:rsidR="00937975" w:rsidRPr="008530A6" w14:paraId="03DAB2EA" w14:textId="77777777" w:rsidTr="001C70C3">
        <w:trPr>
          <w:trHeight w:val="20"/>
          <w:jc w:val="center"/>
        </w:trPr>
        <w:tc>
          <w:tcPr>
            <w:tcW w:w="2720" w:type="dxa"/>
            <w:vMerge w:val="restart"/>
            <w:shd w:val="clear" w:color="000000" w:fill="C6E0B4"/>
            <w:vAlign w:val="center"/>
            <w:hideMark/>
          </w:tcPr>
          <w:p w14:paraId="7E10E068" w14:textId="77777777" w:rsidR="00937975" w:rsidRPr="00601422" w:rsidRDefault="00937975" w:rsidP="001C70C3">
            <w:pPr>
              <w:spacing w:before="60" w:after="60"/>
              <w:ind w:left="0" w:firstLine="0"/>
              <w:jc w:val="center"/>
              <w:rPr>
                <w:rFonts w:eastAsia="Times New Roman"/>
                <w:b/>
                <w:bCs/>
                <w:sz w:val="18"/>
                <w:szCs w:val="18"/>
                <w:lang w:eastAsia="it-IT"/>
              </w:rPr>
            </w:pPr>
            <w:r w:rsidRPr="007F7318">
              <w:rPr>
                <w:rFonts w:eastAsia="Times New Roman"/>
                <w:b/>
                <w:bCs/>
                <w:sz w:val="18"/>
                <w:szCs w:val="18"/>
                <w:lang w:eastAsia="it-IT"/>
              </w:rPr>
              <w:t>Assegnazione di alloggi di edilizia sociale</w:t>
            </w:r>
          </w:p>
        </w:tc>
        <w:tc>
          <w:tcPr>
            <w:tcW w:w="5765" w:type="dxa"/>
            <w:shd w:val="clear" w:color="auto" w:fill="auto"/>
            <w:vAlign w:val="center"/>
            <w:hideMark/>
          </w:tcPr>
          <w:p w14:paraId="687DEB7E" w14:textId="77777777" w:rsidR="00937975" w:rsidRPr="00601422" w:rsidRDefault="00937975" w:rsidP="001C70C3">
            <w:pPr>
              <w:spacing w:before="60" w:after="60"/>
              <w:ind w:left="0" w:firstLine="0"/>
              <w:jc w:val="left"/>
              <w:rPr>
                <w:rFonts w:eastAsia="Times New Roman"/>
                <w:sz w:val="18"/>
                <w:szCs w:val="18"/>
                <w:lang w:eastAsia="it-IT"/>
              </w:rPr>
            </w:pPr>
            <w:r>
              <w:rPr>
                <w:rFonts w:eastAsia="Times New Roman"/>
                <w:sz w:val="18"/>
                <w:szCs w:val="18"/>
                <w:lang w:eastAsia="it-IT"/>
              </w:rPr>
              <w:t>M</w:t>
            </w:r>
            <w:r w:rsidRPr="007F7318">
              <w:rPr>
                <w:rFonts w:eastAsia="Times New Roman"/>
                <w:sz w:val="18"/>
                <w:szCs w:val="18"/>
                <w:lang w:eastAsia="it-IT"/>
              </w:rPr>
              <w:t>ancata trasparenza delle procedure per l'assegnazione di alloggi di edilizia sociale</w:t>
            </w:r>
          </w:p>
        </w:tc>
        <w:tc>
          <w:tcPr>
            <w:tcW w:w="1971" w:type="dxa"/>
            <w:vAlign w:val="center"/>
          </w:tcPr>
          <w:p w14:paraId="41C02866" w14:textId="77777777" w:rsidR="00937975" w:rsidRPr="001C70C3" w:rsidRDefault="00937975" w:rsidP="001C70C3">
            <w:pPr>
              <w:spacing w:before="60" w:after="60"/>
              <w:ind w:left="0" w:firstLine="0"/>
              <w:jc w:val="left"/>
              <w:rPr>
                <w:rFonts w:eastAsia="Times New Roman"/>
                <w:b/>
                <w:bCs/>
                <w:sz w:val="22"/>
                <w:lang w:eastAsia="it-IT"/>
              </w:rPr>
            </w:pPr>
            <w:r w:rsidRPr="001C70C3">
              <w:rPr>
                <w:rFonts w:eastAsia="Times New Roman"/>
                <w:b/>
                <w:bCs/>
                <w:sz w:val="22"/>
                <w:lang w:eastAsia="it-IT"/>
              </w:rPr>
              <w:t>04.3.1</w:t>
            </w:r>
          </w:p>
        </w:tc>
      </w:tr>
      <w:tr w:rsidR="00937975" w:rsidRPr="008530A6" w14:paraId="4CF5FB23" w14:textId="77777777" w:rsidTr="001C70C3">
        <w:trPr>
          <w:trHeight w:val="20"/>
          <w:jc w:val="center"/>
        </w:trPr>
        <w:tc>
          <w:tcPr>
            <w:tcW w:w="2720" w:type="dxa"/>
            <w:vMerge/>
            <w:vAlign w:val="center"/>
            <w:hideMark/>
          </w:tcPr>
          <w:p w14:paraId="780E7706" w14:textId="77777777" w:rsidR="00937975" w:rsidRPr="00601422" w:rsidRDefault="00937975" w:rsidP="001C70C3">
            <w:pPr>
              <w:spacing w:before="60" w:after="60"/>
              <w:ind w:left="0" w:firstLine="0"/>
              <w:jc w:val="left"/>
              <w:rPr>
                <w:rFonts w:eastAsia="Times New Roman"/>
                <w:b/>
                <w:bCs/>
                <w:sz w:val="18"/>
                <w:szCs w:val="18"/>
                <w:lang w:eastAsia="it-IT"/>
              </w:rPr>
            </w:pPr>
          </w:p>
        </w:tc>
        <w:tc>
          <w:tcPr>
            <w:tcW w:w="5765" w:type="dxa"/>
            <w:shd w:val="clear" w:color="auto" w:fill="auto"/>
            <w:vAlign w:val="center"/>
            <w:hideMark/>
          </w:tcPr>
          <w:p w14:paraId="5DF90DF9" w14:textId="77777777" w:rsidR="00937975" w:rsidRPr="00601422" w:rsidRDefault="00937975" w:rsidP="001C70C3">
            <w:pPr>
              <w:spacing w:before="60" w:after="60"/>
              <w:ind w:left="0" w:firstLine="0"/>
              <w:jc w:val="left"/>
              <w:rPr>
                <w:rFonts w:eastAsia="Times New Roman"/>
                <w:sz w:val="18"/>
                <w:szCs w:val="18"/>
                <w:lang w:eastAsia="it-IT"/>
              </w:rPr>
            </w:pPr>
            <w:r w:rsidRPr="007F7318">
              <w:rPr>
                <w:rFonts w:eastAsia="Times New Roman"/>
                <w:sz w:val="18"/>
                <w:szCs w:val="18"/>
                <w:lang w:eastAsia="it-IT"/>
              </w:rPr>
              <w:t>Utilizzo di dichiarazioni/attestazioni false o non veritiere per attestare il possesso dei requisiti per poter partecipare alla procedura per l'assegnazione di alloggi di edilizia sociale</w:t>
            </w:r>
          </w:p>
        </w:tc>
        <w:tc>
          <w:tcPr>
            <w:tcW w:w="1971" w:type="dxa"/>
            <w:vAlign w:val="center"/>
          </w:tcPr>
          <w:p w14:paraId="3699FFC5" w14:textId="77777777" w:rsidR="00937975" w:rsidRPr="001C70C3" w:rsidRDefault="00937975" w:rsidP="001C70C3">
            <w:pPr>
              <w:spacing w:before="60" w:after="60"/>
              <w:ind w:left="0" w:firstLine="0"/>
              <w:jc w:val="left"/>
              <w:rPr>
                <w:rFonts w:eastAsia="Times New Roman"/>
                <w:b/>
                <w:bCs/>
                <w:sz w:val="22"/>
                <w:lang w:eastAsia="it-IT"/>
              </w:rPr>
            </w:pPr>
            <w:r w:rsidRPr="001C70C3">
              <w:rPr>
                <w:rFonts w:eastAsia="Times New Roman"/>
                <w:b/>
                <w:bCs/>
                <w:sz w:val="22"/>
                <w:lang w:eastAsia="it-IT"/>
              </w:rPr>
              <w:t>04.3.2</w:t>
            </w:r>
          </w:p>
        </w:tc>
      </w:tr>
      <w:tr w:rsidR="00937975" w:rsidRPr="008530A6" w14:paraId="2E3282E3" w14:textId="77777777" w:rsidTr="001C70C3">
        <w:trPr>
          <w:trHeight w:val="20"/>
          <w:jc w:val="center"/>
        </w:trPr>
        <w:tc>
          <w:tcPr>
            <w:tcW w:w="2720" w:type="dxa"/>
            <w:vMerge/>
            <w:vAlign w:val="center"/>
            <w:hideMark/>
          </w:tcPr>
          <w:p w14:paraId="13B04E00" w14:textId="77777777" w:rsidR="00937975" w:rsidRPr="00601422" w:rsidRDefault="00937975" w:rsidP="001C70C3">
            <w:pPr>
              <w:spacing w:before="60" w:after="60"/>
              <w:ind w:left="0" w:firstLine="0"/>
              <w:jc w:val="left"/>
              <w:rPr>
                <w:rFonts w:eastAsia="Times New Roman"/>
                <w:b/>
                <w:bCs/>
                <w:sz w:val="18"/>
                <w:szCs w:val="18"/>
                <w:lang w:eastAsia="it-IT"/>
              </w:rPr>
            </w:pPr>
          </w:p>
        </w:tc>
        <w:tc>
          <w:tcPr>
            <w:tcW w:w="5765" w:type="dxa"/>
            <w:shd w:val="clear" w:color="auto" w:fill="auto"/>
            <w:vAlign w:val="center"/>
            <w:hideMark/>
          </w:tcPr>
          <w:p w14:paraId="6DAD1922" w14:textId="77777777" w:rsidR="00937975" w:rsidRPr="00601422" w:rsidRDefault="00937975" w:rsidP="001C70C3">
            <w:pPr>
              <w:spacing w:before="60" w:after="60"/>
              <w:ind w:left="0" w:firstLine="0"/>
              <w:jc w:val="left"/>
              <w:rPr>
                <w:rFonts w:eastAsia="Times New Roman"/>
                <w:sz w:val="18"/>
                <w:szCs w:val="18"/>
                <w:lang w:eastAsia="it-IT"/>
              </w:rPr>
            </w:pPr>
            <w:r w:rsidRPr="007F7318">
              <w:rPr>
                <w:rFonts w:eastAsia="Times New Roman"/>
                <w:sz w:val="18"/>
                <w:szCs w:val="18"/>
                <w:lang w:eastAsia="it-IT"/>
              </w:rPr>
              <w:t>Bando/Avviso ad personam per agevolare alcuni partecipanti</w:t>
            </w:r>
          </w:p>
        </w:tc>
        <w:tc>
          <w:tcPr>
            <w:tcW w:w="1971" w:type="dxa"/>
            <w:vAlign w:val="center"/>
          </w:tcPr>
          <w:p w14:paraId="24AA23F7" w14:textId="77777777" w:rsidR="00937975" w:rsidRPr="001C70C3" w:rsidRDefault="00937975" w:rsidP="001C70C3">
            <w:pPr>
              <w:spacing w:before="60" w:after="60"/>
              <w:ind w:left="0" w:firstLine="0"/>
              <w:jc w:val="left"/>
              <w:rPr>
                <w:rFonts w:eastAsia="Times New Roman"/>
                <w:b/>
                <w:bCs/>
                <w:sz w:val="22"/>
                <w:lang w:eastAsia="it-IT"/>
              </w:rPr>
            </w:pPr>
            <w:r w:rsidRPr="001C70C3">
              <w:rPr>
                <w:rFonts w:eastAsia="Times New Roman"/>
                <w:b/>
                <w:bCs/>
                <w:sz w:val="22"/>
                <w:lang w:eastAsia="it-IT"/>
              </w:rPr>
              <w:t>04.3.3</w:t>
            </w:r>
          </w:p>
        </w:tc>
      </w:tr>
      <w:tr w:rsidR="00937975" w:rsidRPr="008530A6" w14:paraId="205FCCD0" w14:textId="77777777" w:rsidTr="001C70C3">
        <w:trPr>
          <w:trHeight w:val="20"/>
          <w:jc w:val="center"/>
        </w:trPr>
        <w:tc>
          <w:tcPr>
            <w:tcW w:w="2720" w:type="dxa"/>
            <w:vMerge/>
            <w:vAlign w:val="center"/>
            <w:hideMark/>
          </w:tcPr>
          <w:p w14:paraId="62D4153B" w14:textId="77777777" w:rsidR="00937975" w:rsidRPr="00601422" w:rsidRDefault="00937975" w:rsidP="001C70C3">
            <w:pPr>
              <w:spacing w:before="60" w:after="60"/>
              <w:ind w:left="0" w:firstLine="0"/>
              <w:jc w:val="left"/>
              <w:rPr>
                <w:rFonts w:eastAsia="Times New Roman"/>
                <w:b/>
                <w:bCs/>
                <w:sz w:val="18"/>
                <w:szCs w:val="18"/>
                <w:lang w:eastAsia="it-IT"/>
              </w:rPr>
            </w:pPr>
          </w:p>
        </w:tc>
        <w:tc>
          <w:tcPr>
            <w:tcW w:w="5765" w:type="dxa"/>
            <w:shd w:val="clear" w:color="auto" w:fill="auto"/>
            <w:vAlign w:val="center"/>
            <w:hideMark/>
          </w:tcPr>
          <w:p w14:paraId="7D3F5F4F" w14:textId="77777777" w:rsidR="00937975" w:rsidRPr="00601422" w:rsidRDefault="00937975" w:rsidP="001C70C3">
            <w:pPr>
              <w:spacing w:before="60" w:after="60"/>
              <w:ind w:left="0" w:firstLine="0"/>
              <w:jc w:val="left"/>
              <w:rPr>
                <w:rFonts w:eastAsia="Times New Roman"/>
                <w:sz w:val="18"/>
                <w:szCs w:val="18"/>
                <w:lang w:eastAsia="it-IT"/>
              </w:rPr>
            </w:pPr>
            <w:r w:rsidRPr="007F7318">
              <w:rPr>
                <w:rFonts w:eastAsia="Times New Roman"/>
                <w:sz w:val="18"/>
                <w:szCs w:val="18"/>
                <w:lang w:eastAsia="it-IT"/>
              </w:rPr>
              <w:t>Conflitti d'interesse tra il personale assegnato alle attività e soggetti richiedenti</w:t>
            </w:r>
          </w:p>
        </w:tc>
        <w:tc>
          <w:tcPr>
            <w:tcW w:w="1971" w:type="dxa"/>
            <w:vAlign w:val="center"/>
          </w:tcPr>
          <w:p w14:paraId="0338429A" w14:textId="77777777" w:rsidR="00937975" w:rsidRPr="001C70C3" w:rsidRDefault="00937975" w:rsidP="001C70C3">
            <w:pPr>
              <w:spacing w:before="60" w:after="60"/>
              <w:ind w:left="0" w:firstLine="0"/>
              <w:jc w:val="left"/>
              <w:rPr>
                <w:rFonts w:eastAsia="Times New Roman"/>
                <w:b/>
                <w:bCs/>
                <w:sz w:val="22"/>
                <w:lang w:eastAsia="it-IT"/>
              </w:rPr>
            </w:pPr>
            <w:r w:rsidRPr="001C70C3">
              <w:rPr>
                <w:rFonts w:eastAsia="Times New Roman"/>
                <w:b/>
                <w:bCs/>
                <w:sz w:val="22"/>
                <w:lang w:eastAsia="it-IT"/>
              </w:rPr>
              <w:t>04.3.4</w:t>
            </w:r>
          </w:p>
        </w:tc>
      </w:tr>
      <w:tr w:rsidR="00937975" w:rsidRPr="008530A6" w14:paraId="46C48864" w14:textId="77777777" w:rsidTr="001C70C3">
        <w:trPr>
          <w:trHeight w:val="20"/>
          <w:jc w:val="center"/>
        </w:trPr>
        <w:tc>
          <w:tcPr>
            <w:tcW w:w="2720" w:type="dxa"/>
            <w:vMerge/>
            <w:vAlign w:val="center"/>
            <w:hideMark/>
          </w:tcPr>
          <w:p w14:paraId="16410A41" w14:textId="77777777" w:rsidR="00937975" w:rsidRPr="00601422" w:rsidRDefault="00937975" w:rsidP="001C70C3">
            <w:pPr>
              <w:spacing w:before="60" w:after="60"/>
              <w:ind w:left="0" w:firstLine="0"/>
              <w:jc w:val="left"/>
              <w:rPr>
                <w:rFonts w:eastAsia="Times New Roman"/>
                <w:b/>
                <w:bCs/>
                <w:sz w:val="18"/>
                <w:szCs w:val="18"/>
                <w:lang w:eastAsia="it-IT"/>
              </w:rPr>
            </w:pPr>
          </w:p>
        </w:tc>
        <w:tc>
          <w:tcPr>
            <w:tcW w:w="5765" w:type="dxa"/>
            <w:shd w:val="clear" w:color="auto" w:fill="auto"/>
            <w:vAlign w:val="center"/>
            <w:hideMark/>
          </w:tcPr>
          <w:p w14:paraId="58331D0E" w14:textId="77777777" w:rsidR="00937975" w:rsidRPr="00601422" w:rsidRDefault="00937975" w:rsidP="001C70C3">
            <w:pPr>
              <w:spacing w:before="60" w:after="60"/>
              <w:ind w:left="0" w:firstLine="0"/>
              <w:jc w:val="left"/>
              <w:rPr>
                <w:rFonts w:eastAsia="Times New Roman"/>
                <w:sz w:val="18"/>
                <w:szCs w:val="18"/>
                <w:lang w:eastAsia="it-IT"/>
              </w:rPr>
            </w:pPr>
            <w:r w:rsidRPr="007F7318">
              <w:rPr>
                <w:rFonts w:eastAsia="Times New Roman"/>
                <w:sz w:val="18"/>
                <w:szCs w:val="18"/>
                <w:lang w:eastAsia="it-IT"/>
              </w:rPr>
              <w:t>Mancata previsione o descrizione dei criteri e/o delle modalità cui le amministrazioni devono attenersi per l'assegnazione di alloggi di edilizia sociale</w:t>
            </w:r>
          </w:p>
        </w:tc>
        <w:tc>
          <w:tcPr>
            <w:tcW w:w="1971" w:type="dxa"/>
            <w:vAlign w:val="center"/>
          </w:tcPr>
          <w:p w14:paraId="3BEE79D4" w14:textId="77777777" w:rsidR="00937975" w:rsidRPr="001C70C3" w:rsidRDefault="00937975" w:rsidP="001C70C3">
            <w:pPr>
              <w:spacing w:before="60" w:after="60"/>
              <w:ind w:left="0" w:firstLine="0"/>
              <w:jc w:val="left"/>
              <w:rPr>
                <w:rFonts w:eastAsia="Times New Roman"/>
                <w:b/>
                <w:bCs/>
                <w:sz w:val="22"/>
                <w:lang w:eastAsia="it-IT"/>
              </w:rPr>
            </w:pPr>
            <w:r w:rsidRPr="001C70C3">
              <w:rPr>
                <w:rFonts w:eastAsia="Times New Roman"/>
                <w:b/>
                <w:bCs/>
                <w:sz w:val="22"/>
                <w:lang w:eastAsia="it-IT"/>
              </w:rPr>
              <w:t>04.3.5</w:t>
            </w:r>
          </w:p>
        </w:tc>
      </w:tr>
      <w:tr w:rsidR="00937975" w:rsidRPr="008530A6" w14:paraId="790D6A08" w14:textId="77777777" w:rsidTr="001C70C3">
        <w:trPr>
          <w:trHeight w:val="20"/>
          <w:jc w:val="center"/>
        </w:trPr>
        <w:tc>
          <w:tcPr>
            <w:tcW w:w="2720" w:type="dxa"/>
            <w:vMerge w:val="restart"/>
            <w:shd w:val="clear" w:color="000000" w:fill="C6E0B4"/>
            <w:vAlign w:val="center"/>
            <w:hideMark/>
          </w:tcPr>
          <w:p w14:paraId="7CB13E04" w14:textId="77777777" w:rsidR="00937975" w:rsidRPr="00601422" w:rsidRDefault="00937975" w:rsidP="001C70C3">
            <w:pPr>
              <w:spacing w:before="60" w:after="60"/>
              <w:ind w:left="0" w:firstLine="0"/>
              <w:jc w:val="center"/>
              <w:rPr>
                <w:rFonts w:eastAsia="Times New Roman"/>
                <w:b/>
                <w:bCs/>
                <w:sz w:val="18"/>
                <w:szCs w:val="18"/>
                <w:lang w:eastAsia="it-IT"/>
              </w:rPr>
            </w:pPr>
            <w:r w:rsidRPr="007F7318">
              <w:rPr>
                <w:rFonts w:eastAsia="Times New Roman"/>
                <w:b/>
                <w:bCs/>
                <w:sz w:val="18"/>
                <w:szCs w:val="18"/>
                <w:lang w:eastAsia="it-IT"/>
              </w:rPr>
              <w:t>Ammissione ai servizi educativi (asilo nido e scuola infanzia)</w:t>
            </w:r>
          </w:p>
        </w:tc>
        <w:tc>
          <w:tcPr>
            <w:tcW w:w="5765" w:type="dxa"/>
            <w:shd w:val="clear" w:color="auto" w:fill="auto"/>
            <w:vAlign w:val="center"/>
            <w:hideMark/>
          </w:tcPr>
          <w:p w14:paraId="36A5098D" w14:textId="77777777" w:rsidR="00937975" w:rsidRPr="00601422" w:rsidRDefault="00937975" w:rsidP="001C70C3">
            <w:pPr>
              <w:spacing w:before="60" w:after="60"/>
              <w:ind w:left="0" w:firstLine="0"/>
              <w:jc w:val="left"/>
              <w:rPr>
                <w:rFonts w:eastAsia="Times New Roman"/>
                <w:sz w:val="18"/>
                <w:szCs w:val="18"/>
                <w:lang w:eastAsia="it-IT"/>
              </w:rPr>
            </w:pPr>
            <w:r w:rsidRPr="007F7318">
              <w:rPr>
                <w:rFonts w:eastAsia="Times New Roman"/>
                <w:sz w:val="18"/>
                <w:szCs w:val="18"/>
                <w:lang w:eastAsia="it-IT"/>
              </w:rPr>
              <w:t>Mancata trasparenza delle procedure per l'ammissione ai servizi educativi</w:t>
            </w:r>
          </w:p>
        </w:tc>
        <w:tc>
          <w:tcPr>
            <w:tcW w:w="1971" w:type="dxa"/>
            <w:vAlign w:val="center"/>
          </w:tcPr>
          <w:p w14:paraId="746C47DA" w14:textId="77777777" w:rsidR="00937975" w:rsidRPr="001C70C3" w:rsidRDefault="00937975" w:rsidP="001C70C3">
            <w:pPr>
              <w:spacing w:before="60" w:after="60"/>
              <w:ind w:left="0" w:firstLine="0"/>
              <w:jc w:val="left"/>
              <w:rPr>
                <w:rFonts w:eastAsia="Times New Roman"/>
                <w:b/>
                <w:bCs/>
                <w:sz w:val="22"/>
                <w:lang w:eastAsia="it-IT"/>
              </w:rPr>
            </w:pPr>
            <w:r w:rsidRPr="001C70C3">
              <w:rPr>
                <w:rFonts w:eastAsia="Times New Roman"/>
                <w:b/>
                <w:bCs/>
                <w:sz w:val="22"/>
                <w:lang w:eastAsia="it-IT"/>
              </w:rPr>
              <w:t>04.4.1</w:t>
            </w:r>
          </w:p>
        </w:tc>
      </w:tr>
      <w:tr w:rsidR="00937975" w:rsidRPr="008530A6" w14:paraId="1DE93C63" w14:textId="77777777" w:rsidTr="001C70C3">
        <w:trPr>
          <w:trHeight w:val="20"/>
          <w:jc w:val="center"/>
        </w:trPr>
        <w:tc>
          <w:tcPr>
            <w:tcW w:w="2720" w:type="dxa"/>
            <w:vMerge/>
            <w:vAlign w:val="center"/>
            <w:hideMark/>
          </w:tcPr>
          <w:p w14:paraId="12A9AE38" w14:textId="77777777" w:rsidR="00937975" w:rsidRPr="00601422" w:rsidRDefault="00937975" w:rsidP="001C70C3">
            <w:pPr>
              <w:spacing w:before="60" w:after="60"/>
              <w:ind w:left="0" w:firstLine="0"/>
              <w:jc w:val="left"/>
              <w:rPr>
                <w:rFonts w:eastAsia="Times New Roman"/>
                <w:b/>
                <w:bCs/>
                <w:sz w:val="18"/>
                <w:szCs w:val="18"/>
                <w:lang w:eastAsia="it-IT"/>
              </w:rPr>
            </w:pPr>
          </w:p>
        </w:tc>
        <w:tc>
          <w:tcPr>
            <w:tcW w:w="5765" w:type="dxa"/>
            <w:shd w:val="clear" w:color="auto" w:fill="auto"/>
            <w:vAlign w:val="center"/>
            <w:hideMark/>
          </w:tcPr>
          <w:p w14:paraId="128D50D2" w14:textId="77777777" w:rsidR="00937975" w:rsidRPr="00601422" w:rsidRDefault="00937975" w:rsidP="001C70C3">
            <w:pPr>
              <w:spacing w:before="60" w:after="60"/>
              <w:ind w:left="0" w:firstLine="0"/>
              <w:jc w:val="left"/>
              <w:rPr>
                <w:rFonts w:eastAsia="Times New Roman"/>
                <w:sz w:val="18"/>
                <w:szCs w:val="18"/>
                <w:lang w:eastAsia="it-IT"/>
              </w:rPr>
            </w:pPr>
            <w:r w:rsidRPr="007F7318">
              <w:rPr>
                <w:rFonts w:eastAsia="Times New Roman"/>
                <w:sz w:val="18"/>
                <w:szCs w:val="18"/>
                <w:lang w:eastAsia="it-IT"/>
              </w:rPr>
              <w:t>Utilizzo di dichiarazioni/attestazioni false o non veritiere per comprovare il possesso dei requisiti per l'ammissione ai servizi educativi</w:t>
            </w:r>
          </w:p>
        </w:tc>
        <w:tc>
          <w:tcPr>
            <w:tcW w:w="1971" w:type="dxa"/>
            <w:vAlign w:val="center"/>
          </w:tcPr>
          <w:p w14:paraId="52623DC9" w14:textId="77777777" w:rsidR="00937975" w:rsidRPr="001C70C3" w:rsidRDefault="00937975" w:rsidP="001C70C3">
            <w:pPr>
              <w:spacing w:before="60" w:after="60"/>
              <w:ind w:left="0" w:firstLine="0"/>
              <w:jc w:val="left"/>
              <w:rPr>
                <w:rFonts w:eastAsia="Times New Roman"/>
                <w:b/>
                <w:bCs/>
                <w:sz w:val="22"/>
                <w:lang w:eastAsia="it-IT"/>
              </w:rPr>
            </w:pPr>
            <w:r w:rsidRPr="001C70C3">
              <w:rPr>
                <w:rFonts w:eastAsia="Times New Roman"/>
                <w:b/>
                <w:bCs/>
                <w:sz w:val="22"/>
                <w:lang w:eastAsia="it-IT"/>
              </w:rPr>
              <w:t>04.4.2</w:t>
            </w:r>
          </w:p>
        </w:tc>
      </w:tr>
      <w:tr w:rsidR="00937975" w:rsidRPr="008530A6" w14:paraId="4C324815" w14:textId="77777777" w:rsidTr="001C70C3">
        <w:trPr>
          <w:trHeight w:val="20"/>
          <w:jc w:val="center"/>
        </w:trPr>
        <w:tc>
          <w:tcPr>
            <w:tcW w:w="2720" w:type="dxa"/>
            <w:vMerge/>
            <w:vAlign w:val="center"/>
            <w:hideMark/>
          </w:tcPr>
          <w:p w14:paraId="17BE58D1" w14:textId="77777777" w:rsidR="00937975" w:rsidRPr="00601422" w:rsidRDefault="00937975" w:rsidP="001C70C3">
            <w:pPr>
              <w:spacing w:before="60" w:after="60"/>
              <w:ind w:left="0" w:firstLine="0"/>
              <w:jc w:val="left"/>
              <w:rPr>
                <w:rFonts w:eastAsia="Times New Roman"/>
                <w:b/>
                <w:bCs/>
                <w:sz w:val="18"/>
                <w:szCs w:val="18"/>
                <w:lang w:eastAsia="it-IT"/>
              </w:rPr>
            </w:pPr>
          </w:p>
        </w:tc>
        <w:tc>
          <w:tcPr>
            <w:tcW w:w="5765" w:type="dxa"/>
            <w:shd w:val="clear" w:color="auto" w:fill="auto"/>
            <w:vAlign w:val="center"/>
            <w:hideMark/>
          </w:tcPr>
          <w:p w14:paraId="7C61FBE6" w14:textId="77777777" w:rsidR="00937975" w:rsidRPr="00601422" w:rsidRDefault="00937975" w:rsidP="001C70C3">
            <w:pPr>
              <w:spacing w:before="60" w:after="60"/>
              <w:ind w:left="0" w:firstLine="0"/>
              <w:jc w:val="left"/>
              <w:rPr>
                <w:rFonts w:eastAsia="Times New Roman"/>
                <w:sz w:val="18"/>
                <w:szCs w:val="18"/>
                <w:lang w:eastAsia="it-IT"/>
              </w:rPr>
            </w:pPr>
            <w:r w:rsidRPr="007F7318">
              <w:rPr>
                <w:rFonts w:eastAsia="Times New Roman"/>
                <w:sz w:val="18"/>
                <w:szCs w:val="18"/>
                <w:lang w:eastAsia="it-IT"/>
              </w:rPr>
              <w:t>Bandi/avvisi ad personam per agevolare alcu</w:t>
            </w:r>
            <w:r>
              <w:rPr>
                <w:rFonts w:eastAsia="Times New Roman"/>
                <w:sz w:val="18"/>
                <w:szCs w:val="18"/>
                <w:lang w:eastAsia="it-IT"/>
              </w:rPr>
              <w:t>n</w:t>
            </w:r>
            <w:r w:rsidRPr="007F7318">
              <w:rPr>
                <w:rFonts w:eastAsia="Times New Roman"/>
                <w:sz w:val="18"/>
                <w:szCs w:val="18"/>
                <w:lang w:eastAsia="it-IT"/>
              </w:rPr>
              <w:t>i partecipanti</w:t>
            </w:r>
          </w:p>
        </w:tc>
        <w:tc>
          <w:tcPr>
            <w:tcW w:w="1971" w:type="dxa"/>
            <w:vAlign w:val="center"/>
          </w:tcPr>
          <w:p w14:paraId="5609ACAD" w14:textId="77777777" w:rsidR="00937975" w:rsidRPr="001C70C3" w:rsidRDefault="00937975" w:rsidP="001C70C3">
            <w:pPr>
              <w:spacing w:before="60" w:after="60"/>
              <w:ind w:left="0" w:firstLine="0"/>
              <w:jc w:val="left"/>
              <w:rPr>
                <w:rFonts w:eastAsia="Times New Roman"/>
                <w:b/>
                <w:bCs/>
                <w:sz w:val="22"/>
                <w:lang w:eastAsia="it-IT"/>
              </w:rPr>
            </w:pPr>
            <w:r w:rsidRPr="001C70C3">
              <w:rPr>
                <w:rFonts w:eastAsia="Times New Roman"/>
                <w:b/>
                <w:bCs/>
                <w:sz w:val="22"/>
                <w:lang w:eastAsia="it-IT"/>
              </w:rPr>
              <w:t>04.4.3</w:t>
            </w:r>
          </w:p>
        </w:tc>
      </w:tr>
      <w:tr w:rsidR="00937975" w:rsidRPr="008530A6" w14:paraId="196E22F5" w14:textId="77777777" w:rsidTr="001C70C3">
        <w:trPr>
          <w:trHeight w:val="20"/>
          <w:jc w:val="center"/>
        </w:trPr>
        <w:tc>
          <w:tcPr>
            <w:tcW w:w="2720" w:type="dxa"/>
            <w:vMerge/>
            <w:vAlign w:val="center"/>
            <w:hideMark/>
          </w:tcPr>
          <w:p w14:paraId="4004224C" w14:textId="77777777" w:rsidR="00937975" w:rsidRPr="00601422" w:rsidRDefault="00937975" w:rsidP="001C70C3">
            <w:pPr>
              <w:spacing w:before="60" w:after="60"/>
              <w:ind w:left="0" w:firstLine="0"/>
              <w:jc w:val="left"/>
              <w:rPr>
                <w:rFonts w:eastAsia="Times New Roman"/>
                <w:b/>
                <w:bCs/>
                <w:sz w:val="18"/>
                <w:szCs w:val="18"/>
                <w:lang w:eastAsia="it-IT"/>
              </w:rPr>
            </w:pPr>
          </w:p>
        </w:tc>
        <w:tc>
          <w:tcPr>
            <w:tcW w:w="5765" w:type="dxa"/>
            <w:shd w:val="clear" w:color="auto" w:fill="auto"/>
            <w:vAlign w:val="center"/>
            <w:hideMark/>
          </w:tcPr>
          <w:p w14:paraId="79A4A130" w14:textId="77777777" w:rsidR="00937975" w:rsidRPr="00601422" w:rsidRDefault="00937975" w:rsidP="001C70C3">
            <w:pPr>
              <w:spacing w:before="60" w:after="60"/>
              <w:ind w:left="0" w:firstLine="0"/>
              <w:jc w:val="left"/>
              <w:rPr>
                <w:rFonts w:eastAsia="Times New Roman"/>
                <w:sz w:val="18"/>
                <w:szCs w:val="18"/>
                <w:lang w:eastAsia="it-IT"/>
              </w:rPr>
            </w:pPr>
            <w:r w:rsidRPr="007F7318">
              <w:rPr>
                <w:rFonts w:eastAsia="Times New Roman"/>
                <w:sz w:val="18"/>
                <w:szCs w:val="18"/>
                <w:lang w:eastAsia="it-IT"/>
              </w:rPr>
              <w:t>Conflitti d'interesse tra il personale assegnato alle attività e soggetti richiedenti</w:t>
            </w:r>
          </w:p>
        </w:tc>
        <w:tc>
          <w:tcPr>
            <w:tcW w:w="1971" w:type="dxa"/>
            <w:vAlign w:val="center"/>
          </w:tcPr>
          <w:p w14:paraId="3BC897A3" w14:textId="77777777" w:rsidR="00937975" w:rsidRPr="001C70C3" w:rsidRDefault="00937975" w:rsidP="001C70C3">
            <w:pPr>
              <w:spacing w:before="60" w:after="60"/>
              <w:ind w:left="0" w:firstLine="0"/>
              <w:jc w:val="left"/>
              <w:rPr>
                <w:rFonts w:eastAsia="Times New Roman"/>
                <w:b/>
                <w:bCs/>
                <w:sz w:val="22"/>
                <w:lang w:eastAsia="it-IT"/>
              </w:rPr>
            </w:pPr>
            <w:r w:rsidRPr="001C70C3">
              <w:rPr>
                <w:rFonts w:eastAsia="Times New Roman"/>
                <w:b/>
                <w:bCs/>
                <w:sz w:val="22"/>
                <w:lang w:eastAsia="it-IT"/>
              </w:rPr>
              <w:t>04.4.4</w:t>
            </w:r>
          </w:p>
        </w:tc>
      </w:tr>
      <w:tr w:rsidR="00937975" w:rsidRPr="008530A6" w14:paraId="1B3BD68F" w14:textId="77777777" w:rsidTr="001C70C3">
        <w:trPr>
          <w:trHeight w:val="20"/>
          <w:jc w:val="center"/>
        </w:trPr>
        <w:tc>
          <w:tcPr>
            <w:tcW w:w="2720" w:type="dxa"/>
            <w:vMerge/>
            <w:vAlign w:val="center"/>
          </w:tcPr>
          <w:p w14:paraId="313FC335" w14:textId="77777777" w:rsidR="00937975" w:rsidRPr="00601422" w:rsidRDefault="00937975" w:rsidP="001C70C3">
            <w:pPr>
              <w:spacing w:before="60" w:after="60"/>
              <w:ind w:left="0" w:firstLine="0"/>
              <w:jc w:val="left"/>
              <w:rPr>
                <w:rFonts w:eastAsia="Times New Roman"/>
                <w:b/>
                <w:bCs/>
                <w:sz w:val="18"/>
                <w:szCs w:val="18"/>
                <w:lang w:eastAsia="it-IT"/>
              </w:rPr>
            </w:pPr>
          </w:p>
        </w:tc>
        <w:tc>
          <w:tcPr>
            <w:tcW w:w="5765" w:type="dxa"/>
            <w:shd w:val="clear" w:color="auto" w:fill="auto"/>
            <w:vAlign w:val="center"/>
          </w:tcPr>
          <w:p w14:paraId="7630968D" w14:textId="77777777" w:rsidR="00937975" w:rsidRPr="00601422" w:rsidRDefault="00937975" w:rsidP="001C70C3">
            <w:pPr>
              <w:spacing w:before="60" w:after="60"/>
              <w:ind w:left="0" w:firstLine="0"/>
              <w:jc w:val="left"/>
              <w:rPr>
                <w:rFonts w:eastAsia="Times New Roman"/>
                <w:sz w:val="18"/>
                <w:szCs w:val="18"/>
                <w:lang w:eastAsia="it-IT"/>
              </w:rPr>
            </w:pPr>
            <w:r w:rsidRPr="007F7318">
              <w:rPr>
                <w:rFonts w:eastAsia="Times New Roman"/>
                <w:sz w:val="18"/>
                <w:szCs w:val="18"/>
                <w:lang w:eastAsia="it-IT"/>
              </w:rPr>
              <w:t>Mancata previsione o descrizione dei criteri e/o delle modalità cui le amministrazioni devono attenersi per le procedure di ammissione ai servizi educativi</w:t>
            </w:r>
          </w:p>
        </w:tc>
        <w:tc>
          <w:tcPr>
            <w:tcW w:w="1971" w:type="dxa"/>
            <w:vAlign w:val="center"/>
          </w:tcPr>
          <w:p w14:paraId="410C984F" w14:textId="77777777" w:rsidR="00937975" w:rsidRPr="001C70C3" w:rsidRDefault="00937975" w:rsidP="001C70C3">
            <w:pPr>
              <w:spacing w:before="60" w:after="60"/>
              <w:ind w:left="0" w:firstLine="0"/>
              <w:jc w:val="left"/>
              <w:rPr>
                <w:rFonts w:eastAsia="Times New Roman"/>
                <w:b/>
                <w:bCs/>
                <w:sz w:val="22"/>
                <w:lang w:eastAsia="it-IT"/>
              </w:rPr>
            </w:pPr>
            <w:r w:rsidRPr="001C70C3">
              <w:rPr>
                <w:rFonts w:eastAsia="Times New Roman"/>
                <w:b/>
                <w:bCs/>
                <w:sz w:val="22"/>
                <w:lang w:eastAsia="it-IT"/>
              </w:rPr>
              <w:t>04.4.5</w:t>
            </w:r>
          </w:p>
        </w:tc>
      </w:tr>
    </w:tbl>
    <w:p w14:paraId="61A2E6D7" w14:textId="77777777" w:rsidR="00937975" w:rsidRDefault="00937975" w:rsidP="001C70C3">
      <w:pPr>
        <w:spacing w:before="120" w:after="0"/>
      </w:pPr>
    </w:p>
    <w:p w14:paraId="417EBD77" w14:textId="77777777" w:rsidR="00937975" w:rsidRPr="002362AF" w:rsidRDefault="00937975" w:rsidP="00937975">
      <w:pPr>
        <w:spacing w:before="120"/>
        <w:rPr>
          <w:b/>
          <w:bCs/>
          <w:u w:val="single"/>
        </w:rPr>
      </w:pPr>
      <w:r w:rsidRPr="002362AF">
        <w:rPr>
          <w:b/>
          <w:bCs/>
          <w:u w:val="single"/>
        </w:rPr>
        <w:t xml:space="preserve">Area di rischio: </w:t>
      </w:r>
      <w:r>
        <w:rPr>
          <w:b/>
          <w:bCs/>
          <w:u w:val="single"/>
        </w:rPr>
        <w:t>PROCESSI AD ELEVATO RISCHIO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20"/>
        <w:gridCol w:w="5765"/>
        <w:gridCol w:w="1971"/>
      </w:tblGrid>
      <w:tr w:rsidR="001C70C3" w:rsidRPr="008530A6" w14:paraId="65DAB8A7" w14:textId="77777777" w:rsidTr="001C70C3">
        <w:trPr>
          <w:trHeight w:val="20"/>
          <w:jc w:val="center"/>
        </w:trPr>
        <w:tc>
          <w:tcPr>
            <w:tcW w:w="2720" w:type="dxa"/>
            <w:shd w:val="clear" w:color="auto" w:fill="9CC2E5" w:themeFill="accent5" w:themeFillTint="99"/>
            <w:vAlign w:val="center"/>
          </w:tcPr>
          <w:p w14:paraId="363765A2" w14:textId="25D27B46" w:rsidR="001C70C3" w:rsidRPr="008530A6" w:rsidRDefault="001C70C3" w:rsidP="001C70C3">
            <w:pPr>
              <w:spacing w:after="0"/>
              <w:ind w:left="0" w:firstLine="0"/>
              <w:jc w:val="center"/>
              <w:rPr>
                <w:rFonts w:eastAsia="Times New Roman"/>
                <w:b/>
                <w:bCs/>
                <w:color w:val="000000"/>
                <w:sz w:val="18"/>
                <w:szCs w:val="18"/>
                <w:lang w:eastAsia="it-IT"/>
              </w:rPr>
            </w:pPr>
            <w:r w:rsidRPr="001C70C3">
              <w:rPr>
                <w:rFonts w:eastAsia="Times New Roman"/>
                <w:b/>
                <w:bCs/>
                <w:color w:val="000000"/>
                <w:sz w:val="18"/>
                <w:szCs w:val="18"/>
                <w:lang w:eastAsia="it-IT"/>
              </w:rPr>
              <w:t>PROCESSO</w:t>
            </w:r>
          </w:p>
        </w:tc>
        <w:tc>
          <w:tcPr>
            <w:tcW w:w="5765" w:type="dxa"/>
            <w:shd w:val="clear" w:color="auto" w:fill="9CC2E5" w:themeFill="accent5" w:themeFillTint="99"/>
            <w:vAlign w:val="center"/>
          </w:tcPr>
          <w:p w14:paraId="0642C4CF" w14:textId="41EA00A4" w:rsidR="001C70C3" w:rsidRPr="008530A6" w:rsidRDefault="001C70C3" w:rsidP="001C70C3">
            <w:pPr>
              <w:spacing w:after="0"/>
              <w:ind w:left="0" w:firstLine="0"/>
              <w:jc w:val="center"/>
              <w:rPr>
                <w:rFonts w:eastAsia="Times New Roman"/>
                <w:b/>
                <w:bCs/>
                <w:color w:val="000000"/>
                <w:sz w:val="18"/>
                <w:szCs w:val="18"/>
                <w:lang w:eastAsia="it-IT"/>
              </w:rPr>
            </w:pPr>
            <w:r w:rsidRPr="001C70C3">
              <w:rPr>
                <w:rFonts w:eastAsia="Times New Roman"/>
                <w:b/>
                <w:bCs/>
                <w:color w:val="000000"/>
                <w:sz w:val="18"/>
                <w:szCs w:val="18"/>
                <w:lang w:eastAsia="it-IT"/>
              </w:rPr>
              <w:t>EVENTI A RISCHIO</w:t>
            </w:r>
          </w:p>
        </w:tc>
        <w:tc>
          <w:tcPr>
            <w:tcW w:w="1971" w:type="dxa"/>
            <w:shd w:val="clear" w:color="auto" w:fill="9CC2E5" w:themeFill="accent5" w:themeFillTint="99"/>
            <w:vAlign w:val="center"/>
          </w:tcPr>
          <w:p w14:paraId="4A84DB37" w14:textId="076CC141" w:rsidR="001C70C3" w:rsidRPr="008530A6" w:rsidRDefault="001C70C3" w:rsidP="001C70C3">
            <w:pPr>
              <w:ind w:left="0" w:firstLine="0"/>
              <w:jc w:val="center"/>
              <w:rPr>
                <w:rFonts w:eastAsia="Times New Roman"/>
                <w:b/>
                <w:bCs/>
                <w:color w:val="000000"/>
                <w:sz w:val="18"/>
                <w:szCs w:val="18"/>
                <w:lang w:eastAsia="it-IT"/>
              </w:rPr>
            </w:pPr>
            <w:r w:rsidRPr="001C70C3">
              <w:rPr>
                <w:b/>
                <w:bCs/>
                <w:sz w:val="18"/>
                <w:szCs w:val="18"/>
              </w:rPr>
              <w:t>NUMERAZIONE SCHEDA</w:t>
            </w:r>
          </w:p>
        </w:tc>
      </w:tr>
      <w:tr w:rsidR="00937975" w:rsidRPr="008530A6" w14:paraId="5DBD37F6" w14:textId="77777777" w:rsidTr="001C70C3">
        <w:trPr>
          <w:trHeight w:val="20"/>
          <w:jc w:val="center"/>
        </w:trPr>
        <w:tc>
          <w:tcPr>
            <w:tcW w:w="2720" w:type="dxa"/>
            <w:vMerge w:val="restart"/>
            <w:shd w:val="clear" w:color="000000" w:fill="C6E0B4"/>
            <w:vAlign w:val="center"/>
            <w:hideMark/>
          </w:tcPr>
          <w:p w14:paraId="12EAB92F" w14:textId="77777777" w:rsidR="00937975" w:rsidRPr="00601422" w:rsidRDefault="00937975" w:rsidP="001C70C3">
            <w:pPr>
              <w:spacing w:before="60" w:after="60"/>
              <w:ind w:left="0" w:firstLine="0"/>
              <w:jc w:val="center"/>
              <w:rPr>
                <w:rFonts w:eastAsia="Times New Roman"/>
                <w:b/>
                <w:bCs/>
                <w:sz w:val="18"/>
                <w:szCs w:val="18"/>
                <w:lang w:eastAsia="it-IT"/>
              </w:rPr>
            </w:pPr>
            <w:r w:rsidRPr="00FB7254">
              <w:rPr>
                <w:rFonts w:eastAsia="Times New Roman"/>
                <w:b/>
                <w:bCs/>
                <w:sz w:val="18"/>
                <w:szCs w:val="18"/>
                <w:lang w:eastAsia="it-IT"/>
              </w:rPr>
              <w:t>Affidamento incarichi di collaborazione e consulenza</w:t>
            </w:r>
          </w:p>
        </w:tc>
        <w:tc>
          <w:tcPr>
            <w:tcW w:w="5765" w:type="dxa"/>
            <w:shd w:val="clear" w:color="auto" w:fill="auto"/>
            <w:vAlign w:val="center"/>
            <w:hideMark/>
          </w:tcPr>
          <w:p w14:paraId="51CF03BC" w14:textId="77777777" w:rsidR="00937975" w:rsidRPr="00601422" w:rsidRDefault="00937975" w:rsidP="001C70C3">
            <w:pPr>
              <w:spacing w:before="60" w:after="60"/>
              <w:ind w:left="0" w:firstLine="0"/>
              <w:jc w:val="left"/>
              <w:rPr>
                <w:rFonts w:eastAsia="Times New Roman"/>
                <w:sz w:val="18"/>
                <w:szCs w:val="18"/>
                <w:lang w:eastAsia="it-IT"/>
              </w:rPr>
            </w:pPr>
            <w:r w:rsidRPr="007F7318">
              <w:rPr>
                <w:rFonts w:eastAsia="Times New Roman"/>
                <w:sz w:val="18"/>
                <w:szCs w:val="18"/>
                <w:lang w:eastAsia="it-IT"/>
              </w:rPr>
              <w:t>Mancata o carente definizione dei criteri e delle procedure per l'affidamento degli incarichi</w:t>
            </w:r>
          </w:p>
        </w:tc>
        <w:tc>
          <w:tcPr>
            <w:tcW w:w="1971" w:type="dxa"/>
            <w:vAlign w:val="center"/>
          </w:tcPr>
          <w:p w14:paraId="0DCF1DF7" w14:textId="5CFB0F0B" w:rsidR="00937975" w:rsidRPr="001C70C3" w:rsidRDefault="001778A8" w:rsidP="001C70C3">
            <w:pPr>
              <w:spacing w:before="60" w:after="60"/>
              <w:ind w:left="0" w:firstLine="0"/>
              <w:jc w:val="left"/>
              <w:rPr>
                <w:rFonts w:eastAsia="Times New Roman"/>
                <w:b/>
                <w:bCs/>
                <w:sz w:val="22"/>
                <w:lang w:eastAsia="it-IT"/>
              </w:rPr>
            </w:pPr>
            <w:r w:rsidRPr="001C70C3">
              <w:rPr>
                <w:rFonts w:eastAsia="Times New Roman"/>
                <w:b/>
                <w:bCs/>
                <w:sz w:val="22"/>
                <w:lang w:eastAsia="it-IT"/>
              </w:rPr>
              <w:t>05.1.1</w:t>
            </w:r>
          </w:p>
        </w:tc>
      </w:tr>
      <w:tr w:rsidR="00937975" w:rsidRPr="008530A6" w14:paraId="0CAE8262" w14:textId="77777777" w:rsidTr="001C70C3">
        <w:trPr>
          <w:trHeight w:val="20"/>
          <w:jc w:val="center"/>
        </w:trPr>
        <w:tc>
          <w:tcPr>
            <w:tcW w:w="2720" w:type="dxa"/>
            <w:vMerge/>
            <w:shd w:val="clear" w:color="000000" w:fill="C6E0B4"/>
            <w:vAlign w:val="center"/>
          </w:tcPr>
          <w:p w14:paraId="3F18D127" w14:textId="77777777" w:rsidR="00937975" w:rsidRPr="00E93F8B" w:rsidRDefault="00937975" w:rsidP="001C70C3">
            <w:pPr>
              <w:spacing w:before="60" w:after="60"/>
              <w:ind w:left="0" w:firstLine="0"/>
              <w:jc w:val="center"/>
              <w:rPr>
                <w:rFonts w:eastAsia="Times New Roman"/>
                <w:b/>
                <w:bCs/>
                <w:sz w:val="18"/>
                <w:szCs w:val="18"/>
                <w:lang w:eastAsia="it-IT"/>
              </w:rPr>
            </w:pPr>
          </w:p>
        </w:tc>
        <w:tc>
          <w:tcPr>
            <w:tcW w:w="5765" w:type="dxa"/>
            <w:shd w:val="clear" w:color="auto" w:fill="auto"/>
            <w:vAlign w:val="center"/>
          </w:tcPr>
          <w:p w14:paraId="361C9784" w14:textId="77777777" w:rsidR="00937975" w:rsidRPr="00A87136" w:rsidRDefault="00937975" w:rsidP="001C70C3">
            <w:pPr>
              <w:spacing w:before="60" w:after="60"/>
              <w:ind w:left="0" w:firstLine="0"/>
              <w:jc w:val="left"/>
              <w:rPr>
                <w:rFonts w:eastAsia="Times New Roman"/>
                <w:sz w:val="18"/>
                <w:szCs w:val="18"/>
                <w:lang w:eastAsia="it-IT"/>
              </w:rPr>
            </w:pPr>
            <w:r w:rsidRPr="007F7318">
              <w:rPr>
                <w:rFonts w:eastAsia="Times New Roman"/>
                <w:sz w:val="18"/>
                <w:szCs w:val="18"/>
                <w:lang w:eastAsia="it-IT"/>
              </w:rPr>
              <w:t>Previsione nell'avviso di criteri di partecipazione restrittivi al fine di favorire indebitamente un candidato a discapito degli altri</w:t>
            </w:r>
          </w:p>
        </w:tc>
        <w:tc>
          <w:tcPr>
            <w:tcW w:w="1971" w:type="dxa"/>
            <w:vAlign w:val="center"/>
          </w:tcPr>
          <w:p w14:paraId="01ED6E56" w14:textId="26F578FE" w:rsidR="00937975" w:rsidRPr="001C70C3" w:rsidRDefault="001778A8" w:rsidP="001C70C3">
            <w:pPr>
              <w:spacing w:before="60" w:after="60"/>
              <w:ind w:left="0" w:firstLine="0"/>
              <w:jc w:val="left"/>
              <w:rPr>
                <w:rFonts w:eastAsia="Times New Roman"/>
                <w:b/>
                <w:bCs/>
                <w:sz w:val="22"/>
                <w:lang w:eastAsia="it-IT"/>
              </w:rPr>
            </w:pPr>
            <w:r w:rsidRPr="001C70C3">
              <w:rPr>
                <w:rFonts w:eastAsia="Times New Roman"/>
                <w:b/>
                <w:bCs/>
                <w:sz w:val="22"/>
                <w:lang w:eastAsia="it-IT"/>
              </w:rPr>
              <w:t>05.1.2</w:t>
            </w:r>
          </w:p>
        </w:tc>
      </w:tr>
      <w:tr w:rsidR="00937975" w:rsidRPr="008530A6" w14:paraId="0667AB25" w14:textId="77777777" w:rsidTr="001C70C3">
        <w:trPr>
          <w:trHeight w:val="20"/>
          <w:jc w:val="center"/>
        </w:trPr>
        <w:tc>
          <w:tcPr>
            <w:tcW w:w="2720" w:type="dxa"/>
            <w:vMerge/>
            <w:shd w:val="clear" w:color="000000" w:fill="C6E0B4"/>
            <w:vAlign w:val="center"/>
          </w:tcPr>
          <w:p w14:paraId="1DCC925E" w14:textId="77777777" w:rsidR="00937975" w:rsidRPr="00E93F8B" w:rsidRDefault="00937975" w:rsidP="001C70C3">
            <w:pPr>
              <w:spacing w:before="60" w:after="60"/>
              <w:ind w:left="0" w:firstLine="0"/>
              <w:jc w:val="center"/>
              <w:rPr>
                <w:rFonts w:eastAsia="Times New Roman"/>
                <w:b/>
                <w:bCs/>
                <w:sz w:val="18"/>
                <w:szCs w:val="18"/>
                <w:lang w:eastAsia="it-IT"/>
              </w:rPr>
            </w:pPr>
          </w:p>
        </w:tc>
        <w:tc>
          <w:tcPr>
            <w:tcW w:w="5765" w:type="dxa"/>
            <w:shd w:val="clear" w:color="auto" w:fill="auto"/>
            <w:vAlign w:val="center"/>
          </w:tcPr>
          <w:p w14:paraId="4C17E36D" w14:textId="77777777" w:rsidR="00937975" w:rsidRPr="00A87136" w:rsidRDefault="00937975" w:rsidP="001C70C3">
            <w:pPr>
              <w:spacing w:before="60" w:after="60"/>
              <w:ind w:left="0" w:firstLine="0"/>
              <w:jc w:val="left"/>
              <w:rPr>
                <w:rFonts w:eastAsia="Times New Roman"/>
                <w:sz w:val="18"/>
                <w:szCs w:val="18"/>
                <w:lang w:eastAsia="it-IT"/>
              </w:rPr>
            </w:pPr>
            <w:r w:rsidRPr="007F7318">
              <w:rPr>
                <w:rFonts w:eastAsia="Times New Roman"/>
                <w:sz w:val="18"/>
                <w:szCs w:val="18"/>
                <w:lang w:eastAsia="it-IT"/>
              </w:rPr>
              <w:t>Mancata pubblicità delle procedure di selezione</w:t>
            </w:r>
          </w:p>
        </w:tc>
        <w:tc>
          <w:tcPr>
            <w:tcW w:w="1971" w:type="dxa"/>
            <w:vAlign w:val="center"/>
          </w:tcPr>
          <w:p w14:paraId="4B7C9B89" w14:textId="0AA8FC90" w:rsidR="00937975" w:rsidRPr="001C70C3" w:rsidRDefault="001778A8" w:rsidP="001C70C3">
            <w:pPr>
              <w:spacing w:before="60" w:after="60"/>
              <w:ind w:left="0" w:firstLine="0"/>
              <w:jc w:val="left"/>
              <w:rPr>
                <w:rFonts w:eastAsia="Times New Roman"/>
                <w:b/>
                <w:bCs/>
                <w:sz w:val="22"/>
                <w:lang w:eastAsia="it-IT"/>
              </w:rPr>
            </w:pPr>
            <w:r w:rsidRPr="001C70C3">
              <w:rPr>
                <w:rFonts w:eastAsia="Times New Roman"/>
                <w:b/>
                <w:bCs/>
                <w:sz w:val="22"/>
                <w:lang w:eastAsia="it-IT"/>
              </w:rPr>
              <w:t>05.1.3</w:t>
            </w:r>
          </w:p>
        </w:tc>
      </w:tr>
      <w:tr w:rsidR="00937975" w:rsidRPr="008530A6" w14:paraId="30ACD81F" w14:textId="77777777" w:rsidTr="001C70C3">
        <w:trPr>
          <w:trHeight w:val="20"/>
          <w:jc w:val="center"/>
        </w:trPr>
        <w:tc>
          <w:tcPr>
            <w:tcW w:w="2720" w:type="dxa"/>
            <w:vMerge/>
            <w:shd w:val="clear" w:color="000000" w:fill="C6E0B4"/>
            <w:vAlign w:val="center"/>
          </w:tcPr>
          <w:p w14:paraId="521D4BC9" w14:textId="77777777" w:rsidR="00937975" w:rsidRPr="00E93F8B" w:rsidRDefault="00937975" w:rsidP="001C70C3">
            <w:pPr>
              <w:spacing w:before="60" w:after="60"/>
              <w:ind w:left="0" w:firstLine="0"/>
              <w:jc w:val="center"/>
              <w:rPr>
                <w:rFonts w:eastAsia="Times New Roman"/>
                <w:b/>
                <w:bCs/>
                <w:sz w:val="18"/>
                <w:szCs w:val="18"/>
                <w:lang w:eastAsia="it-IT"/>
              </w:rPr>
            </w:pPr>
          </w:p>
        </w:tc>
        <w:tc>
          <w:tcPr>
            <w:tcW w:w="5765" w:type="dxa"/>
            <w:shd w:val="clear" w:color="auto" w:fill="auto"/>
            <w:vAlign w:val="center"/>
          </w:tcPr>
          <w:p w14:paraId="48F13157" w14:textId="77777777" w:rsidR="00937975" w:rsidRPr="00A87136" w:rsidRDefault="00937975" w:rsidP="001C70C3">
            <w:pPr>
              <w:spacing w:before="60" w:after="60"/>
              <w:ind w:left="0" w:firstLine="0"/>
              <w:jc w:val="left"/>
              <w:rPr>
                <w:rFonts w:eastAsia="Times New Roman"/>
                <w:sz w:val="18"/>
                <w:szCs w:val="18"/>
                <w:lang w:eastAsia="it-IT"/>
              </w:rPr>
            </w:pPr>
            <w:r w:rsidRPr="007F7318">
              <w:rPr>
                <w:rFonts w:eastAsia="Times New Roman"/>
                <w:sz w:val="18"/>
                <w:szCs w:val="18"/>
                <w:lang w:eastAsia="it-IT"/>
              </w:rPr>
              <w:t>Mancata verifica circa l'assenza di motivi di incompatibilità previsti dalla legge ovvero legati ad interessi di qualunque natura con riferimento all’incaricato individuato e all’oggetto dell’incarico</w:t>
            </w:r>
          </w:p>
        </w:tc>
        <w:tc>
          <w:tcPr>
            <w:tcW w:w="1971" w:type="dxa"/>
            <w:vAlign w:val="center"/>
          </w:tcPr>
          <w:p w14:paraId="67FEAFD8" w14:textId="1E6EF554" w:rsidR="00937975" w:rsidRPr="001C70C3" w:rsidRDefault="001778A8" w:rsidP="001C70C3">
            <w:pPr>
              <w:spacing w:before="60" w:after="60"/>
              <w:ind w:left="0" w:firstLine="0"/>
              <w:jc w:val="left"/>
              <w:rPr>
                <w:rFonts w:eastAsia="Times New Roman"/>
                <w:b/>
                <w:bCs/>
                <w:sz w:val="22"/>
                <w:lang w:eastAsia="it-IT"/>
              </w:rPr>
            </w:pPr>
            <w:r w:rsidRPr="001C70C3">
              <w:rPr>
                <w:rFonts w:eastAsia="Times New Roman"/>
                <w:b/>
                <w:bCs/>
                <w:sz w:val="22"/>
                <w:lang w:eastAsia="it-IT"/>
              </w:rPr>
              <w:t>05.1.4</w:t>
            </w:r>
          </w:p>
        </w:tc>
      </w:tr>
      <w:tr w:rsidR="00937975" w:rsidRPr="008530A6" w14:paraId="4A02EF4B" w14:textId="77777777" w:rsidTr="001C70C3">
        <w:trPr>
          <w:trHeight w:val="20"/>
          <w:jc w:val="center"/>
        </w:trPr>
        <w:tc>
          <w:tcPr>
            <w:tcW w:w="2720" w:type="dxa"/>
            <w:vMerge/>
            <w:shd w:val="clear" w:color="000000" w:fill="C6E0B4"/>
            <w:vAlign w:val="center"/>
          </w:tcPr>
          <w:p w14:paraId="71EBF141" w14:textId="77777777" w:rsidR="00937975" w:rsidRPr="00E93F8B" w:rsidRDefault="00937975" w:rsidP="001C70C3">
            <w:pPr>
              <w:spacing w:before="60" w:after="60"/>
              <w:ind w:left="0" w:firstLine="0"/>
              <w:jc w:val="center"/>
              <w:rPr>
                <w:rFonts w:eastAsia="Times New Roman"/>
                <w:b/>
                <w:bCs/>
                <w:sz w:val="18"/>
                <w:szCs w:val="18"/>
                <w:lang w:eastAsia="it-IT"/>
              </w:rPr>
            </w:pPr>
          </w:p>
        </w:tc>
        <w:tc>
          <w:tcPr>
            <w:tcW w:w="5765" w:type="dxa"/>
            <w:shd w:val="clear" w:color="auto" w:fill="auto"/>
            <w:vAlign w:val="center"/>
          </w:tcPr>
          <w:p w14:paraId="03933C35" w14:textId="77777777" w:rsidR="00937975" w:rsidRPr="00A87136" w:rsidRDefault="00937975" w:rsidP="001C70C3">
            <w:pPr>
              <w:spacing w:before="60" w:after="60"/>
              <w:ind w:left="0" w:firstLine="0"/>
              <w:jc w:val="left"/>
              <w:rPr>
                <w:rFonts w:eastAsia="Times New Roman"/>
                <w:sz w:val="18"/>
                <w:szCs w:val="18"/>
                <w:lang w:eastAsia="it-IT"/>
              </w:rPr>
            </w:pPr>
            <w:r w:rsidRPr="007F7318">
              <w:rPr>
                <w:rFonts w:eastAsia="Times New Roman"/>
                <w:sz w:val="18"/>
                <w:szCs w:val="18"/>
                <w:lang w:eastAsia="it-IT"/>
              </w:rPr>
              <w:t>Mancata rotazione nel conferimento di incarichi di patrocinio legale per conto del Comune e conseguente preclusione per alcuni liberi professionisti dal ricevere incarichi</w:t>
            </w:r>
          </w:p>
        </w:tc>
        <w:tc>
          <w:tcPr>
            <w:tcW w:w="1971" w:type="dxa"/>
            <w:vAlign w:val="center"/>
          </w:tcPr>
          <w:p w14:paraId="42797ED1" w14:textId="157397CC" w:rsidR="00937975" w:rsidRPr="001C70C3" w:rsidRDefault="001778A8" w:rsidP="001C70C3">
            <w:pPr>
              <w:spacing w:before="60" w:after="60"/>
              <w:ind w:left="0" w:firstLine="0"/>
              <w:jc w:val="left"/>
              <w:rPr>
                <w:rFonts w:eastAsia="Times New Roman"/>
                <w:b/>
                <w:bCs/>
                <w:sz w:val="22"/>
                <w:lang w:eastAsia="it-IT"/>
              </w:rPr>
            </w:pPr>
            <w:r w:rsidRPr="001C70C3">
              <w:rPr>
                <w:rFonts w:eastAsia="Times New Roman"/>
                <w:b/>
                <w:bCs/>
                <w:sz w:val="22"/>
                <w:lang w:eastAsia="it-IT"/>
              </w:rPr>
              <w:t>05.1.5</w:t>
            </w:r>
          </w:p>
        </w:tc>
      </w:tr>
      <w:tr w:rsidR="00937975" w:rsidRPr="008530A6" w14:paraId="5BC5C889" w14:textId="77777777" w:rsidTr="001C70C3">
        <w:trPr>
          <w:trHeight w:val="20"/>
          <w:jc w:val="center"/>
        </w:trPr>
        <w:tc>
          <w:tcPr>
            <w:tcW w:w="2720" w:type="dxa"/>
            <w:vMerge/>
            <w:shd w:val="clear" w:color="000000" w:fill="C6E0B4"/>
            <w:vAlign w:val="center"/>
          </w:tcPr>
          <w:p w14:paraId="6DA2E224" w14:textId="77777777" w:rsidR="00937975" w:rsidRPr="00E93F8B" w:rsidRDefault="00937975" w:rsidP="001C70C3">
            <w:pPr>
              <w:spacing w:before="60" w:after="60"/>
              <w:ind w:left="0" w:firstLine="0"/>
              <w:jc w:val="center"/>
              <w:rPr>
                <w:rFonts w:eastAsia="Times New Roman"/>
                <w:b/>
                <w:bCs/>
                <w:sz w:val="18"/>
                <w:szCs w:val="18"/>
                <w:lang w:eastAsia="it-IT"/>
              </w:rPr>
            </w:pPr>
          </w:p>
        </w:tc>
        <w:tc>
          <w:tcPr>
            <w:tcW w:w="5765" w:type="dxa"/>
            <w:shd w:val="clear" w:color="auto" w:fill="auto"/>
            <w:vAlign w:val="center"/>
          </w:tcPr>
          <w:p w14:paraId="1CCA6D60" w14:textId="77777777" w:rsidR="00937975" w:rsidRPr="00A87136" w:rsidRDefault="00937975" w:rsidP="001C70C3">
            <w:pPr>
              <w:spacing w:before="60" w:after="60"/>
              <w:ind w:left="0" w:firstLine="0"/>
              <w:jc w:val="left"/>
              <w:rPr>
                <w:rFonts w:eastAsia="Times New Roman"/>
                <w:sz w:val="18"/>
                <w:szCs w:val="18"/>
                <w:lang w:eastAsia="it-IT"/>
              </w:rPr>
            </w:pPr>
            <w:r w:rsidRPr="007F7318">
              <w:rPr>
                <w:rFonts w:eastAsia="Times New Roman"/>
                <w:sz w:val="18"/>
                <w:szCs w:val="18"/>
                <w:lang w:eastAsia="it-IT"/>
              </w:rPr>
              <w:t>Omessa verifica circa la sussistenza di professionalità idonee a ricoprire l'incarico all'interno del Comune prima dell'indizione della selezione</w:t>
            </w:r>
          </w:p>
        </w:tc>
        <w:tc>
          <w:tcPr>
            <w:tcW w:w="1971" w:type="dxa"/>
            <w:vAlign w:val="center"/>
          </w:tcPr>
          <w:p w14:paraId="1CD2BDBD" w14:textId="1A820832" w:rsidR="00937975" w:rsidRPr="001C70C3" w:rsidRDefault="001778A8" w:rsidP="001C70C3">
            <w:pPr>
              <w:spacing w:before="60" w:after="60"/>
              <w:ind w:left="0" w:firstLine="0"/>
              <w:jc w:val="left"/>
              <w:rPr>
                <w:rFonts w:eastAsia="Times New Roman"/>
                <w:b/>
                <w:bCs/>
                <w:sz w:val="22"/>
                <w:lang w:eastAsia="it-IT"/>
              </w:rPr>
            </w:pPr>
            <w:r w:rsidRPr="001C70C3">
              <w:rPr>
                <w:rFonts w:eastAsia="Times New Roman"/>
                <w:b/>
                <w:bCs/>
                <w:sz w:val="22"/>
                <w:lang w:eastAsia="it-IT"/>
              </w:rPr>
              <w:t>05.1.6</w:t>
            </w:r>
          </w:p>
        </w:tc>
      </w:tr>
      <w:tr w:rsidR="00937975" w:rsidRPr="008530A6" w14:paraId="1B0C915D" w14:textId="77777777" w:rsidTr="001C70C3">
        <w:trPr>
          <w:trHeight w:val="20"/>
          <w:jc w:val="center"/>
        </w:trPr>
        <w:tc>
          <w:tcPr>
            <w:tcW w:w="2720" w:type="dxa"/>
            <w:vMerge/>
            <w:shd w:val="clear" w:color="000000" w:fill="C6E0B4"/>
            <w:vAlign w:val="center"/>
          </w:tcPr>
          <w:p w14:paraId="4DAB178B" w14:textId="77777777" w:rsidR="00937975" w:rsidRPr="00E93F8B" w:rsidRDefault="00937975" w:rsidP="001C70C3">
            <w:pPr>
              <w:spacing w:before="60" w:after="60"/>
              <w:ind w:left="0" w:firstLine="0"/>
              <w:jc w:val="center"/>
              <w:rPr>
                <w:rFonts w:eastAsia="Times New Roman"/>
                <w:b/>
                <w:bCs/>
                <w:sz w:val="18"/>
                <w:szCs w:val="18"/>
                <w:lang w:eastAsia="it-IT"/>
              </w:rPr>
            </w:pPr>
          </w:p>
        </w:tc>
        <w:tc>
          <w:tcPr>
            <w:tcW w:w="5765" w:type="dxa"/>
            <w:shd w:val="clear" w:color="auto" w:fill="auto"/>
            <w:vAlign w:val="center"/>
          </w:tcPr>
          <w:p w14:paraId="37B31F4A" w14:textId="77777777" w:rsidR="00937975" w:rsidRPr="00A87136" w:rsidRDefault="00937975" w:rsidP="001C70C3">
            <w:pPr>
              <w:spacing w:before="60" w:after="60"/>
              <w:ind w:left="0" w:firstLine="0"/>
              <w:jc w:val="left"/>
              <w:rPr>
                <w:rFonts w:eastAsia="Times New Roman"/>
                <w:sz w:val="18"/>
                <w:szCs w:val="18"/>
                <w:lang w:eastAsia="it-IT"/>
              </w:rPr>
            </w:pPr>
            <w:r w:rsidRPr="007F7318">
              <w:rPr>
                <w:rFonts w:eastAsia="Times New Roman"/>
                <w:sz w:val="18"/>
                <w:szCs w:val="18"/>
                <w:lang w:eastAsia="it-IT"/>
              </w:rPr>
              <w:t>Mancata predeterminazione dei requisiti di accesso rispetto alle effettive esigenze dell’ente anche al fine di favorire determinati candidati</w:t>
            </w:r>
          </w:p>
        </w:tc>
        <w:tc>
          <w:tcPr>
            <w:tcW w:w="1971" w:type="dxa"/>
            <w:vAlign w:val="center"/>
          </w:tcPr>
          <w:p w14:paraId="6DC43405" w14:textId="49AFDBBE" w:rsidR="00937975" w:rsidRPr="001C70C3" w:rsidRDefault="001778A8" w:rsidP="001C70C3">
            <w:pPr>
              <w:spacing w:before="60" w:after="60"/>
              <w:ind w:left="0" w:firstLine="0"/>
              <w:jc w:val="left"/>
              <w:rPr>
                <w:rFonts w:eastAsia="Times New Roman"/>
                <w:b/>
                <w:bCs/>
                <w:sz w:val="22"/>
                <w:lang w:eastAsia="it-IT"/>
              </w:rPr>
            </w:pPr>
            <w:r w:rsidRPr="001C70C3">
              <w:rPr>
                <w:rFonts w:eastAsia="Times New Roman"/>
                <w:b/>
                <w:bCs/>
                <w:sz w:val="22"/>
                <w:lang w:eastAsia="it-IT"/>
              </w:rPr>
              <w:t>05.1.7</w:t>
            </w:r>
          </w:p>
        </w:tc>
      </w:tr>
      <w:tr w:rsidR="00937975" w:rsidRPr="008530A6" w14:paraId="5AEB5F4E" w14:textId="77777777" w:rsidTr="001C70C3">
        <w:trPr>
          <w:trHeight w:val="20"/>
          <w:jc w:val="center"/>
        </w:trPr>
        <w:tc>
          <w:tcPr>
            <w:tcW w:w="2720" w:type="dxa"/>
            <w:vMerge w:val="restart"/>
            <w:shd w:val="clear" w:color="000000" w:fill="C6E0B4"/>
            <w:vAlign w:val="center"/>
            <w:hideMark/>
          </w:tcPr>
          <w:p w14:paraId="4C3165D7" w14:textId="77777777" w:rsidR="00937975" w:rsidRPr="00601422" w:rsidRDefault="00937975" w:rsidP="001C70C3">
            <w:pPr>
              <w:spacing w:before="60" w:after="60"/>
              <w:ind w:left="0" w:firstLine="0"/>
              <w:jc w:val="center"/>
              <w:rPr>
                <w:rFonts w:eastAsia="Times New Roman"/>
                <w:b/>
                <w:bCs/>
                <w:sz w:val="18"/>
                <w:szCs w:val="18"/>
                <w:lang w:eastAsia="it-IT"/>
              </w:rPr>
            </w:pPr>
            <w:r w:rsidRPr="00FB7254">
              <w:rPr>
                <w:rFonts w:eastAsia="Times New Roman"/>
                <w:b/>
                <w:bCs/>
                <w:sz w:val="18"/>
                <w:szCs w:val="18"/>
                <w:lang w:eastAsia="it-IT"/>
              </w:rPr>
              <w:t>Partecipazioni in enti terzi</w:t>
            </w:r>
          </w:p>
        </w:tc>
        <w:tc>
          <w:tcPr>
            <w:tcW w:w="5765" w:type="dxa"/>
            <w:shd w:val="clear" w:color="auto" w:fill="auto"/>
            <w:vAlign w:val="center"/>
            <w:hideMark/>
          </w:tcPr>
          <w:p w14:paraId="1E1CC6C5" w14:textId="77777777" w:rsidR="00937975" w:rsidRPr="00601422" w:rsidRDefault="00937975" w:rsidP="001C70C3">
            <w:pPr>
              <w:spacing w:before="60" w:after="60"/>
              <w:ind w:left="0" w:firstLine="0"/>
              <w:jc w:val="left"/>
              <w:rPr>
                <w:rFonts w:eastAsia="Times New Roman"/>
                <w:sz w:val="18"/>
                <w:szCs w:val="18"/>
                <w:lang w:eastAsia="it-IT"/>
              </w:rPr>
            </w:pPr>
            <w:r w:rsidRPr="00FB7254">
              <w:rPr>
                <w:rFonts w:eastAsia="Times New Roman"/>
                <w:sz w:val="18"/>
                <w:szCs w:val="18"/>
                <w:lang w:eastAsia="it-IT"/>
              </w:rPr>
              <w:t>Assenza di qualsiasi controllo o verifica o richiesta di informazioni rispetto alle modalità operative e gestionali adottate dagli enti terzi con riferimento all'attività delegata</w:t>
            </w:r>
          </w:p>
        </w:tc>
        <w:tc>
          <w:tcPr>
            <w:tcW w:w="1971" w:type="dxa"/>
            <w:vAlign w:val="center"/>
          </w:tcPr>
          <w:p w14:paraId="510228FD" w14:textId="070A7B3C" w:rsidR="00937975" w:rsidRPr="001C70C3" w:rsidRDefault="001778A8" w:rsidP="001C70C3">
            <w:pPr>
              <w:spacing w:before="60" w:after="60"/>
              <w:ind w:left="0" w:firstLine="0"/>
              <w:jc w:val="left"/>
              <w:rPr>
                <w:rFonts w:eastAsia="Times New Roman"/>
                <w:b/>
                <w:bCs/>
                <w:sz w:val="22"/>
                <w:lang w:eastAsia="it-IT"/>
              </w:rPr>
            </w:pPr>
            <w:r w:rsidRPr="001C70C3">
              <w:rPr>
                <w:rFonts w:eastAsia="Times New Roman"/>
                <w:b/>
                <w:bCs/>
                <w:sz w:val="22"/>
                <w:lang w:eastAsia="it-IT"/>
              </w:rPr>
              <w:t>05.2.1</w:t>
            </w:r>
          </w:p>
        </w:tc>
      </w:tr>
      <w:tr w:rsidR="00937975" w:rsidRPr="008530A6" w14:paraId="1FE2F9C2" w14:textId="77777777" w:rsidTr="001C70C3">
        <w:trPr>
          <w:trHeight w:val="20"/>
          <w:jc w:val="center"/>
        </w:trPr>
        <w:tc>
          <w:tcPr>
            <w:tcW w:w="2720" w:type="dxa"/>
            <w:vMerge/>
            <w:vAlign w:val="center"/>
            <w:hideMark/>
          </w:tcPr>
          <w:p w14:paraId="12B414AC" w14:textId="77777777" w:rsidR="00937975" w:rsidRPr="00601422" w:rsidRDefault="00937975" w:rsidP="001C70C3">
            <w:pPr>
              <w:spacing w:before="60" w:after="60"/>
              <w:ind w:left="0" w:firstLine="0"/>
              <w:jc w:val="left"/>
              <w:rPr>
                <w:rFonts w:eastAsia="Times New Roman"/>
                <w:b/>
                <w:bCs/>
                <w:sz w:val="18"/>
                <w:szCs w:val="18"/>
                <w:lang w:eastAsia="it-IT"/>
              </w:rPr>
            </w:pPr>
          </w:p>
        </w:tc>
        <w:tc>
          <w:tcPr>
            <w:tcW w:w="5765" w:type="dxa"/>
            <w:shd w:val="clear" w:color="auto" w:fill="auto"/>
            <w:vAlign w:val="center"/>
            <w:hideMark/>
          </w:tcPr>
          <w:p w14:paraId="2189BC17" w14:textId="77777777" w:rsidR="00937975" w:rsidRPr="00601422" w:rsidRDefault="00937975" w:rsidP="001C70C3">
            <w:pPr>
              <w:spacing w:before="60" w:after="60"/>
              <w:ind w:left="0" w:firstLine="0"/>
              <w:jc w:val="left"/>
              <w:rPr>
                <w:rFonts w:eastAsia="Times New Roman"/>
                <w:sz w:val="18"/>
                <w:szCs w:val="18"/>
                <w:lang w:eastAsia="it-IT"/>
              </w:rPr>
            </w:pPr>
            <w:r w:rsidRPr="00FB7254">
              <w:rPr>
                <w:rFonts w:eastAsia="Times New Roman"/>
                <w:sz w:val="18"/>
                <w:szCs w:val="18"/>
                <w:lang w:eastAsia="it-IT"/>
              </w:rPr>
              <w:t>Designazione dei rappresentanti del Comune presso enti, società, fondazioni, consorzi, istituzioni a soggetti che potrebbero non possedere requisiti idonei, in virtù di uno scambio politico</w:t>
            </w:r>
          </w:p>
        </w:tc>
        <w:tc>
          <w:tcPr>
            <w:tcW w:w="1971" w:type="dxa"/>
            <w:vAlign w:val="center"/>
          </w:tcPr>
          <w:p w14:paraId="3C017B46" w14:textId="58B48690" w:rsidR="00937975" w:rsidRPr="001C70C3" w:rsidRDefault="001778A8" w:rsidP="001C70C3">
            <w:pPr>
              <w:spacing w:before="60" w:after="60"/>
              <w:ind w:left="0" w:firstLine="0"/>
              <w:jc w:val="left"/>
              <w:rPr>
                <w:rFonts w:eastAsia="Times New Roman"/>
                <w:b/>
                <w:bCs/>
                <w:sz w:val="22"/>
                <w:lang w:eastAsia="it-IT"/>
              </w:rPr>
            </w:pPr>
            <w:r w:rsidRPr="001C70C3">
              <w:rPr>
                <w:rFonts w:eastAsia="Times New Roman"/>
                <w:b/>
                <w:bCs/>
                <w:sz w:val="22"/>
                <w:lang w:eastAsia="it-IT"/>
              </w:rPr>
              <w:t>05.2.2</w:t>
            </w:r>
          </w:p>
        </w:tc>
      </w:tr>
      <w:tr w:rsidR="00937975" w:rsidRPr="008530A6" w14:paraId="1065B169" w14:textId="77777777" w:rsidTr="001C70C3">
        <w:trPr>
          <w:trHeight w:val="20"/>
          <w:jc w:val="center"/>
        </w:trPr>
        <w:tc>
          <w:tcPr>
            <w:tcW w:w="2720" w:type="dxa"/>
            <w:vMerge/>
            <w:vAlign w:val="center"/>
            <w:hideMark/>
          </w:tcPr>
          <w:p w14:paraId="61944C55" w14:textId="77777777" w:rsidR="00937975" w:rsidRPr="00601422" w:rsidRDefault="00937975" w:rsidP="001C70C3">
            <w:pPr>
              <w:spacing w:before="60" w:after="60"/>
              <w:ind w:left="0" w:firstLine="0"/>
              <w:jc w:val="left"/>
              <w:rPr>
                <w:rFonts w:eastAsia="Times New Roman"/>
                <w:b/>
                <w:bCs/>
                <w:sz w:val="18"/>
                <w:szCs w:val="18"/>
                <w:lang w:eastAsia="it-IT"/>
              </w:rPr>
            </w:pPr>
          </w:p>
        </w:tc>
        <w:tc>
          <w:tcPr>
            <w:tcW w:w="5765" w:type="dxa"/>
            <w:shd w:val="clear" w:color="auto" w:fill="auto"/>
            <w:vAlign w:val="center"/>
            <w:hideMark/>
          </w:tcPr>
          <w:p w14:paraId="11415650" w14:textId="77777777" w:rsidR="00937975" w:rsidRPr="00601422" w:rsidRDefault="00937975" w:rsidP="001C70C3">
            <w:pPr>
              <w:spacing w:before="60" w:after="60"/>
              <w:ind w:left="0" w:firstLine="0"/>
              <w:jc w:val="left"/>
              <w:rPr>
                <w:rFonts w:eastAsia="Times New Roman"/>
                <w:sz w:val="18"/>
                <w:szCs w:val="18"/>
                <w:lang w:eastAsia="it-IT"/>
              </w:rPr>
            </w:pPr>
            <w:r w:rsidRPr="00FB7254">
              <w:rPr>
                <w:rFonts w:eastAsia="Times New Roman"/>
                <w:sz w:val="18"/>
                <w:szCs w:val="18"/>
                <w:lang w:eastAsia="it-IT"/>
              </w:rPr>
              <w:t>Mancata partecipazione dell'organo d'indirizzo politico comunale alle decisioni dell'ente terzo</w:t>
            </w:r>
          </w:p>
        </w:tc>
        <w:tc>
          <w:tcPr>
            <w:tcW w:w="1971" w:type="dxa"/>
            <w:vAlign w:val="center"/>
          </w:tcPr>
          <w:p w14:paraId="1298F117" w14:textId="5E51250F" w:rsidR="00937975" w:rsidRPr="001C70C3" w:rsidRDefault="001778A8" w:rsidP="001C70C3">
            <w:pPr>
              <w:spacing w:before="60" w:after="60"/>
              <w:ind w:left="0" w:firstLine="0"/>
              <w:jc w:val="left"/>
              <w:rPr>
                <w:rFonts w:eastAsia="Times New Roman"/>
                <w:b/>
                <w:bCs/>
                <w:sz w:val="22"/>
                <w:lang w:eastAsia="it-IT"/>
              </w:rPr>
            </w:pPr>
            <w:r w:rsidRPr="001C70C3">
              <w:rPr>
                <w:rFonts w:eastAsia="Times New Roman"/>
                <w:b/>
                <w:bCs/>
                <w:sz w:val="22"/>
                <w:lang w:eastAsia="it-IT"/>
              </w:rPr>
              <w:t>05.2.3</w:t>
            </w:r>
          </w:p>
        </w:tc>
      </w:tr>
    </w:tbl>
    <w:p w14:paraId="49BCC078" w14:textId="77777777" w:rsidR="00601422" w:rsidRDefault="00601422" w:rsidP="00823A83"/>
    <w:p w14:paraId="0CC9782D" w14:textId="354682FE" w:rsidR="001778A8" w:rsidRPr="001778A8" w:rsidRDefault="001778A8" w:rsidP="001778A8">
      <w:pPr>
        <w:rPr>
          <w:b/>
          <w:bCs/>
          <w:u w:val="single"/>
        </w:rPr>
      </w:pPr>
      <w:r w:rsidRPr="001778A8">
        <w:rPr>
          <w:b/>
          <w:bCs/>
          <w:u w:val="single"/>
        </w:rPr>
        <w:t xml:space="preserve">Area di rischio: </w:t>
      </w:r>
      <w:r>
        <w:rPr>
          <w:b/>
          <w:bCs/>
          <w:u w:val="single"/>
        </w:rPr>
        <w:t>SANZIONI E PROVVEDIMENTI AMMINISTRATIVI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20"/>
        <w:gridCol w:w="5765"/>
        <w:gridCol w:w="1971"/>
      </w:tblGrid>
      <w:tr w:rsidR="001C70C3" w:rsidRPr="001778A8" w14:paraId="71B6EEC0" w14:textId="77777777" w:rsidTr="001C70C3">
        <w:trPr>
          <w:trHeight w:val="20"/>
          <w:jc w:val="center"/>
        </w:trPr>
        <w:tc>
          <w:tcPr>
            <w:tcW w:w="2720"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58258143" w14:textId="2A2664E3" w:rsidR="001C70C3" w:rsidRPr="001778A8" w:rsidRDefault="001C70C3" w:rsidP="001C70C3">
            <w:pPr>
              <w:rPr>
                <w:b/>
                <w:bCs/>
              </w:rPr>
            </w:pPr>
            <w:r w:rsidRPr="001C70C3">
              <w:rPr>
                <w:rFonts w:eastAsia="Times New Roman"/>
                <w:b/>
                <w:bCs/>
                <w:color w:val="000000"/>
                <w:sz w:val="18"/>
                <w:szCs w:val="18"/>
                <w:lang w:eastAsia="it-IT"/>
              </w:rPr>
              <w:t>PROCESSO</w:t>
            </w:r>
          </w:p>
        </w:tc>
        <w:tc>
          <w:tcPr>
            <w:tcW w:w="5765"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31DCD7F5" w14:textId="7A1A6261" w:rsidR="001C70C3" w:rsidRPr="001778A8" w:rsidRDefault="001C70C3" w:rsidP="001C70C3">
            <w:pPr>
              <w:rPr>
                <w:b/>
                <w:bCs/>
              </w:rPr>
            </w:pPr>
            <w:r w:rsidRPr="001C70C3">
              <w:rPr>
                <w:rFonts w:eastAsia="Times New Roman"/>
                <w:b/>
                <w:bCs/>
                <w:color w:val="000000"/>
                <w:sz w:val="18"/>
                <w:szCs w:val="18"/>
                <w:lang w:eastAsia="it-IT"/>
              </w:rPr>
              <w:t>EVENTI A RISCHIO</w:t>
            </w:r>
          </w:p>
        </w:tc>
        <w:tc>
          <w:tcPr>
            <w:tcW w:w="197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0055AC12" w14:textId="7F0FF40B" w:rsidR="001C70C3" w:rsidRPr="001778A8" w:rsidRDefault="001C70C3" w:rsidP="001C70C3">
            <w:pPr>
              <w:rPr>
                <w:b/>
                <w:bCs/>
              </w:rPr>
            </w:pPr>
            <w:r w:rsidRPr="001C70C3">
              <w:rPr>
                <w:b/>
                <w:bCs/>
                <w:sz w:val="18"/>
                <w:szCs w:val="18"/>
              </w:rPr>
              <w:t>NUMERAZIONE SCHEDA</w:t>
            </w:r>
          </w:p>
        </w:tc>
      </w:tr>
      <w:tr w:rsidR="001778A8" w:rsidRPr="001778A8" w14:paraId="49B0DFB3" w14:textId="77777777" w:rsidTr="001C70C3">
        <w:trPr>
          <w:trHeight w:val="20"/>
          <w:jc w:val="center"/>
        </w:trPr>
        <w:tc>
          <w:tcPr>
            <w:tcW w:w="2720" w:type="dxa"/>
            <w:vMerge w:val="restart"/>
            <w:tcBorders>
              <w:top w:val="single" w:sz="4" w:space="0" w:color="auto"/>
              <w:left w:val="single" w:sz="4" w:space="0" w:color="auto"/>
              <w:bottom w:val="single" w:sz="4" w:space="0" w:color="auto"/>
              <w:right w:val="single" w:sz="4" w:space="0" w:color="auto"/>
            </w:tcBorders>
            <w:shd w:val="clear" w:color="auto" w:fill="C6E0B4"/>
            <w:vAlign w:val="center"/>
            <w:hideMark/>
          </w:tcPr>
          <w:p w14:paraId="11F22F25" w14:textId="45F76C0D" w:rsidR="001778A8" w:rsidRPr="001778A8" w:rsidRDefault="001778A8" w:rsidP="001C70C3">
            <w:pPr>
              <w:spacing w:before="60" w:after="60"/>
              <w:ind w:left="0" w:firstLine="0"/>
              <w:jc w:val="center"/>
              <w:rPr>
                <w:rFonts w:eastAsia="Times New Roman"/>
                <w:b/>
                <w:bCs/>
                <w:sz w:val="18"/>
                <w:szCs w:val="18"/>
                <w:lang w:eastAsia="it-IT"/>
              </w:rPr>
            </w:pPr>
            <w:r w:rsidRPr="001778A8">
              <w:rPr>
                <w:rFonts w:eastAsia="Times New Roman"/>
                <w:b/>
                <w:bCs/>
                <w:sz w:val="18"/>
                <w:szCs w:val="18"/>
                <w:lang w:eastAsia="it-IT"/>
              </w:rPr>
              <w:t>Gestione delle sanzioni per violazioni del codice della strada</w:t>
            </w:r>
          </w:p>
        </w:tc>
        <w:tc>
          <w:tcPr>
            <w:tcW w:w="5765" w:type="dxa"/>
            <w:tcBorders>
              <w:top w:val="single" w:sz="4" w:space="0" w:color="auto"/>
              <w:left w:val="single" w:sz="4" w:space="0" w:color="auto"/>
              <w:bottom w:val="single" w:sz="4" w:space="0" w:color="auto"/>
              <w:right w:val="single" w:sz="4" w:space="0" w:color="auto"/>
            </w:tcBorders>
            <w:vAlign w:val="center"/>
            <w:hideMark/>
          </w:tcPr>
          <w:p w14:paraId="130755D1" w14:textId="62C167F9" w:rsidR="001778A8" w:rsidRPr="001778A8" w:rsidRDefault="001778A8" w:rsidP="001C70C3">
            <w:pPr>
              <w:spacing w:before="60" w:after="60"/>
              <w:ind w:left="0" w:firstLine="0"/>
              <w:jc w:val="left"/>
              <w:rPr>
                <w:rFonts w:eastAsia="Times New Roman"/>
                <w:sz w:val="18"/>
                <w:szCs w:val="18"/>
                <w:lang w:eastAsia="it-IT"/>
              </w:rPr>
            </w:pPr>
            <w:r w:rsidRPr="001778A8">
              <w:rPr>
                <w:rFonts w:eastAsia="Times New Roman"/>
                <w:sz w:val="18"/>
                <w:szCs w:val="18"/>
                <w:lang w:eastAsia="it-IT"/>
              </w:rPr>
              <w:t>Omessa registrazione della sanzione</w:t>
            </w:r>
          </w:p>
        </w:tc>
        <w:tc>
          <w:tcPr>
            <w:tcW w:w="1971" w:type="dxa"/>
            <w:tcBorders>
              <w:top w:val="single" w:sz="4" w:space="0" w:color="auto"/>
              <w:left w:val="single" w:sz="4" w:space="0" w:color="auto"/>
              <w:bottom w:val="single" w:sz="4" w:space="0" w:color="auto"/>
              <w:right w:val="single" w:sz="4" w:space="0" w:color="auto"/>
            </w:tcBorders>
            <w:vAlign w:val="center"/>
            <w:hideMark/>
          </w:tcPr>
          <w:p w14:paraId="1B73EF52" w14:textId="6073FB5A" w:rsidR="001778A8" w:rsidRPr="001C70C3" w:rsidRDefault="001778A8" w:rsidP="001C70C3">
            <w:pPr>
              <w:spacing w:before="60" w:after="60"/>
              <w:ind w:left="0" w:firstLine="0"/>
              <w:jc w:val="left"/>
              <w:rPr>
                <w:rFonts w:eastAsia="Times New Roman"/>
                <w:b/>
                <w:bCs/>
                <w:sz w:val="22"/>
                <w:lang w:eastAsia="it-IT"/>
              </w:rPr>
            </w:pPr>
            <w:r w:rsidRPr="001C70C3">
              <w:rPr>
                <w:rFonts w:eastAsia="Times New Roman"/>
                <w:b/>
                <w:bCs/>
                <w:sz w:val="22"/>
                <w:lang w:eastAsia="it-IT"/>
              </w:rPr>
              <w:t>06.1.1</w:t>
            </w:r>
          </w:p>
        </w:tc>
      </w:tr>
      <w:tr w:rsidR="001778A8" w:rsidRPr="001778A8" w14:paraId="4D67003A" w14:textId="77777777" w:rsidTr="001C70C3">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82B7BC" w14:textId="77777777" w:rsidR="001778A8" w:rsidRPr="001778A8" w:rsidRDefault="001778A8" w:rsidP="001C70C3">
            <w:pPr>
              <w:spacing w:before="60" w:after="60"/>
              <w:ind w:left="0" w:firstLine="0"/>
              <w:rPr>
                <w:b/>
                <w:bCs/>
              </w:rPr>
            </w:pPr>
          </w:p>
        </w:tc>
        <w:tc>
          <w:tcPr>
            <w:tcW w:w="5765" w:type="dxa"/>
            <w:tcBorders>
              <w:top w:val="single" w:sz="4" w:space="0" w:color="auto"/>
              <w:left w:val="single" w:sz="4" w:space="0" w:color="auto"/>
              <w:bottom w:val="single" w:sz="4" w:space="0" w:color="auto"/>
              <w:right w:val="single" w:sz="4" w:space="0" w:color="auto"/>
            </w:tcBorders>
            <w:vAlign w:val="center"/>
            <w:hideMark/>
          </w:tcPr>
          <w:p w14:paraId="2ECF7BBE" w14:textId="246B6D1A" w:rsidR="001778A8" w:rsidRPr="001778A8" w:rsidRDefault="001778A8" w:rsidP="001C70C3">
            <w:pPr>
              <w:spacing w:before="60" w:after="60"/>
              <w:ind w:left="0" w:firstLine="0"/>
              <w:jc w:val="left"/>
              <w:rPr>
                <w:rFonts w:eastAsia="Times New Roman"/>
                <w:sz w:val="18"/>
                <w:szCs w:val="18"/>
                <w:lang w:eastAsia="it-IT"/>
              </w:rPr>
            </w:pPr>
            <w:r w:rsidRPr="001778A8">
              <w:rPr>
                <w:rFonts w:eastAsia="Times New Roman"/>
                <w:sz w:val="18"/>
                <w:szCs w:val="18"/>
                <w:lang w:eastAsia="it-IT"/>
              </w:rPr>
              <w:t>Mancata verifica, nella banca dati dedicata, dei punti del trasgressore per l’applicazione della sanzione accessoria della Sospensione breve</w:t>
            </w:r>
          </w:p>
        </w:tc>
        <w:tc>
          <w:tcPr>
            <w:tcW w:w="1971" w:type="dxa"/>
            <w:tcBorders>
              <w:top w:val="single" w:sz="4" w:space="0" w:color="auto"/>
              <w:left w:val="single" w:sz="4" w:space="0" w:color="auto"/>
              <w:bottom w:val="single" w:sz="4" w:space="0" w:color="auto"/>
              <w:right w:val="single" w:sz="4" w:space="0" w:color="auto"/>
            </w:tcBorders>
            <w:vAlign w:val="center"/>
            <w:hideMark/>
          </w:tcPr>
          <w:p w14:paraId="68CAF6B2" w14:textId="42BA601C" w:rsidR="001778A8" w:rsidRPr="001C70C3" w:rsidRDefault="001778A8" w:rsidP="001C70C3">
            <w:pPr>
              <w:spacing w:before="60" w:after="60"/>
              <w:ind w:left="0" w:firstLine="0"/>
              <w:jc w:val="left"/>
              <w:rPr>
                <w:rFonts w:eastAsia="Times New Roman"/>
                <w:b/>
                <w:bCs/>
                <w:sz w:val="22"/>
                <w:lang w:eastAsia="it-IT"/>
              </w:rPr>
            </w:pPr>
            <w:r w:rsidRPr="001C70C3">
              <w:rPr>
                <w:rFonts w:eastAsia="Times New Roman"/>
                <w:b/>
                <w:bCs/>
                <w:sz w:val="22"/>
                <w:lang w:eastAsia="it-IT"/>
              </w:rPr>
              <w:t>06.1.2</w:t>
            </w:r>
          </w:p>
        </w:tc>
      </w:tr>
      <w:tr w:rsidR="001778A8" w:rsidRPr="001778A8" w14:paraId="345C09B2" w14:textId="77777777" w:rsidTr="001C70C3">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808AB0" w14:textId="77777777" w:rsidR="001778A8" w:rsidRPr="001778A8" w:rsidRDefault="001778A8" w:rsidP="001C70C3">
            <w:pPr>
              <w:spacing w:before="60" w:after="60"/>
              <w:ind w:left="0" w:firstLine="0"/>
              <w:rPr>
                <w:b/>
                <w:bCs/>
              </w:rPr>
            </w:pPr>
          </w:p>
        </w:tc>
        <w:tc>
          <w:tcPr>
            <w:tcW w:w="5765" w:type="dxa"/>
            <w:tcBorders>
              <w:top w:val="single" w:sz="4" w:space="0" w:color="auto"/>
              <w:left w:val="single" w:sz="4" w:space="0" w:color="auto"/>
              <w:bottom w:val="single" w:sz="4" w:space="0" w:color="auto"/>
              <w:right w:val="single" w:sz="4" w:space="0" w:color="auto"/>
            </w:tcBorders>
            <w:vAlign w:val="center"/>
            <w:hideMark/>
          </w:tcPr>
          <w:p w14:paraId="75553EB4" w14:textId="64B1A1D6" w:rsidR="001778A8" w:rsidRPr="001778A8" w:rsidRDefault="001778A8" w:rsidP="001C70C3">
            <w:pPr>
              <w:spacing w:before="60" w:after="60"/>
              <w:ind w:left="0" w:firstLine="0"/>
              <w:jc w:val="left"/>
              <w:rPr>
                <w:rFonts w:eastAsia="Times New Roman"/>
                <w:sz w:val="18"/>
                <w:szCs w:val="18"/>
                <w:lang w:eastAsia="it-IT"/>
              </w:rPr>
            </w:pPr>
            <w:r w:rsidRPr="001778A8">
              <w:rPr>
                <w:rFonts w:eastAsia="Times New Roman"/>
                <w:sz w:val="18"/>
                <w:szCs w:val="18"/>
                <w:lang w:eastAsia="it-IT"/>
              </w:rPr>
              <w:t>Annullamento o riduzione ingiustificata di sanzioni a seguito di favoritismi</w:t>
            </w:r>
          </w:p>
        </w:tc>
        <w:tc>
          <w:tcPr>
            <w:tcW w:w="1971" w:type="dxa"/>
            <w:tcBorders>
              <w:top w:val="single" w:sz="4" w:space="0" w:color="auto"/>
              <w:left w:val="single" w:sz="4" w:space="0" w:color="auto"/>
              <w:bottom w:val="single" w:sz="4" w:space="0" w:color="auto"/>
              <w:right w:val="single" w:sz="4" w:space="0" w:color="auto"/>
            </w:tcBorders>
            <w:vAlign w:val="center"/>
            <w:hideMark/>
          </w:tcPr>
          <w:p w14:paraId="62536524" w14:textId="4336BA74" w:rsidR="001778A8" w:rsidRPr="001C70C3" w:rsidRDefault="001778A8" w:rsidP="001C70C3">
            <w:pPr>
              <w:spacing w:before="60" w:after="60"/>
              <w:ind w:left="0" w:firstLine="0"/>
              <w:jc w:val="left"/>
              <w:rPr>
                <w:rFonts w:eastAsia="Times New Roman"/>
                <w:b/>
                <w:bCs/>
                <w:sz w:val="22"/>
                <w:lang w:eastAsia="it-IT"/>
              </w:rPr>
            </w:pPr>
            <w:r w:rsidRPr="001C70C3">
              <w:rPr>
                <w:rFonts w:eastAsia="Times New Roman"/>
                <w:b/>
                <w:bCs/>
                <w:sz w:val="22"/>
                <w:lang w:eastAsia="it-IT"/>
              </w:rPr>
              <w:t>06.1.3</w:t>
            </w:r>
          </w:p>
        </w:tc>
      </w:tr>
    </w:tbl>
    <w:p w14:paraId="4D4ECD8C" w14:textId="77777777" w:rsidR="00505E4B" w:rsidRDefault="00505E4B" w:rsidP="00823A83"/>
    <w:p w14:paraId="65A78B05" w14:textId="78D1641E" w:rsidR="001778A8" w:rsidRPr="001778A8" w:rsidRDefault="001778A8" w:rsidP="001778A8">
      <w:pPr>
        <w:rPr>
          <w:b/>
          <w:bCs/>
          <w:u w:val="single"/>
        </w:rPr>
      </w:pPr>
      <w:r w:rsidRPr="001778A8">
        <w:rPr>
          <w:b/>
          <w:bCs/>
          <w:u w:val="single"/>
        </w:rPr>
        <w:t xml:space="preserve">Area di rischio: </w:t>
      </w:r>
      <w:r>
        <w:rPr>
          <w:b/>
          <w:bCs/>
          <w:u w:val="single"/>
        </w:rPr>
        <w:t>INCENTIVI ECONOMICI AL PERSONALE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71"/>
        <w:gridCol w:w="5626"/>
        <w:gridCol w:w="1959"/>
      </w:tblGrid>
      <w:tr w:rsidR="001C70C3" w:rsidRPr="001778A8" w14:paraId="2356A444" w14:textId="77777777" w:rsidTr="001C70C3">
        <w:trPr>
          <w:trHeight w:val="20"/>
          <w:jc w:val="center"/>
        </w:trPr>
        <w:tc>
          <w:tcPr>
            <w:tcW w:w="2843"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678D1D99" w14:textId="66025694" w:rsidR="001C70C3" w:rsidRPr="001778A8" w:rsidRDefault="001C70C3" w:rsidP="001C70C3">
            <w:pPr>
              <w:rPr>
                <w:b/>
                <w:bCs/>
              </w:rPr>
            </w:pPr>
            <w:r w:rsidRPr="001C70C3">
              <w:rPr>
                <w:rFonts w:eastAsia="Times New Roman"/>
                <w:b/>
                <w:bCs/>
                <w:color w:val="000000"/>
                <w:sz w:val="18"/>
                <w:szCs w:val="18"/>
                <w:lang w:eastAsia="it-IT"/>
              </w:rPr>
              <w:t>PROCESSO</w:t>
            </w:r>
          </w:p>
        </w:tc>
        <w:tc>
          <w:tcPr>
            <w:tcW w:w="565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2BB56E2B" w14:textId="26A54CB0" w:rsidR="001C70C3" w:rsidRPr="001778A8" w:rsidRDefault="001C70C3" w:rsidP="001C70C3">
            <w:pPr>
              <w:rPr>
                <w:b/>
                <w:bCs/>
              </w:rPr>
            </w:pPr>
            <w:r w:rsidRPr="001C70C3">
              <w:rPr>
                <w:rFonts w:eastAsia="Times New Roman"/>
                <w:b/>
                <w:bCs/>
                <w:color w:val="000000"/>
                <w:sz w:val="18"/>
                <w:szCs w:val="18"/>
                <w:lang w:eastAsia="it-IT"/>
              </w:rPr>
              <w:t>EVENTI A RISCHIO</w:t>
            </w:r>
          </w:p>
        </w:tc>
        <w:tc>
          <w:tcPr>
            <w:tcW w:w="1962"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6A503D90" w14:textId="5CA0402D" w:rsidR="001C70C3" w:rsidRPr="001778A8" w:rsidRDefault="001C70C3" w:rsidP="001C70C3">
            <w:pPr>
              <w:rPr>
                <w:b/>
                <w:bCs/>
              </w:rPr>
            </w:pPr>
            <w:r w:rsidRPr="001C70C3">
              <w:rPr>
                <w:b/>
                <w:bCs/>
                <w:sz w:val="18"/>
                <w:szCs w:val="18"/>
              </w:rPr>
              <w:t>NUMERAZIONE SCHEDA</w:t>
            </w:r>
          </w:p>
        </w:tc>
      </w:tr>
      <w:tr w:rsidR="001778A8" w:rsidRPr="001778A8" w14:paraId="7929A02F" w14:textId="77777777" w:rsidTr="001C70C3">
        <w:trPr>
          <w:trHeight w:val="20"/>
          <w:jc w:val="center"/>
        </w:trPr>
        <w:tc>
          <w:tcPr>
            <w:tcW w:w="2843" w:type="dxa"/>
            <w:tcBorders>
              <w:top w:val="single" w:sz="4" w:space="0" w:color="auto"/>
              <w:left w:val="single" w:sz="4" w:space="0" w:color="auto"/>
              <w:bottom w:val="single" w:sz="4" w:space="0" w:color="auto"/>
              <w:right w:val="single" w:sz="4" w:space="0" w:color="auto"/>
            </w:tcBorders>
            <w:shd w:val="clear" w:color="auto" w:fill="C6E0B4"/>
            <w:vAlign w:val="center"/>
            <w:hideMark/>
          </w:tcPr>
          <w:p w14:paraId="4DE88E35" w14:textId="05DE7D12" w:rsidR="001778A8" w:rsidRPr="001778A8" w:rsidRDefault="001778A8" w:rsidP="001C70C3">
            <w:pPr>
              <w:spacing w:before="60" w:after="60"/>
              <w:ind w:left="0" w:firstLine="0"/>
              <w:jc w:val="center"/>
              <w:rPr>
                <w:rFonts w:eastAsia="Times New Roman"/>
                <w:b/>
                <w:bCs/>
                <w:sz w:val="18"/>
                <w:szCs w:val="18"/>
                <w:lang w:eastAsia="it-IT"/>
              </w:rPr>
            </w:pPr>
            <w:r w:rsidRPr="001778A8">
              <w:rPr>
                <w:rFonts w:eastAsia="Times New Roman"/>
                <w:b/>
                <w:bCs/>
                <w:sz w:val="18"/>
                <w:szCs w:val="18"/>
                <w:lang w:eastAsia="it-IT"/>
              </w:rPr>
              <w:t>Incentivi alle funzioni tecniche</w:t>
            </w:r>
          </w:p>
        </w:tc>
        <w:tc>
          <w:tcPr>
            <w:tcW w:w="5651" w:type="dxa"/>
            <w:tcBorders>
              <w:top w:val="single" w:sz="4" w:space="0" w:color="auto"/>
              <w:left w:val="single" w:sz="4" w:space="0" w:color="auto"/>
              <w:bottom w:val="single" w:sz="4" w:space="0" w:color="auto"/>
              <w:right w:val="single" w:sz="4" w:space="0" w:color="auto"/>
            </w:tcBorders>
            <w:vAlign w:val="center"/>
            <w:hideMark/>
          </w:tcPr>
          <w:p w14:paraId="6DA4685C" w14:textId="1BA0574C" w:rsidR="001778A8" w:rsidRPr="001778A8" w:rsidRDefault="001778A8" w:rsidP="001C70C3">
            <w:pPr>
              <w:spacing w:before="60" w:after="60"/>
              <w:ind w:left="0" w:firstLine="0"/>
              <w:jc w:val="left"/>
              <w:rPr>
                <w:rFonts w:eastAsia="Times New Roman"/>
                <w:sz w:val="18"/>
                <w:szCs w:val="18"/>
                <w:lang w:eastAsia="it-IT"/>
              </w:rPr>
            </w:pPr>
            <w:r w:rsidRPr="001778A8">
              <w:rPr>
                <w:rFonts w:eastAsia="Times New Roman"/>
                <w:sz w:val="18"/>
                <w:szCs w:val="18"/>
                <w:lang w:eastAsia="it-IT"/>
              </w:rPr>
              <w:t>Assegnazione irregolare di incentivi per funzioni tecniche</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7447AD8" w14:textId="2D8907C3" w:rsidR="001778A8" w:rsidRPr="001C70C3" w:rsidRDefault="001778A8" w:rsidP="001C70C3">
            <w:pPr>
              <w:spacing w:before="60" w:after="60"/>
              <w:ind w:left="0" w:firstLine="0"/>
              <w:jc w:val="left"/>
              <w:rPr>
                <w:rFonts w:eastAsia="Times New Roman"/>
                <w:b/>
                <w:bCs/>
                <w:sz w:val="22"/>
                <w:lang w:eastAsia="it-IT"/>
              </w:rPr>
            </w:pPr>
            <w:r w:rsidRPr="001C70C3">
              <w:rPr>
                <w:rFonts w:eastAsia="Times New Roman"/>
                <w:b/>
                <w:bCs/>
                <w:sz w:val="22"/>
                <w:lang w:eastAsia="it-IT"/>
              </w:rPr>
              <w:t>07.1.1</w:t>
            </w:r>
          </w:p>
        </w:tc>
      </w:tr>
      <w:tr w:rsidR="001778A8" w:rsidRPr="001778A8" w14:paraId="07467DBA" w14:textId="77777777" w:rsidTr="001C70C3">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C6E0B4"/>
            <w:vAlign w:val="center"/>
            <w:hideMark/>
          </w:tcPr>
          <w:p w14:paraId="4CF3249C" w14:textId="545FC8DB" w:rsidR="001778A8" w:rsidRPr="001778A8" w:rsidRDefault="001778A8" w:rsidP="001C70C3">
            <w:pPr>
              <w:spacing w:before="60" w:after="60"/>
              <w:ind w:left="0" w:firstLine="0"/>
              <w:jc w:val="center"/>
              <w:rPr>
                <w:b/>
                <w:bCs/>
              </w:rPr>
            </w:pPr>
            <w:r w:rsidRPr="001778A8">
              <w:rPr>
                <w:rFonts w:eastAsia="Times New Roman"/>
                <w:b/>
                <w:bCs/>
                <w:sz w:val="18"/>
                <w:szCs w:val="18"/>
                <w:lang w:eastAsia="it-IT"/>
              </w:rPr>
              <w:t>Incentivi legati alla performance</w:t>
            </w:r>
          </w:p>
        </w:tc>
        <w:tc>
          <w:tcPr>
            <w:tcW w:w="5651" w:type="dxa"/>
            <w:tcBorders>
              <w:top w:val="single" w:sz="4" w:space="0" w:color="auto"/>
              <w:left w:val="single" w:sz="4" w:space="0" w:color="auto"/>
              <w:bottom w:val="single" w:sz="4" w:space="0" w:color="auto"/>
              <w:right w:val="single" w:sz="4" w:space="0" w:color="auto"/>
            </w:tcBorders>
            <w:vAlign w:val="center"/>
            <w:hideMark/>
          </w:tcPr>
          <w:p w14:paraId="26D04020" w14:textId="1CFB22C2" w:rsidR="001778A8" w:rsidRPr="001778A8" w:rsidRDefault="001778A8" w:rsidP="001C70C3">
            <w:pPr>
              <w:spacing w:before="60" w:after="60"/>
              <w:ind w:left="0" w:firstLine="0"/>
              <w:jc w:val="left"/>
              <w:rPr>
                <w:rFonts w:eastAsia="Times New Roman"/>
                <w:sz w:val="18"/>
                <w:szCs w:val="18"/>
                <w:lang w:eastAsia="it-IT"/>
              </w:rPr>
            </w:pPr>
            <w:r w:rsidRPr="001778A8">
              <w:rPr>
                <w:rFonts w:eastAsia="Times New Roman"/>
                <w:sz w:val="18"/>
                <w:szCs w:val="18"/>
                <w:lang w:eastAsia="it-IT"/>
              </w:rPr>
              <w:t>Omessa o scarsa predeterminazione di criteri e limiti al conferimento di incentivi economici al fine di favorire determinati dipendenti</w:t>
            </w:r>
          </w:p>
        </w:tc>
        <w:tc>
          <w:tcPr>
            <w:tcW w:w="1962" w:type="dxa"/>
            <w:tcBorders>
              <w:top w:val="single" w:sz="4" w:space="0" w:color="auto"/>
              <w:left w:val="single" w:sz="4" w:space="0" w:color="auto"/>
              <w:bottom w:val="single" w:sz="4" w:space="0" w:color="auto"/>
              <w:right w:val="single" w:sz="4" w:space="0" w:color="auto"/>
            </w:tcBorders>
            <w:vAlign w:val="center"/>
            <w:hideMark/>
          </w:tcPr>
          <w:p w14:paraId="1E38E218" w14:textId="4DCE58BA" w:rsidR="001778A8" w:rsidRPr="001C70C3" w:rsidRDefault="001778A8" w:rsidP="001C70C3">
            <w:pPr>
              <w:spacing w:before="60" w:after="60"/>
              <w:ind w:left="0" w:firstLine="0"/>
              <w:jc w:val="left"/>
              <w:rPr>
                <w:rFonts w:eastAsia="Times New Roman"/>
                <w:b/>
                <w:bCs/>
                <w:sz w:val="22"/>
                <w:lang w:eastAsia="it-IT"/>
              </w:rPr>
            </w:pPr>
            <w:r w:rsidRPr="001C70C3">
              <w:rPr>
                <w:rFonts w:eastAsia="Times New Roman"/>
                <w:b/>
                <w:bCs/>
                <w:sz w:val="22"/>
                <w:lang w:eastAsia="it-IT"/>
              </w:rPr>
              <w:t>07.2.1</w:t>
            </w:r>
          </w:p>
        </w:tc>
      </w:tr>
      <w:tr w:rsidR="001778A8" w:rsidRPr="001778A8" w14:paraId="14740563" w14:textId="77777777" w:rsidTr="001C70C3">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C6E0B4"/>
            <w:vAlign w:val="center"/>
            <w:hideMark/>
          </w:tcPr>
          <w:p w14:paraId="3651F53A" w14:textId="590C52D7" w:rsidR="001778A8" w:rsidRPr="001778A8" w:rsidRDefault="001778A8" w:rsidP="001C70C3">
            <w:pPr>
              <w:spacing w:before="60" w:after="60"/>
              <w:ind w:left="0" w:firstLine="0"/>
              <w:jc w:val="center"/>
              <w:rPr>
                <w:b/>
                <w:bCs/>
              </w:rPr>
            </w:pPr>
            <w:r w:rsidRPr="001778A8">
              <w:rPr>
                <w:rFonts w:eastAsia="Times New Roman"/>
                <w:b/>
                <w:bCs/>
                <w:sz w:val="18"/>
                <w:szCs w:val="18"/>
                <w:lang w:eastAsia="it-IT"/>
              </w:rPr>
              <w:t>Progressioni economiche</w:t>
            </w:r>
          </w:p>
        </w:tc>
        <w:tc>
          <w:tcPr>
            <w:tcW w:w="5651" w:type="dxa"/>
            <w:tcBorders>
              <w:top w:val="single" w:sz="4" w:space="0" w:color="auto"/>
              <w:left w:val="single" w:sz="4" w:space="0" w:color="auto"/>
              <w:bottom w:val="single" w:sz="4" w:space="0" w:color="auto"/>
              <w:right w:val="single" w:sz="4" w:space="0" w:color="auto"/>
            </w:tcBorders>
            <w:vAlign w:val="center"/>
            <w:hideMark/>
          </w:tcPr>
          <w:p w14:paraId="013995CE" w14:textId="1EC490AB" w:rsidR="001778A8" w:rsidRPr="001778A8" w:rsidRDefault="001778A8" w:rsidP="001C70C3">
            <w:pPr>
              <w:spacing w:before="60" w:after="60"/>
              <w:ind w:left="0" w:firstLine="0"/>
              <w:jc w:val="left"/>
              <w:rPr>
                <w:rFonts w:eastAsia="Times New Roman"/>
                <w:sz w:val="18"/>
                <w:szCs w:val="18"/>
                <w:lang w:eastAsia="it-IT"/>
              </w:rPr>
            </w:pPr>
            <w:r w:rsidRPr="001778A8">
              <w:rPr>
                <w:rFonts w:eastAsia="Times New Roman"/>
                <w:sz w:val="18"/>
                <w:szCs w:val="18"/>
                <w:lang w:eastAsia="it-IT"/>
              </w:rPr>
              <w:t>Gestione discrezionale delle progressioni economiche all’interno del CCNL</w:t>
            </w:r>
          </w:p>
        </w:tc>
        <w:tc>
          <w:tcPr>
            <w:tcW w:w="1962" w:type="dxa"/>
            <w:tcBorders>
              <w:top w:val="single" w:sz="4" w:space="0" w:color="auto"/>
              <w:left w:val="single" w:sz="4" w:space="0" w:color="auto"/>
              <w:bottom w:val="single" w:sz="4" w:space="0" w:color="auto"/>
              <w:right w:val="single" w:sz="4" w:space="0" w:color="auto"/>
            </w:tcBorders>
            <w:vAlign w:val="center"/>
            <w:hideMark/>
          </w:tcPr>
          <w:p w14:paraId="1934AA40" w14:textId="6FFD47F1" w:rsidR="001778A8" w:rsidRPr="001C70C3" w:rsidRDefault="001778A8" w:rsidP="001C70C3">
            <w:pPr>
              <w:spacing w:before="60" w:after="60"/>
              <w:ind w:left="0" w:firstLine="0"/>
              <w:jc w:val="left"/>
              <w:rPr>
                <w:rFonts w:eastAsia="Times New Roman"/>
                <w:b/>
                <w:bCs/>
                <w:sz w:val="22"/>
                <w:lang w:eastAsia="it-IT"/>
              </w:rPr>
            </w:pPr>
            <w:r w:rsidRPr="001C70C3">
              <w:rPr>
                <w:rFonts w:eastAsia="Times New Roman"/>
                <w:b/>
                <w:bCs/>
                <w:sz w:val="22"/>
                <w:lang w:eastAsia="it-IT"/>
              </w:rPr>
              <w:t>07.3.1</w:t>
            </w:r>
          </w:p>
        </w:tc>
      </w:tr>
    </w:tbl>
    <w:p w14:paraId="3B02129A" w14:textId="77777777" w:rsidR="001778A8" w:rsidRDefault="001778A8" w:rsidP="00823A83"/>
    <w:p w14:paraId="2278AA2D" w14:textId="7F429310" w:rsidR="001261D4" w:rsidRPr="001778A8" w:rsidRDefault="001261D4" w:rsidP="001261D4">
      <w:pPr>
        <w:rPr>
          <w:b/>
          <w:bCs/>
          <w:u w:val="single"/>
        </w:rPr>
      </w:pPr>
      <w:r w:rsidRPr="001778A8">
        <w:rPr>
          <w:b/>
          <w:bCs/>
          <w:u w:val="single"/>
        </w:rPr>
        <w:t xml:space="preserve">Area di rischio: </w:t>
      </w:r>
      <w:r>
        <w:rPr>
          <w:b/>
          <w:bCs/>
          <w:u w:val="single"/>
        </w:rPr>
        <w:t>PATRIMONIO PUBBLICO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20"/>
        <w:gridCol w:w="5765"/>
        <w:gridCol w:w="1971"/>
      </w:tblGrid>
      <w:tr w:rsidR="001C70C3" w:rsidRPr="001778A8" w14:paraId="3DDB9601" w14:textId="77777777" w:rsidTr="001C70C3">
        <w:trPr>
          <w:trHeight w:val="20"/>
          <w:jc w:val="center"/>
        </w:trPr>
        <w:tc>
          <w:tcPr>
            <w:tcW w:w="2720"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0A255120" w14:textId="6FAC2693" w:rsidR="001C70C3" w:rsidRPr="001778A8" w:rsidRDefault="001C70C3" w:rsidP="001C70C3">
            <w:pPr>
              <w:rPr>
                <w:b/>
                <w:bCs/>
              </w:rPr>
            </w:pPr>
            <w:r w:rsidRPr="001C70C3">
              <w:rPr>
                <w:rFonts w:eastAsia="Times New Roman"/>
                <w:b/>
                <w:bCs/>
                <w:color w:val="000000"/>
                <w:sz w:val="18"/>
                <w:szCs w:val="18"/>
                <w:lang w:eastAsia="it-IT"/>
              </w:rPr>
              <w:t>PROCESSO</w:t>
            </w:r>
          </w:p>
        </w:tc>
        <w:tc>
          <w:tcPr>
            <w:tcW w:w="5765"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54A5E4C2" w14:textId="48EEBAC4" w:rsidR="001C70C3" w:rsidRPr="001778A8" w:rsidRDefault="001C70C3" w:rsidP="001C70C3">
            <w:pPr>
              <w:rPr>
                <w:b/>
                <w:bCs/>
              </w:rPr>
            </w:pPr>
            <w:r w:rsidRPr="001C70C3">
              <w:rPr>
                <w:rFonts w:eastAsia="Times New Roman"/>
                <w:b/>
                <w:bCs/>
                <w:color w:val="000000"/>
                <w:sz w:val="18"/>
                <w:szCs w:val="18"/>
                <w:lang w:eastAsia="it-IT"/>
              </w:rPr>
              <w:t>EVENTI A RISCHIO</w:t>
            </w:r>
          </w:p>
        </w:tc>
        <w:tc>
          <w:tcPr>
            <w:tcW w:w="197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7B45BFCA" w14:textId="0410B407" w:rsidR="001C70C3" w:rsidRPr="001778A8" w:rsidRDefault="001C70C3" w:rsidP="001C70C3">
            <w:pPr>
              <w:rPr>
                <w:b/>
                <w:bCs/>
              </w:rPr>
            </w:pPr>
            <w:r w:rsidRPr="001C70C3">
              <w:rPr>
                <w:b/>
                <w:bCs/>
                <w:sz w:val="18"/>
                <w:szCs w:val="18"/>
              </w:rPr>
              <w:t>NUMERAZIONE SCHEDA</w:t>
            </w:r>
          </w:p>
        </w:tc>
      </w:tr>
      <w:tr w:rsidR="001261D4" w:rsidRPr="001778A8" w14:paraId="06B8F7EE" w14:textId="77777777" w:rsidTr="001C70C3">
        <w:trPr>
          <w:trHeight w:val="20"/>
          <w:jc w:val="center"/>
        </w:trPr>
        <w:tc>
          <w:tcPr>
            <w:tcW w:w="2720" w:type="dxa"/>
            <w:vMerge w:val="restart"/>
            <w:tcBorders>
              <w:top w:val="single" w:sz="4" w:space="0" w:color="auto"/>
              <w:left w:val="single" w:sz="4" w:space="0" w:color="auto"/>
              <w:bottom w:val="single" w:sz="4" w:space="0" w:color="auto"/>
              <w:right w:val="single" w:sz="4" w:space="0" w:color="auto"/>
            </w:tcBorders>
            <w:shd w:val="clear" w:color="auto" w:fill="C6E0B4"/>
            <w:vAlign w:val="center"/>
            <w:hideMark/>
          </w:tcPr>
          <w:p w14:paraId="2C167450" w14:textId="1FF3E8F4" w:rsidR="001261D4" w:rsidRPr="001778A8" w:rsidRDefault="001261D4" w:rsidP="001C70C3">
            <w:pPr>
              <w:spacing w:before="60" w:after="60"/>
              <w:ind w:left="0" w:firstLine="0"/>
              <w:jc w:val="center"/>
              <w:rPr>
                <w:rFonts w:eastAsia="Times New Roman"/>
                <w:b/>
                <w:bCs/>
                <w:sz w:val="18"/>
                <w:szCs w:val="18"/>
                <w:lang w:eastAsia="it-IT"/>
              </w:rPr>
            </w:pPr>
            <w:r w:rsidRPr="001261D4">
              <w:rPr>
                <w:rFonts w:eastAsia="Times New Roman"/>
                <w:b/>
                <w:bCs/>
                <w:i/>
                <w:iCs/>
                <w:sz w:val="18"/>
                <w:szCs w:val="18"/>
                <w:lang w:eastAsia="it-IT"/>
              </w:rPr>
              <w:t>Autorizzazione all’occupazione del suolo pubblico</w:t>
            </w:r>
          </w:p>
        </w:tc>
        <w:tc>
          <w:tcPr>
            <w:tcW w:w="5765" w:type="dxa"/>
            <w:tcBorders>
              <w:top w:val="single" w:sz="4" w:space="0" w:color="auto"/>
              <w:left w:val="single" w:sz="4" w:space="0" w:color="auto"/>
              <w:bottom w:val="single" w:sz="4" w:space="0" w:color="auto"/>
              <w:right w:val="single" w:sz="4" w:space="0" w:color="auto"/>
            </w:tcBorders>
            <w:vAlign w:val="center"/>
            <w:hideMark/>
          </w:tcPr>
          <w:p w14:paraId="7478F3A1" w14:textId="06ADDEC7" w:rsidR="001261D4" w:rsidRPr="001778A8" w:rsidRDefault="001261D4" w:rsidP="001C70C3">
            <w:pPr>
              <w:spacing w:before="60" w:after="60"/>
              <w:ind w:left="0" w:firstLine="0"/>
              <w:jc w:val="left"/>
              <w:rPr>
                <w:rFonts w:eastAsia="Times New Roman"/>
                <w:sz w:val="18"/>
                <w:szCs w:val="18"/>
                <w:lang w:eastAsia="it-IT"/>
              </w:rPr>
            </w:pPr>
            <w:r w:rsidRPr="001261D4">
              <w:rPr>
                <w:rFonts w:eastAsia="Times New Roman"/>
                <w:sz w:val="18"/>
                <w:szCs w:val="18"/>
                <w:lang w:eastAsia="it-IT"/>
              </w:rPr>
              <w:t>Concessione di autorizzazioni per l'occupazione del suolo pubblico in cambio di denaro o favori</w:t>
            </w:r>
          </w:p>
        </w:tc>
        <w:tc>
          <w:tcPr>
            <w:tcW w:w="1971" w:type="dxa"/>
            <w:tcBorders>
              <w:top w:val="single" w:sz="4" w:space="0" w:color="auto"/>
              <w:left w:val="single" w:sz="4" w:space="0" w:color="auto"/>
              <w:bottom w:val="single" w:sz="4" w:space="0" w:color="auto"/>
              <w:right w:val="single" w:sz="4" w:space="0" w:color="auto"/>
            </w:tcBorders>
            <w:vAlign w:val="center"/>
            <w:hideMark/>
          </w:tcPr>
          <w:p w14:paraId="5F276E22" w14:textId="3B1B41F2" w:rsidR="001261D4" w:rsidRPr="001C70C3" w:rsidRDefault="001261D4" w:rsidP="001C70C3">
            <w:pPr>
              <w:spacing w:before="60" w:after="60"/>
              <w:ind w:left="0" w:firstLine="0"/>
              <w:jc w:val="left"/>
              <w:rPr>
                <w:rFonts w:eastAsia="Times New Roman"/>
                <w:b/>
                <w:bCs/>
                <w:sz w:val="22"/>
                <w:lang w:eastAsia="it-IT"/>
              </w:rPr>
            </w:pPr>
            <w:r w:rsidRPr="001C70C3">
              <w:rPr>
                <w:rFonts w:eastAsia="Times New Roman"/>
                <w:b/>
                <w:bCs/>
                <w:sz w:val="22"/>
                <w:lang w:eastAsia="it-IT"/>
              </w:rPr>
              <w:t>08.1.1</w:t>
            </w:r>
          </w:p>
        </w:tc>
      </w:tr>
      <w:tr w:rsidR="001261D4" w:rsidRPr="001778A8" w14:paraId="29464CA8" w14:textId="77777777" w:rsidTr="001C70C3">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0C1651" w14:textId="77777777" w:rsidR="001261D4" w:rsidRPr="001778A8" w:rsidRDefault="001261D4" w:rsidP="001C70C3">
            <w:pPr>
              <w:spacing w:before="60" w:after="60"/>
              <w:ind w:left="0" w:firstLine="0"/>
              <w:rPr>
                <w:b/>
                <w:bCs/>
              </w:rPr>
            </w:pPr>
          </w:p>
        </w:tc>
        <w:tc>
          <w:tcPr>
            <w:tcW w:w="5765" w:type="dxa"/>
            <w:tcBorders>
              <w:top w:val="single" w:sz="4" w:space="0" w:color="auto"/>
              <w:left w:val="single" w:sz="4" w:space="0" w:color="auto"/>
              <w:bottom w:val="single" w:sz="4" w:space="0" w:color="auto"/>
              <w:right w:val="single" w:sz="4" w:space="0" w:color="auto"/>
            </w:tcBorders>
            <w:vAlign w:val="center"/>
            <w:hideMark/>
          </w:tcPr>
          <w:p w14:paraId="47C0E563" w14:textId="7E14CA5E" w:rsidR="001261D4" w:rsidRPr="001778A8" w:rsidRDefault="001261D4" w:rsidP="001C70C3">
            <w:pPr>
              <w:spacing w:before="60" w:after="60"/>
              <w:ind w:left="0" w:firstLine="0"/>
              <w:jc w:val="left"/>
              <w:rPr>
                <w:rFonts w:eastAsia="Times New Roman"/>
                <w:sz w:val="18"/>
                <w:szCs w:val="18"/>
                <w:lang w:eastAsia="it-IT"/>
              </w:rPr>
            </w:pPr>
            <w:r w:rsidRPr="001261D4">
              <w:rPr>
                <w:rFonts w:eastAsia="Times New Roman"/>
                <w:sz w:val="18"/>
                <w:szCs w:val="18"/>
                <w:lang w:eastAsia="it-IT"/>
              </w:rPr>
              <w:t>Mancata tutela del patrimonio pubblico a causa di occupazioni del suolo pubblico che danneggiano beni comunali o aree di pregio</w:t>
            </w:r>
          </w:p>
        </w:tc>
        <w:tc>
          <w:tcPr>
            <w:tcW w:w="1971" w:type="dxa"/>
            <w:tcBorders>
              <w:top w:val="single" w:sz="4" w:space="0" w:color="auto"/>
              <w:left w:val="single" w:sz="4" w:space="0" w:color="auto"/>
              <w:bottom w:val="single" w:sz="4" w:space="0" w:color="auto"/>
              <w:right w:val="single" w:sz="4" w:space="0" w:color="auto"/>
            </w:tcBorders>
            <w:vAlign w:val="center"/>
            <w:hideMark/>
          </w:tcPr>
          <w:p w14:paraId="4E2CD724" w14:textId="7D0E04DA" w:rsidR="001261D4" w:rsidRPr="001C70C3" w:rsidRDefault="001261D4" w:rsidP="001C70C3">
            <w:pPr>
              <w:spacing w:before="60" w:after="60"/>
              <w:ind w:left="0" w:firstLine="0"/>
              <w:jc w:val="left"/>
              <w:rPr>
                <w:rFonts w:eastAsia="Times New Roman"/>
                <w:b/>
                <w:bCs/>
                <w:sz w:val="22"/>
                <w:lang w:eastAsia="it-IT"/>
              </w:rPr>
            </w:pPr>
            <w:r w:rsidRPr="001C70C3">
              <w:rPr>
                <w:rFonts w:eastAsia="Times New Roman"/>
                <w:b/>
                <w:bCs/>
                <w:sz w:val="22"/>
                <w:lang w:eastAsia="it-IT"/>
              </w:rPr>
              <w:t>08.1.2</w:t>
            </w:r>
          </w:p>
        </w:tc>
      </w:tr>
      <w:tr w:rsidR="001261D4" w:rsidRPr="001778A8" w14:paraId="469C5C3E" w14:textId="77777777" w:rsidTr="001C70C3">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F794F0" w14:textId="77777777" w:rsidR="001261D4" w:rsidRPr="001778A8" w:rsidRDefault="001261D4" w:rsidP="001C70C3">
            <w:pPr>
              <w:spacing w:before="60" w:after="60"/>
              <w:ind w:left="0" w:firstLine="0"/>
              <w:rPr>
                <w:b/>
                <w:bCs/>
              </w:rPr>
            </w:pPr>
          </w:p>
        </w:tc>
        <w:tc>
          <w:tcPr>
            <w:tcW w:w="5765" w:type="dxa"/>
            <w:tcBorders>
              <w:top w:val="single" w:sz="4" w:space="0" w:color="auto"/>
              <w:left w:val="single" w:sz="4" w:space="0" w:color="auto"/>
              <w:bottom w:val="single" w:sz="4" w:space="0" w:color="auto"/>
              <w:right w:val="single" w:sz="4" w:space="0" w:color="auto"/>
            </w:tcBorders>
            <w:vAlign w:val="center"/>
            <w:hideMark/>
          </w:tcPr>
          <w:p w14:paraId="1D196EBE" w14:textId="4DFE5FE7" w:rsidR="001261D4" w:rsidRPr="001778A8" w:rsidRDefault="001261D4" w:rsidP="001C70C3">
            <w:pPr>
              <w:spacing w:before="60" w:after="60"/>
              <w:ind w:left="0" w:firstLine="0"/>
              <w:jc w:val="left"/>
              <w:rPr>
                <w:rFonts w:eastAsia="Times New Roman"/>
                <w:sz w:val="18"/>
                <w:szCs w:val="18"/>
                <w:lang w:eastAsia="it-IT"/>
              </w:rPr>
            </w:pPr>
            <w:r w:rsidRPr="001261D4">
              <w:rPr>
                <w:rFonts w:eastAsia="Times New Roman"/>
                <w:sz w:val="18"/>
                <w:szCs w:val="18"/>
                <w:lang w:eastAsia="it-IT"/>
              </w:rPr>
              <w:t>Mancata o inadeguata vigilanza sulle occupazioni del suolo pubblico, con conseguente deterioramento o danneggiamento di beni comunali</w:t>
            </w:r>
          </w:p>
        </w:tc>
        <w:tc>
          <w:tcPr>
            <w:tcW w:w="1971" w:type="dxa"/>
            <w:tcBorders>
              <w:top w:val="single" w:sz="4" w:space="0" w:color="auto"/>
              <w:left w:val="single" w:sz="4" w:space="0" w:color="auto"/>
              <w:bottom w:val="single" w:sz="4" w:space="0" w:color="auto"/>
              <w:right w:val="single" w:sz="4" w:space="0" w:color="auto"/>
            </w:tcBorders>
            <w:vAlign w:val="center"/>
            <w:hideMark/>
          </w:tcPr>
          <w:p w14:paraId="73BA214C" w14:textId="4FE03BCD" w:rsidR="001261D4" w:rsidRPr="001C70C3" w:rsidRDefault="001261D4" w:rsidP="001C70C3">
            <w:pPr>
              <w:spacing w:before="60" w:after="60"/>
              <w:ind w:left="0" w:firstLine="0"/>
              <w:jc w:val="left"/>
              <w:rPr>
                <w:rFonts w:eastAsia="Times New Roman"/>
                <w:b/>
                <w:bCs/>
                <w:sz w:val="22"/>
                <w:lang w:eastAsia="it-IT"/>
              </w:rPr>
            </w:pPr>
            <w:r w:rsidRPr="001C70C3">
              <w:rPr>
                <w:rFonts w:eastAsia="Times New Roman"/>
                <w:b/>
                <w:bCs/>
                <w:sz w:val="22"/>
                <w:lang w:eastAsia="it-IT"/>
              </w:rPr>
              <w:t>08.1.3</w:t>
            </w:r>
          </w:p>
        </w:tc>
      </w:tr>
    </w:tbl>
    <w:p w14:paraId="1586F4BF" w14:textId="77777777" w:rsidR="001778A8" w:rsidRDefault="001778A8" w:rsidP="00823A83"/>
    <w:p w14:paraId="3F361587" w14:textId="77777777" w:rsidR="00823A83" w:rsidRPr="00CF2F47" w:rsidRDefault="00823A83" w:rsidP="008F5B84">
      <w:pPr>
        <w:pStyle w:val="Titolo3"/>
      </w:pPr>
      <w:bookmarkStart w:id="45" w:name="_Toc193870702"/>
      <w:r w:rsidRPr="00823A83">
        <w:t>Valutazione del rischio</w:t>
      </w:r>
      <w:bookmarkEnd w:id="45"/>
      <w:r w:rsidRPr="00823A83">
        <w:t xml:space="preserve"> </w:t>
      </w:r>
    </w:p>
    <w:p w14:paraId="0D2890D9" w14:textId="77777777" w:rsidR="00D10EEB" w:rsidRDefault="00D10EEB" w:rsidP="00823A83"/>
    <w:p w14:paraId="69E7BA62" w14:textId="03764854" w:rsidR="00D10EEB" w:rsidRDefault="00D10EEB" w:rsidP="00823A83">
      <w:r>
        <w:t xml:space="preserve">Nelle schede </w:t>
      </w:r>
      <w:r w:rsidR="00A641C9">
        <w:t xml:space="preserve">appena elencate </w:t>
      </w:r>
      <w:r>
        <w:t>si potrà vedere come in modo puntuale siano state analizzati e misurati in modo oggettivo,</w:t>
      </w:r>
      <w:r w:rsidR="0062135D">
        <w:t xml:space="preserve"> </w:t>
      </w:r>
      <w:r>
        <w:t>con una misurazione che sembra quantitativa, ma che in realtà esige una valutazione qualitativa per essere correttamente espressa</w:t>
      </w:r>
      <w:r w:rsidR="00A641C9">
        <w:t>,</w:t>
      </w:r>
      <w:r w:rsidR="0062135D">
        <w:t xml:space="preserve"> i rischi connessi alla realizzazione dei “prodotti” dell’attività del comune.</w:t>
      </w:r>
    </w:p>
    <w:p w14:paraId="76F4324E" w14:textId="638ACCB4" w:rsidR="00A641C9" w:rsidRDefault="00CC568F" w:rsidP="00823A83">
      <w:r>
        <w:t>È i</w:t>
      </w:r>
      <w:r w:rsidR="00A641C9">
        <w:t>nteressante vedere come questi prodotti (OUTPUT) si incrocino, sempre in via teorica, con i processi elencati nella tabella precedente, qui di seguito vediamo un’analisi puntuale finalizzata a chiarire dove “materialmente” si possono verificare rischi corruttivi.</w:t>
      </w:r>
    </w:p>
    <w:p w14:paraId="03E7935E" w14:textId="77777777" w:rsidR="00A641C9" w:rsidRPr="00C378F6" w:rsidRDefault="00A641C9" w:rsidP="00A641C9">
      <w:pPr>
        <w:ind w:left="0" w:firstLine="0"/>
      </w:pPr>
    </w:p>
    <w:tbl>
      <w:tblPr>
        <w:tblW w:w="958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22"/>
        <w:gridCol w:w="4603"/>
        <w:gridCol w:w="1559"/>
      </w:tblGrid>
      <w:tr w:rsidR="00A641C9" w:rsidRPr="00C378F6" w14:paraId="28A5EEAC" w14:textId="77777777" w:rsidTr="00CC6574">
        <w:trPr>
          <w:trHeight w:val="427"/>
        </w:trPr>
        <w:tc>
          <w:tcPr>
            <w:tcW w:w="3422" w:type="dxa"/>
            <w:shd w:val="clear" w:color="auto" w:fill="D9E2F3" w:themeFill="accent1" w:themeFillTint="33"/>
            <w:vAlign w:val="center"/>
          </w:tcPr>
          <w:p w14:paraId="660D1EDD" w14:textId="77777777" w:rsidR="00A641C9" w:rsidRPr="00C378F6" w:rsidRDefault="00A641C9" w:rsidP="00CC6574">
            <w:pPr>
              <w:jc w:val="center"/>
              <w:rPr>
                <w:b/>
                <w:color w:val="FF0000"/>
                <w:sz w:val="18"/>
                <w:szCs w:val="18"/>
              </w:rPr>
            </w:pPr>
            <w:r w:rsidRPr="00C378F6">
              <w:rPr>
                <w:b/>
                <w:color w:val="0000FF"/>
                <w:sz w:val="18"/>
                <w:szCs w:val="18"/>
              </w:rPr>
              <w:t>Ufficio/area/settore di competenza</w:t>
            </w:r>
          </w:p>
        </w:tc>
        <w:tc>
          <w:tcPr>
            <w:tcW w:w="4603" w:type="dxa"/>
            <w:shd w:val="clear" w:color="auto" w:fill="FBE4D5" w:themeFill="accent2" w:themeFillTint="33"/>
            <w:vAlign w:val="center"/>
          </w:tcPr>
          <w:p w14:paraId="2065FA73" w14:textId="77777777" w:rsidR="00A641C9" w:rsidRPr="00C378F6" w:rsidRDefault="00A641C9" w:rsidP="00CC6574">
            <w:pPr>
              <w:jc w:val="center"/>
              <w:rPr>
                <w:b/>
                <w:color w:val="FF0000"/>
                <w:sz w:val="18"/>
                <w:szCs w:val="18"/>
              </w:rPr>
            </w:pPr>
            <w:r w:rsidRPr="00C378F6">
              <w:rPr>
                <w:b/>
                <w:color w:val="0000FF"/>
                <w:sz w:val="18"/>
                <w:szCs w:val="18"/>
              </w:rPr>
              <w:t>Prodotti (procedimenti, atti e provvedimenti)</w:t>
            </w:r>
          </w:p>
        </w:tc>
        <w:tc>
          <w:tcPr>
            <w:tcW w:w="1559" w:type="dxa"/>
            <w:shd w:val="clear" w:color="auto" w:fill="D9D9D9" w:themeFill="background1" w:themeFillShade="D9"/>
            <w:vAlign w:val="center"/>
          </w:tcPr>
          <w:p w14:paraId="0345D26A" w14:textId="77777777" w:rsidR="00A641C9" w:rsidRPr="00C378F6" w:rsidRDefault="00A641C9" w:rsidP="00CC6574">
            <w:pPr>
              <w:jc w:val="center"/>
              <w:rPr>
                <w:b/>
                <w:color w:val="FF0000"/>
                <w:sz w:val="18"/>
                <w:szCs w:val="18"/>
              </w:rPr>
            </w:pPr>
            <w:r w:rsidRPr="00C378F6">
              <w:rPr>
                <w:b/>
                <w:color w:val="0000FF"/>
                <w:sz w:val="16"/>
                <w:szCs w:val="18"/>
              </w:rPr>
              <w:t>Processi interessati</w:t>
            </w:r>
          </w:p>
        </w:tc>
      </w:tr>
      <w:tr w:rsidR="00A641C9" w:rsidRPr="00C378F6" w14:paraId="7BF47BB0" w14:textId="77777777" w:rsidTr="00CC6574">
        <w:trPr>
          <w:trHeight w:val="312"/>
        </w:trPr>
        <w:tc>
          <w:tcPr>
            <w:tcW w:w="3422" w:type="dxa"/>
            <w:vMerge w:val="restart"/>
            <w:shd w:val="clear" w:color="auto" w:fill="D9E2F3" w:themeFill="accent1" w:themeFillTint="33"/>
            <w:vAlign w:val="center"/>
            <w:hideMark/>
          </w:tcPr>
          <w:p w14:paraId="00C1FEE1" w14:textId="77777777" w:rsidR="00A641C9" w:rsidRPr="00C378F6" w:rsidRDefault="00A641C9" w:rsidP="00CC6574">
            <w:pPr>
              <w:jc w:val="left"/>
              <w:rPr>
                <w:b/>
                <w:smallCaps/>
                <w:color w:val="000000"/>
                <w:szCs w:val="18"/>
              </w:rPr>
            </w:pPr>
            <w:r w:rsidRPr="00C378F6">
              <w:rPr>
                <w:b/>
                <w:smallCaps/>
                <w:color w:val="000000"/>
                <w:szCs w:val="18"/>
              </w:rPr>
              <w:t>servizi sociali</w:t>
            </w:r>
          </w:p>
        </w:tc>
        <w:tc>
          <w:tcPr>
            <w:tcW w:w="4603" w:type="dxa"/>
            <w:shd w:val="clear" w:color="auto" w:fill="FBE4D5" w:themeFill="accent2" w:themeFillTint="33"/>
            <w:vAlign w:val="center"/>
            <w:hideMark/>
          </w:tcPr>
          <w:p w14:paraId="2D5B9F4F" w14:textId="77777777" w:rsidR="00A641C9" w:rsidRPr="00C378F6" w:rsidRDefault="00A641C9" w:rsidP="00CC6574">
            <w:pPr>
              <w:jc w:val="left"/>
              <w:rPr>
                <w:color w:val="000000"/>
                <w:sz w:val="18"/>
                <w:szCs w:val="18"/>
              </w:rPr>
            </w:pPr>
            <w:r w:rsidRPr="00C378F6">
              <w:rPr>
                <w:color w:val="000000"/>
                <w:sz w:val="18"/>
                <w:szCs w:val="18"/>
              </w:rPr>
              <w:t>servizi assistenziali e socio-sanitari per anziani</w:t>
            </w:r>
          </w:p>
        </w:tc>
        <w:tc>
          <w:tcPr>
            <w:tcW w:w="1559" w:type="dxa"/>
            <w:shd w:val="clear" w:color="auto" w:fill="D9D9D9" w:themeFill="background1" w:themeFillShade="D9"/>
            <w:vAlign w:val="center"/>
          </w:tcPr>
          <w:p w14:paraId="2EFB5B90" w14:textId="77777777" w:rsidR="00A641C9" w:rsidRPr="00C378F6" w:rsidRDefault="00A641C9" w:rsidP="00CC6574">
            <w:pPr>
              <w:jc w:val="left"/>
              <w:rPr>
                <w:b/>
                <w:sz w:val="18"/>
                <w:szCs w:val="18"/>
              </w:rPr>
            </w:pPr>
            <w:r w:rsidRPr="00C378F6">
              <w:rPr>
                <w:b/>
                <w:sz w:val="18"/>
                <w:szCs w:val="18"/>
              </w:rPr>
              <w:t>21</w:t>
            </w:r>
          </w:p>
        </w:tc>
      </w:tr>
      <w:tr w:rsidR="00A641C9" w:rsidRPr="00C378F6" w14:paraId="35D5438D" w14:textId="77777777" w:rsidTr="00CC6574">
        <w:trPr>
          <w:trHeight w:val="284"/>
        </w:trPr>
        <w:tc>
          <w:tcPr>
            <w:tcW w:w="3422" w:type="dxa"/>
            <w:vMerge/>
            <w:shd w:val="clear" w:color="auto" w:fill="D9E2F3" w:themeFill="accent1" w:themeFillTint="33"/>
            <w:vAlign w:val="center"/>
            <w:hideMark/>
          </w:tcPr>
          <w:p w14:paraId="6D3A055C" w14:textId="77777777" w:rsidR="00A641C9" w:rsidRPr="00C378F6" w:rsidRDefault="00A641C9" w:rsidP="00CC6574">
            <w:pPr>
              <w:jc w:val="left"/>
              <w:rPr>
                <w:color w:val="000000"/>
                <w:sz w:val="18"/>
                <w:szCs w:val="18"/>
              </w:rPr>
            </w:pPr>
          </w:p>
        </w:tc>
        <w:tc>
          <w:tcPr>
            <w:tcW w:w="4603" w:type="dxa"/>
            <w:shd w:val="clear" w:color="auto" w:fill="FBE4D5" w:themeFill="accent2" w:themeFillTint="33"/>
            <w:vAlign w:val="center"/>
            <w:hideMark/>
          </w:tcPr>
          <w:p w14:paraId="65EC8ABD" w14:textId="77777777" w:rsidR="00A641C9" w:rsidRPr="00C378F6" w:rsidRDefault="00A641C9" w:rsidP="00CC6574">
            <w:pPr>
              <w:jc w:val="left"/>
              <w:rPr>
                <w:color w:val="000000"/>
                <w:sz w:val="18"/>
                <w:szCs w:val="18"/>
              </w:rPr>
            </w:pPr>
            <w:r w:rsidRPr="00C378F6">
              <w:rPr>
                <w:color w:val="000000"/>
                <w:sz w:val="18"/>
                <w:szCs w:val="18"/>
              </w:rPr>
              <w:t>servizi per minori e famiglie</w:t>
            </w:r>
          </w:p>
        </w:tc>
        <w:tc>
          <w:tcPr>
            <w:tcW w:w="1559" w:type="dxa"/>
            <w:shd w:val="clear" w:color="auto" w:fill="D9D9D9" w:themeFill="background1" w:themeFillShade="D9"/>
            <w:vAlign w:val="center"/>
          </w:tcPr>
          <w:p w14:paraId="3E93594A" w14:textId="77777777" w:rsidR="00A641C9" w:rsidRPr="00C378F6" w:rsidRDefault="00A641C9" w:rsidP="00CC6574">
            <w:pPr>
              <w:jc w:val="left"/>
              <w:rPr>
                <w:b/>
                <w:sz w:val="18"/>
                <w:szCs w:val="18"/>
              </w:rPr>
            </w:pPr>
            <w:r w:rsidRPr="00C378F6">
              <w:rPr>
                <w:b/>
                <w:sz w:val="18"/>
                <w:szCs w:val="18"/>
              </w:rPr>
              <w:t>21</w:t>
            </w:r>
          </w:p>
        </w:tc>
      </w:tr>
      <w:tr w:rsidR="00A641C9" w:rsidRPr="00C378F6" w14:paraId="0DE74409" w14:textId="77777777" w:rsidTr="00CC6574">
        <w:trPr>
          <w:trHeight w:val="312"/>
        </w:trPr>
        <w:tc>
          <w:tcPr>
            <w:tcW w:w="3422" w:type="dxa"/>
            <w:vMerge/>
            <w:shd w:val="clear" w:color="auto" w:fill="D9E2F3" w:themeFill="accent1" w:themeFillTint="33"/>
            <w:vAlign w:val="center"/>
            <w:hideMark/>
          </w:tcPr>
          <w:p w14:paraId="518D3FA1" w14:textId="77777777" w:rsidR="00A641C9" w:rsidRPr="00C378F6" w:rsidRDefault="00A641C9" w:rsidP="00CC6574">
            <w:pPr>
              <w:jc w:val="left"/>
              <w:rPr>
                <w:color w:val="000000"/>
                <w:sz w:val="18"/>
                <w:szCs w:val="18"/>
              </w:rPr>
            </w:pPr>
          </w:p>
        </w:tc>
        <w:tc>
          <w:tcPr>
            <w:tcW w:w="4603" w:type="dxa"/>
            <w:shd w:val="clear" w:color="auto" w:fill="FBE4D5" w:themeFill="accent2" w:themeFillTint="33"/>
            <w:vAlign w:val="center"/>
            <w:hideMark/>
          </w:tcPr>
          <w:p w14:paraId="32CEE14D" w14:textId="77777777" w:rsidR="00A641C9" w:rsidRPr="00C378F6" w:rsidRDefault="00A641C9" w:rsidP="00CC6574">
            <w:pPr>
              <w:jc w:val="left"/>
              <w:rPr>
                <w:color w:val="000000"/>
                <w:sz w:val="18"/>
                <w:szCs w:val="18"/>
              </w:rPr>
            </w:pPr>
            <w:r w:rsidRPr="00C378F6">
              <w:rPr>
                <w:color w:val="000000"/>
                <w:sz w:val="18"/>
                <w:szCs w:val="18"/>
              </w:rPr>
              <w:t>servizi per disabili</w:t>
            </w:r>
          </w:p>
        </w:tc>
        <w:tc>
          <w:tcPr>
            <w:tcW w:w="1559" w:type="dxa"/>
            <w:shd w:val="clear" w:color="auto" w:fill="D9D9D9" w:themeFill="background1" w:themeFillShade="D9"/>
            <w:vAlign w:val="center"/>
          </w:tcPr>
          <w:p w14:paraId="45A60A55" w14:textId="77777777" w:rsidR="00A641C9" w:rsidRPr="00C378F6" w:rsidRDefault="00A641C9" w:rsidP="00CC6574">
            <w:pPr>
              <w:jc w:val="left"/>
              <w:rPr>
                <w:b/>
                <w:sz w:val="18"/>
                <w:szCs w:val="18"/>
              </w:rPr>
            </w:pPr>
            <w:r w:rsidRPr="00C378F6">
              <w:rPr>
                <w:b/>
                <w:sz w:val="18"/>
                <w:szCs w:val="18"/>
              </w:rPr>
              <w:t>21</w:t>
            </w:r>
          </w:p>
        </w:tc>
      </w:tr>
      <w:tr w:rsidR="00A641C9" w:rsidRPr="00C378F6" w14:paraId="1DCAADA3" w14:textId="77777777" w:rsidTr="00CC6574">
        <w:trPr>
          <w:trHeight w:val="312"/>
        </w:trPr>
        <w:tc>
          <w:tcPr>
            <w:tcW w:w="3422" w:type="dxa"/>
            <w:vMerge/>
            <w:shd w:val="clear" w:color="auto" w:fill="D9E2F3" w:themeFill="accent1" w:themeFillTint="33"/>
            <w:vAlign w:val="center"/>
            <w:hideMark/>
          </w:tcPr>
          <w:p w14:paraId="7C29C8FC" w14:textId="77777777" w:rsidR="00A641C9" w:rsidRPr="00C378F6" w:rsidRDefault="00A641C9" w:rsidP="00CC6574">
            <w:pPr>
              <w:jc w:val="left"/>
              <w:rPr>
                <w:color w:val="000000"/>
                <w:sz w:val="18"/>
                <w:szCs w:val="18"/>
              </w:rPr>
            </w:pPr>
          </w:p>
        </w:tc>
        <w:tc>
          <w:tcPr>
            <w:tcW w:w="4603" w:type="dxa"/>
            <w:shd w:val="clear" w:color="auto" w:fill="FBE4D5" w:themeFill="accent2" w:themeFillTint="33"/>
            <w:vAlign w:val="center"/>
            <w:hideMark/>
          </w:tcPr>
          <w:p w14:paraId="6A1062D5" w14:textId="77777777" w:rsidR="00A641C9" w:rsidRPr="00C378F6" w:rsidRDefault="00A641C9" w:rsidP="00CC6574">
            <w:pPr>
              <w:jc w:val="left"/>
              <w:rPr>
                <w:color w:val="000000"/>
                <w:sz w:val="18"/>
                <w:szCs w:val="18"/>
              </w:rPr>
            </w:pPr>
            <w:r w:rsidRPr="00C378F6">
              <w:rPr>
                <w:color w:val="000000"/>
                <w:sz w:val="18"/>
                <w:szCs w:val="18"/>
              </w:rPr>
              <w:t xml:space="preserve">servizi per adulti in difficoltà </w:t>
            </w:r>
          </w:p>
        </w:tc>
        <w:tc>
          <w:tcPr>
            <w:tcW w:w="1559" w:type="dxa"/>
            <w:shd w:val="clear" w:color="auto" w:fill="D9D9D9" w:themeFill="background1" w:themeFillShade="D9"/>
            <w:vAlign w:val="center"/>
          </w:tcPr>
          <w:p w14:paraId="11AC65D1" w14:textId="77777777" w:rsidR="00A641C9" w:rsidRPr="00C378F6" w:rsidRDefault="00A641C9" w:rsidP="00CC6574">
            <w:pPr>
              <w:jc w:val="left"/>
              <w:rPr>
                <w:b/>
                <w:sz w:val="18"/>
                <w:szCs w:val="18"/>
              </w:rPr>
            </w:pPr>
            <w:r w:rsidRPr="00C378F6">
              <w:rPr>
                <w:b/>
                <w:sz w:val="18"/>
                <w:szCs w:val="18"/>
              </w:rPr>
              <w:t>21</w:t>
            </w:r>
          </w:p>
        </w:tc>
      </w:tr>
      <w:tr w:rsidR="00A641C9" w:rsidRPr="00C378F6" w14:paraId="23143B9E" w14:textId="77777777" w:rsidTr="00CC6574">
        <w:trPr>
          <w:trHeight w:val="188"/>
        </w:trPr>
        <w:tc>
          <w:tcPr>
            <w:tcW w:w="3422" w:type="dxa"/>
            <w:vMerge/>
            <w:shd w:val="clear" w:color="auto" w:fill="D9E2F3" w:themeFill="accent1" w:themeFillTint="33"/>
            <w:vAlign w:val="center"/>
            <w:hideMark/>
          </w:tcPr>
          <w:p w14:paraId="03740E3A" w14:textId="77777777" w:rsidR="00A641C9" w:rsidRPr="00C378F6" w:rsidRDefault="00A641C9" w:rsidP="00CC6574">
            <w:pPr>
              <w:jc w:val="left"/>
              <w:rPr>
                <w:color w:val="000000"/>
                <w:sz w:val="18"/>
                <w:szCs w:val="18"/>
              </w:rPr>
            </w:pPr>
          </w:p>
        </w:tc>
        <w:tc>
          <w:tcPr>
            <w:tcW w:w="4603" w:type="dxa"/>
            <w:shd w:val="clear" w:color="auto" w:fill="FBE4D5" w:themeFill="accent2" w:themeFillTint="33"/>
            <w:vAlign w:val="center"/>
            <w:hideMark/>
          </w:tcPr>
          <w:p w14:paraId="1652698A" w14:textId="77777777" w:rsidR="00A641C9" w:rsidRPr="00C378F6" w:rsidRDefault="00A641C9" w:rsidP="00CC6574">
            <w:pPr>
              <w:jc w:val="left"/>
              <w:rPr>
                <w:color w:val="000000"/>
                <w:sz w:val="18"/>
                <w:szCs w:val="18"/>
              </w:rPr>
            </w:pPr>
            <w:r w:rsidRPr="00C378F6">
              <w:rPr>
                <w:color w:val="000000"/>
                <w:sz w:val="18"/>
                <w:szCs w:val="18"/>
              </w:rPr>
              <w:t>integrazione di cittadini stranieri</w:t>
            </w:r>
          </w:p>
        </w:tc>
        <w:tc>
          <w:tcPr>
            <w:tcW w:w="1559" w:type="dxa"/>
            <w:shd w:val="clear" w:color="auto" w:fill="D9D9D9" w:themeFill="background1" w:themeFillShade="D9"/>
            <w:vAlign w:val="center"/>
          </w:tcPr>
          <w:p w14:paraId="72A79BE3" w14:textId="77777777" w:rsidR="00A641C9" w:rsidRPr="00C378F6" w:rsidRDefault="00A641C9" w:rsidP="00CC6574">
            <w:pPr>
              <w:jc w:val="left"/>
              <w:rPr>
                <w:b/>
                <w:sz w:val="18"/>
                <w:szCs w:val="18"/>
              </w:rPr>
            </w:pPr>
            <w:r w:rsidRPr="00C378F6">
              <w:rPr>
                <w:b/>
                <w:sz w:val="18"/>
                <w:szCs w:val="18"/>
              </w:rPr>
              <w:t>21</w:t>
            </w:r>
          </w:p>
        </w:tc>
      </w:tr>
      <w:tr w:rsidR="00A641C9" w:rsidRPr="00C378F6" w14:paraId="7B60FD42" w14:textId="77777777" w:rsidTr="00CC6574">
        <w:trPr>
          <w:trHeight w:val="312"/>
        </w:trPr>
        <w:tc>
          <w:tcPr>
            <w:tcW w:w="3422" w:type="dxa"/>
            <w:vMerge/>
            <w:shd w:val="clear" w:color="auto" w:fill="D9E2F3" w:themeFill="accent1" w:themeFillTint="33"/>
            <w:vAlign w:val="center"/>
            <w:hideMark/>
          </w:tcPr>
          <w:p w14:paraId="5A3FE275" w14:textId="77777777" w:rsidR="00A641C9" w:rsidRPr="00C378F6" w:rsidRDefault="00A641C9" w:rsidP="00CC6574">
            <w:pPr>
              <w:jc w:val="left"/>
              <w:rPr>
                <w:color w:val="000000"/>
                <w:sz w:val="18"/>
                <w:szCs w:val="18"/>
              </w:rPr>
            </w:pPr>
          </w:p>
        </w:tc>
        <w:tc>
          <w:tcPr>
            <w:tcW w:w="4603" w:type="dxa"/>
            <w:shd w:val="clear" w:color="auto" w:fill="FBE4D5" w:themeFill="accent2" w:themeFillTint="33"/>
            <w:vAlign w:val="center"/>
            <w:hideMark/>
          </w:tcPr>
          <w:p w14:paraId="5FDF75F9" w14:textId="77777777" w:rsidR="00A641C9" w:rsidRPr="00C378F6" w:rsidRDefault="00A641C9" w:rsidP="00CC6574">
            <w:pPr>
              <w:jc w:val="left"/>
              <w:rPr>
                <w:color w:val="000000"/>
                <w:sz w:val="18"/>
                <w:szCs w:val="18"/>
              </w:rPr>
            </w:pPr>
            <w:r w:rsidRPr="00C378F6">
              <w:rPr>
                <w:color w:val="000000"/>
                <w:sz w:val="18"/>
                <w:szCs w:val="18"/>
              </w:rPr>
              <w:t>alloggi popolari</w:t>
            </w:r>
          </w:p>
        </w:tc>
        <w:tc>
          <w:tcPr>
            <w:tcW w:w="1559" w:type="dxa"/>
            <w:shd w:val="clear" w:color="auto" w:fill="D9D9D9" w:themeFill="background1" w:themeFillShade="D9"/>
            <w:vAlign w:val="center"/>
          </w:tcPr>
          <w:p w14:paraId="1ABDB8A3" w14:textId="77777777" w:rsidR="00A641C9" w:rsidRPr="00C378F6" w:rsidRDefault="00A641C9" w:rsidP="00CC6574">
            <w:pPr>
              <w:jc w:val="left"/>
              <w:rPr>
                <w:b/>
                <w:sz w:val="18"/>
                <w:szCs w:val="18"/>
              </w:rPr>
            </w:pPr>
            <w:r w:rsidRPr="00C378F6">
              <w:rPr>
                <w:b/>
                <w:sz w:val="18"/>
                <w:szCs w:val="18"/>
              </w:rPr>
              <w:t>23</w:t>
            </w:r>
          </w:p>
        </w:tc>
      </w:tr>
    </w:tbl>
    <w:p w14:paraId="52E0C815" w14:textId="77777777" w:rsidR="00A641C9" w:rsidRPr="00C378F6" w:rsidRDefault="00A641C9" w:rsidP="00A641C9"/>
    <w:tbl>
      <w:tblPr>
        <w:tblW w:w="958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22"/>
        <w:gridCol w:w="4603"/>
        <w:gridCol w:w="1559"/>
      </w:tblGrid>
      <w:tr w:rsidR="00A641C9" w:rsidRPr="00C378F6" w14:paraId="09BC6E5E" w14:textId="77777777" w:rsidTr="00CC6574">
        <w:trPr>
          <w:trHeight w:val="427"/>
        </w:trPr>
        <w:tc>
          <w:tcPr>
            <w:tcW w:w="3422" w:type="dxa"/>
            <w:shd w:val="clear" w:color="auto" w:fill="D9E2F3" w:themeFill="accent1" w:themeFillTint="33"/>
            <w:vAlign w:val="center"/>
          </w:tcPr>
          <w:p w14:paraId="1468B841" w14:textId="77777777" w:rsidR="00A641C9" w:rsidRPr="00C378F6" w:rsidRDefault="00A641C9" w:rsidP="00CC6574">
            <w:pPr>
              <w:jc w:val="center"/>
              <w:rPr>
                <w:b/>
                <w:color w:val="FF0000"/>
                <w:sz w:val="18"/>
                <w:szCs w:val="18"/>
              </w:rPr>
            </w:pPr>
            <w:r w:rsidRPr="00C378F6">
              <w:rPr>
                <w:b/>
                <w:color w:val="0000FF"/>
                <w:sz w:val="18"/>
                <w:szCs w:val="18"/>
              </w:rPr>
              <w:t>Ufficio/area/settore di competenza</w:t>
            </w:r>
          </w:p>
        </w:tc>
        <w:tc>
          <w:tcPr>
            <w:tcW w:w="4603" w:type="dxa"/>
            <w:shd w:val="clear" w:color="auto" w:fill="FBE4D5" w:themeFill="accent2" w:themeFillTint="33"/>
            <w:vAlign w:val="center"/>
          </w:tcPr>
          <w:p w14:paraId="10715B4D" w14:textId="77777777" w:rsidR="00A641C9" w:rsidRPr="00C378F6" w:rsidRDefault="00A641C9" w:rsidP="00CC6574">
            <w:pPr>
              <w:jc w:val="center"/>
              <w:rPr>
                <w:b/>
                <w:color w:val="FF0000"/>
                <w:sz w:val="18"/>
                <w:szCs w:val="18"/>
              </w:rPr>
            </w:pPr>
            <w:r w:rsidRPr="00C378F6">
              <w:rPr>
                <w:b/>
                <w:color w:val="0000FF"/>
                <w:sz w:val="18"/>
                <w:szCs w:val="18"/>
              </w:rPr>
              <w:t>Prodotti (procedimenti, atti e provvedimenti)</w:t>
            </w:r>
          </w:p>
        </w:tc>
        <w:tc>
          <w:tcPr>
            <w:tcW w:w="1559" w:type="dxa"/>
            <w:shd w:val="clear" w:color="auto" w:fill="D9D9D9" w:themeFill="background1" w:themeFillShade="D9"/>
            <w:vAlign w:val="center"/>
          </w:tcPr>
          <w:p w14:paraId="67C84999" w14:textId="77777777" w:rsidR="00A641C9" w:rsidRPr="00C378F6" w:rsidRDefault="00A641C9" w:rsidP="00CC6574">
            <w:pPr>
              <w:jc w:val="center"/>
              <w:rPr>
                <w:b/>
                <w:color w:val="FF0000"/>
                <w:sz w:val="18"/>
                <w:szCs w:val="18"/>
              </w:rPr>
            </w:pPr>
            <w:r w:rsidRPr="00C378F6">
              <w:rPr>
                <w:b/>
                <w:color w:val="0000FF"/>
                <w:sz w:val="16"/>
                <w:szCs w:val="18"/>
              </w:rPr>
              <w:t>Processi interessati</w:t>
            </w:r>
          </w:p>
        </w:tc>
      </w:tr>
      <w:tr w:rsidR="00A641C9" w:rsidRPr="00C378F6" w14:paraId="73EB4106" w14:textId="77777777" w:rsidTr="00CC6574">
        <w:trPr>
          <w:trHeight w:val="312"/>
        </w:trPr>
        <w:tc>
          <w:tcPr>
            <w:tcW w:w="3422" w:type="dxa"/>
            <w:vMerge w:val="restart"/>
            <w:shd w:val="clear" w:color="auto" w:fill="D9E2F3" w:themeFill="accent1" w:themeFillTint="33"/>
            <w:vAlign w:val="center"/>
            <w:hideMark/>
          </w:tcPr>
          <w:p w14:paraId="1CE2C253" w14:textId="77777777" w:rsidR="00A641C9" w:rsidRPr="00C378F6" w:rsidRDefault="00A641C9" w:rsidP="00CC6574">
            <w:pPr>
              <w:jc w:val="left"/>
              <w:rPr>
                <w:b/>
                <w:smallCaps/>
                <w:color w:val="000000"/>
                <w:szCs w:val="18"/>
              </w:rPr>
            </w:pPr>
            <w:r w:rsidRPr="00C378F6">
              <w:rPr>
                <w:b/>
                <w:smallCaps/>
                <w:color w:val="000000"/>
                <w:szCs w:val="18"/>
              </w:rPr>
              <w:t>servizi educativi</w:t>
            </w:r>
          </w:p>
        </w:tc>
        <w:tc>
          <w:tcPr>
            <w:tcW w:w="4603" w:type="dxa"/>
            <w:shd w:val="clear" w:color="auto" w:fill="FBE4D5" w:themeFill="accent2" w:themeFillTint="33"/>
            <w:vAlign w:val="center"/>
            <w:hideMark/>
          </w:tcPr>
          <w:p w14:paraId="4245AA24" w14:textId="77777777" w:rsidR="00A641C9" w:rsidRPr="00C378F6" w:rsidRDefault="00A641C9" w:rsidP="00CC6574">
            <w:pPr>
              <w:jc w:val="left"/>
              <w:rPr>
                <w:color w:val="000000"/>
                <w:sz w:val="18"/>
                <w:szCs w:val="18"/>
              </w:rPr>
            </w:pPr>
            <w:r w:rsidRPr="00C378F6">
              <w:rPr>
                <w:color w:val="000000"/>
                <w:sz w:val="18"/>
                <w:szCs w:val="18"/>
              </w:rPr>
              <w:t>asili nido</w:t>
            </w:r>
          </w:p>
        </w:tc>
        <w:tc>
          <w:tcPr>
            <w:tcW w:w="1559" w:type="dxa"/>
            <w:shd w:val="clear" w:color="auto" w:fill="D9D9D9" w:themeFill="background1" w:themeFillShade="D9"/>
            <w:vAlign w:val="center"/>
          </w:tcPr>
          <w:p w14:paraId="059D0591" w14:textId="77777777" w:rsidR="00A641C9" w:rsidRPr="00C378F6" w:rsidRDefault="00A641C9" w:rsidP="00CC6574">
            <w:pPr>
              <w:jc w:val="left"/>
              <w:rPr>
                <w:b/>
                <w:sz w:val="18"/>
                <w:szCs w:val="18"/>
              </w:rPr>
            </w:pPr>
            <w:r w:rsidRPr="00C378F6">
              <w:rPr>
                <w:b/>
                <w:sz w:val="18"/>
                <w:szCs w:val="18"/>
              </w:rPr>
              <w:t>27</w:t>
            </w:r>
          </w:p>
        </w:tc>
      </w:tr>
      <w:tr w:rsidR="00A641C9" w:rsidRPr="00C378F6" w14:paraId="1E2700A8" w14:textId="77777777" w:rsidTr="00CC6574">
        <w:trPr>
          <w:trHeight w:val="394"/>
        </w:trPr>
        <w:tc>
          <w:tcPr>
            <w:tcW w:w="3422" w:type="dxa"/>
            <w:vMerge/>
            <w:shd w:val="clear" w:color="auto" w:fill="D9E2F3" w:themeFill="accent1" w:themeFillTint="33"/>
            <w:vAlign w:val="center"/>
            <w:hideMark/>
          </w:tcPr>
          <w:p w14:paraId="232A699C" w14:textId="77777777" w:rsidR="00A641C9" w:rsidRPr="00C378F6" w:rsidRDefault="00A641C9" w:rsidP="00CC6574">
            <w:pPr>
              <w:jc w:val="left"/>
              <w:rPr>
                <w:color w:val="000000"/>
                <w:sz w:val="18"/>
                <w:szCs w:val="18"/>
              </w:rPr>
            </w:pPr>
          </w:p>
        </w:tc>
        <w:tc>
          <w:tcPr>
            <w:tcW w:w="4603" w:type="dxa"/>
            <w:shd w:val="clear" w:color="auto" w:fill="FBE4D5" w:themeFill="accent2" w:themeFillTint="33"/>
            <w:vAlign w:val="center"/>
            <w:hideMark/>
          </w:tcPr>
          <w:p w14:paraId="2D2244D7" w14:textId="77777777" w:rsidR="00A641C9" w:rsidRPr="00C378F6" w:rsidRDefault="00A641C9" w:rsidP="00CC6574">
            <w:pPr>
              <w:jc w:val="left"/>
              <w:rPr>
                <w:color w:val="000000"/>
                <w:sz w:val="18"/>
                <w:szCs w:val="18"/>
              </w:rPr>
            </w:pPr>
            <w:r w:rsidRPr="00C378F6">
              <w:rPr>
                <w:color w:val="000000"/>
                <w:sz w:val="18"/>
                <w:szCs w:val="18"/>
              </w:rPr>
              <w:t xml:space="preserve">manutenzione degli edifici scolastici </w:t>
            </w:r>
          </w:p>
        </w:tc>
        <w:tc>
          <w:tcPr>
            <w:tcW w:w="1559" w:type="dxa"/>
            <w:shd w:val="clear" w:color="auto" w:fill="D9D9D9" w:themeFill="background1" w:themeFillShade="D9"/>
            <w:vAlign w:val="center"/>
          </w:tcPr>
          <w:p w14:paraId="16B7A44E" w14:textId="77777777" w:rsidR="00A641C9" w:rsidRPr="00C378F6" w:rsidRDefault="00A641C9" w:rsidP="00CC6574">
            <w:pPr>
              <w:jc w:val="left"/>
              <w:rPr>
                <w:b/>
                <w:sz w:val="18"/>
                <w:szCs w:val="18"/>
              </w:rPr>
            </w:pPr>
            <w:r w:rsidRPr="00C378F6">
              <w:rPr>
                <w:b/>
                <w:sz w:val="18"/>
                <w:szCs w:val="18"/>
              </w:rPr>
              <w:t>10</w:t>
            </w:r>
          </w:p>
        </w:tc>
      </w:tr>
      <w:tr w:rsidR="00A641C9" w:rsidRPr="00C378F6" w14:paraId="5BFC950D" w14:textId="77777777" w:rsidTr="00CC6574">
        <w:trPr>
          <w:trHeight w:val="312"/>
        </w:trPr>
        <w:tc>
          <w:tcPr>
            <w:tcW w:w="3422" w:type="dxa"/>
            <w:vMerge/>
            <w:shd w:val="clear" w:color="auto" w:fill="D9E2F3" w:themeFill="accent1" w:themeFillTint="33"/>
            <w:vAlign w:val="center"/>
            <w:hideMark/>
          </w:tcPr>
          <w:p w14:paraId="5950E8F9" w14:textId="77777777" w:rsidR="00A641C9" w:rsidRPr="00C378F6" w:rsidRDefault="00A641C9" w:rsidP="00CC6574">
            <w:pPr>
              <w:jc w:val="left"/>
              <w:rPr>
                <w:color w:val="000000"/>
                <w:sz w:val="18"/>
                <w:szCs w:val="18"/>
              </w:rPr>
            </w:pPr>
          </w:p>
        </w:tc>
        <w:tc>
          <w:tcPr>
            <w:tcW w:w="4603" w:type="dxa"/>
            <w:shd w:val="clear" w:color="auto" w:fill="FBE4D5" w:themeFill="accent2" w:themeFillTint="33"/>
            <w:vAlign w:val="center"/>
            <w:hideMark/>
          </w:tcPr>
          <w:p w14:paraId="10067E4A" w14:textId="77777777" w:rsidR="00A641C9" w:rsidRPr="00C378F6" w:rsidRDefault="00A641C9" w:rsidP="00CC6574">
            <w:pPr>
              <w:jc w:val="left"/>
              <w:rPr>
                <w:color w:val="000000"/>
                <w:sz w:val="18"/>
                <w:szCs w:val="18"/>
              </w:rPr>
            </w:pPr>
            <w:r w:rsidRPr="00C378F6">
              <w:rPr>
                <w:color w:val="000000"/>
                <w:sz w:val="18"/>
                <w:szCs w:val="18"/>
              </w:rPr>
              <w:t>diritto allo studio</w:t>
            </w:r>
          </w:p>
        </w:tc>
        <w:tc>
          <w:tcPr>
            <w:tcW w:w="1559" w:type="dxa"/>
            <w:shd w:val="clear" w:color="auto" w:fill="D9D9D9" w:themeFill="background1" w:themeFillShade="D9"/>
            <w:vAlign w:val="center"/>
          </w:tcPr>
          <w:p w14:paraId="64278A96" w14:textId="77777777" w:rsidR="00A641C9" w:rsidRPr="00C378F6" w:rsidRDefault="00A641C9" w:rsidP="00CC6574">
            <w:pPr>
              <w:jc w:val="left"/>
              <w:rPr>
                <w:b/>
                <w:sz w:val="18"/>
                <w:szCs w:val="18"/>
              </w:rPr>
            </w:pPr>
            <w:r w:rsidRPr="00C378F6">
              <w:rPr>
                <w:b/>
                <w:sz w:val="18"/>
                <w:szCs w:val="18"/>
              </w:rPr>
              <w:t>24</w:t>
            </w:r>
          </w:p>
        </w:tc>
      </w:tr>
      <w:tr w:rsidR="00A641C9" w:rsidRPr="00C378F6" w14:paraId="57C60A61" w14:textId="77777777" w:rsidTr="00CC6574">
        <w:trPr>
          <w:trHeight w:val="312"/>
        </w:trPr>
        <w:tc>
          <w:tcPr>
            <w:tcW w:w="3422" w:type="dxa"/>
            <w:vMerge/>
            <w:shd w:val="clear" w:color="auto" w:fill="D9E2F3" w:themeFill="accent1" w:themeFillTint="33"/>
            <w:vAlign w:val="center"/>
            <w:hideMark/>
          </w:tcPr>
          <w:p w14:paraId="03EEF788" w14:textId="77777777" w:rsidR="00A641C9" w:rsidRPr="00C378F6" w:rsidRDefault="00A641C9" w:rsidP="00CC6574">
            <w:pPr>
              <w:jc w:val="left"/>
              <w:rPr>
                <w:color w:val="000000"/>
                <w:sz w:val="18"/>
                <w:szCs w:val="18"/>
              </w:rPr>
            </w:pPr>
          </w:p>
        </w:tc>
        <w:tc>
          <w:tcPr>
            <w:tcW w:w="4603" w:type="dxa"/>
            <w:shd w:val="clear" w:color="auto" w:fill="FBE4D5" w:themeFill="accent2" w:themeFillTint="33"/>
            <w:vAlign w:val="center"/>
            <w:hideMark/>
          </w:tcPr>
          <w:p w14:paraId="019ACDCA" w14:textId="77777777" w:rsidR="00A641C9" w:rsidRPr="00C378F6" w:rsidRDefault="00A641C9" w:rsidP="00CC6574">
            <w:pPr>
              <w:jc w:val="left"/>
              <w:rPr>
                <w:color w:val="000000"/>
                <w:sz w:val="18"/>
                <w:szCs w:val="18"/>
              </w:rPr>
            </w:pPr>
            <w:r w:rsidRPr="00C378F6">
              <w:rPr>
                <w:color w:val="000000"/>
                <w:sz w:val="18"/>
                <w:szCs w:val="18"/>
              </w:rPr>
              <w:t>sostegno scolastico</w:t>
            </w:r>
          </w:p>
        </w:tc>
        <w:tc>
          <w:tcPr>
            <w:tcW w:w="1559" w:type="dxa"/>
            <w:shd w:val="clear" w:color="auto" w:fill="D9D9D9" w:themeFill="background1" w:themeFillShade="D9"/>
            <w:vAlign w:val="center"/>
          </w:tcPr>
          <w:p w14:paraId="2AD56665" w14:textId="77777777" w:rsidR="00A641C9" w:rsidRPr="00C378F6" w:rsidRDefault="00A641C9" w:rsidP="00CC6574">
            <w:pPr>
              <w:jc w:val="left"/>
              <w:rPr>
                <w:b/>
                <w:sz w:val="18"/>
                <w:szCs w:val="18"/>
              </w:rPr>
            </w:pPr>
            <w:r w:rsidRPr="00C378F6">
              <w:rPr>
                <w:b/>
                <w:sz w:val="18"/>
                <w:szCs w:val="18"/>
              </w:rPr>
              <w:t>26</w:t>
            </w:r>
          </w:p>
        </w:tc>
      </w:tr>
      <w:tr w:rsidR="00A641C9" w:rsidRPr="00C378F6" w14:paraId="421CD32C" w14:textId="77777777" w:rsidTr="00CC6574">
        <w:trPr>
          <w:trHeight w:val="312"/>
        </w:trPr>
        <w:tc>
          <w:tcPr>
            <w:tcW w:w="3422" w:type="dxa"/>
            <w:vMerge/>
            <w:shd w:val="clear" w:color="auto" w:fill="D9E2F3" w:themeFill="accent1" w:themeFillTint="33"/>
            <w:vAlign w:val="center"/>
            <w:hideMark/>
          </w:tcPr>
          <w:p w14:paraId="638920D6" w14:textId="77777777" w:rsidR="00A641C9" w:rsidRPr="00C378F6" w:rsidRDefault="00A641C9" w:rsidP="00CC6574">
            <w:pPr>
              <w:jc w:val="left"/>
              <w:rPr>
                <w:color w:val="000000"/>
                <w:sz w:val="18"/>
                <w:szCs w:val="18"/>
              </w:rPr>
            </w:pPr>
          </w:p>
        </w:tc>
        <w:tc>
          <w:tcPr>
            <w:tcW w:w="4603" w:type="dxa"/>
            <w:shd w:val="clear" w:color="auto" w:fill="FBE4D5" w:themeFill="accent2" w:themeFillTint="33"/>
            <w:vAlign w:val="center"/>
            <w:hideMark/>
          </w:tcPr>
          <w:p w14:paraId="1EBDA1FD" w14:textId="77777777" w:rsidR="00A641C9" w:rsidRPr="00C378F6" w:rsidRDefault="00A641C9" w:rsidP="00CC6574">
            <w:pPr>
              <w:jc w:val="left"/>
              <w:rPr>
                <w:color w:val="000000"/>
                <w:sz w:val="18"/>
                <w:szCs w:val="18"/>
              </w:rPr>
            </w:pPr>
            <w:r w:rsidRPr="00C378F6">
              <w:rPr>
                <w:color w:val="000000"/>
                <w:sz w:val="18"/>
                <w:szCs w:val="18"/>
              </w:rPr>
              <w:t xml:space="preserve">trasporto scolastico </w:t>
            </w:r>
          </w:p>
        </w:tc>
        <w:tc>
          <w:tcPr>
            <w:tcW w:w="1559" w:type="dxa"/>
            <w:shd w:val="clear" w:color="auto" w:fill="D9D9D9" w:themeFill="background1" w:themeFillShade="D9"/>
            <w:vAlign w:val="center"/>
          </w:tcPr>
          <w:p w14:paraId="6BFC1E21" w14:textId="77777777" w:rsidR="00A641C9" w:rsidRPr="00C378F6" w:rsidRDefault="00A641C9" w:rsidP="00CC6574">
            <w:pPr>
              <w:jc w:val="left"/>
              <w:rPr>
                <w:b/>
                <w:sz w:val="18"/>
                <w:szCs w:val="18"/>
              </w:rPr>
            </w:pPr>
            <w:r w:rsidRPr="00C378F6">
              <w:rPr>
                <w:b/>
                <w:sz w:val="18"/>
                <w:szCs w:val="18"/>
              </w:rPr>
              <w:t>25</w:t>
            </w:r>
          </w:p>
        </w:tc>
      </w:tr>
      <w:tr w:rsidR="00A641C9" w:rsidRPr="00C378F6" w14:paraId="2F64280E" w14:textId="77777777" w:rsidTr="00CC6574">
        <w:trPr>
          <w:trHeight w:val="312"/>
        </w:trPr>
        <w:tc>
          <w:tcPr>
            <w:tcW w:w="3422" w:type="dxa"/>
            <w:vMerge/>
            <w:shd w:val="clear" w:color="auto" w:fill="D9E2F3" w:themeFill="accent1" w:themeFillTint="33"/>
            <w:vAlign w:val="center"/>
            <w:hideMark/>
          </w:tcPr>
          <w:p w14:paraId="66DE0A23" w14:textId="77777777" w:rsidR="00A641C9" w:rsidRPr="00C378F6" w:rsidRDefault="00A641C9" w:rsidP="00CC6574">
            <w:pPr>
              <w:jc w:val="left"/>
              <w:rPr>
                <w:color w:val="000000"/>
                <w:sz w:val="18"/>
                <w:szCs w:val="18"/>
              </w:rPr>
            </w:pPr>
          </w:p>
        </w:tc>
        <w:tc>
          <w:tcPr>
            <w:tcW w:w="4603" w:type="dxa"/>
            <w:shd w:val="clear" w:color="auto" w:fill="FBE4D5" w:themeFill="accent2" w:themeFillTint="33"/>
            <w:vAlign w:val="center"/>
            <w:hideMark/>
          </w:tcPr>
          <w:p w14:paraId="6F37C1AB" w14:textId="77777777" w:rsidR="00A641C9" w:rsidRPr="00C378F6" w:rsidRDefault="00A641C9" w:rsidP="00CC6574">
            <w:pPr>
              <w:jc w:val="left"/>
              <w:rPr>
                <w:color w:val="000000"/>
                <w:sz w:val="18"/>
                <w:szCs w:val="18"/>
              </w:rPr>
            </w:pPr>
            <w:r w:rsidRPr="00C378F6">
              <w:rPr>
                <w:color w:val="000000"/>
                <w:sz w:val="18"/>
                <w:szCs w:val="18"/>
              </w:rPr>
              <w:t>mense scolastiche</w:t>
            </w:r>
          </w:p>
        </w:tc>
        <w:tc>
          <w:tcPr>
            <w:tcW w:w="1559" w:type="dxa"/>
            <w:shd w:val="clear" w:color="auto" w:fill="D9D9D9" w:themeFill="background1" w:themeFillShade="D9"/>
            <w:vAlign w:val="center"/>
          </w:tcPr>
          <w:p w14:paraId="490DBEF9" w14:textId="77777777" w:rsidR="00A641C9" w:rsidRPr="00C378F6" w:rsidRDefault="00A641C9" w:rsidP="00CC6574">
            <w:pPr>
              <w:jc w:val="left"/>
              <w:rPr>
                <w:b/>
                <w:sz w:val="18"/>
                <w:szCs w:val="18"/>
              </w:rPr>
            </w:pPr>
            <w:r w:rsidRPr="00C378F6">
              <w:rPr>
                <w:b/>
                <w:sz w:val="18"/>
                <w:szCs w:val="18"/>
              </w:rPr>
              <w:t>26</w:t>
            </w:r>
          </w:p>
        </w:tc>
      </w:tr>
      <w:tr w:rsidR="00A641C9" w:rsidRPr="00C378F6" w14:paraId="16F1C628" w14:textId="77777777" w:rsidTr="00CC6574">
        <w:trPr>
          <w:trHeight w:val="312"/>
        </w:trPr>
        <w:tc>
          <w:tcPr>
            <w:tcW w:w="3422" w:type="dxa"/>
            <w:vMerge/>
            <w:shd w:val="clear" w:color="auto" w:fill="D9E2F3" w:themeFill="accent1" w:themeFillTint="33"/>
            <w:vAlign w:val="center"/>
            <w:hideMark/>
          </w:tcPr>
          <w:p w14:paraId="30617382" w14:textId="77777777" w:rsidR="00A641C9" w:rsidRPr="00C378F6" w:rsidRDefault="00A641C9" w:rsidP="00CC6574">
            <w:pPr>
              <w:jc w:val="left"/>
              <w:rPr>
                <w:color w:val="000000"/>
                <w:sz w:val="18"/>
                <w:szCs w:val="18"/>
              </w:rPr>
            </w:pPr>
          </w:p>
        </w:tc>
        <w:tc>
          <w:tcPr>
            <w:tcW w:w="4603" w:type="dxa"/>
            <w:shd w:val="clear" w:color="auto" w:fill="FBE4D5" w:themeFill="accent2" w:themeFillTint="33"/>
            <w:vAlign w:val="center"/>
            <w:hideMark/>
          </w:tcPr>
          <w:p w14:paraId="25991493" w14:textId="77777777" w:rsidR="00A641C9" w:rsidRPr="00C378F6" w:rsidRDefault="00A641C9" w:rsidP="00CC6574">
            <w:pPr>
              <w:jc w:val="left"/>
              <w:rPr>
                <w:color w:val="000000"/>
                <w:sz w:val="18"/>
                <w:szCs w:val="18"/>
              </w:rPr>
            </w:pPr>
            <w:r w:rsidRPr="00C378F6">
              <w:rPr>
                <w:color w:val="000000"/>
                <w:sz w:val="18"/>
                <w:szCs w:val="18"/>
              </w:rPr>
              <w:t xml:space="preserve">dopo scuola </w:t>
            </w:r>
          </w:p>
        </w:tc>
        <w:tc>
          <w:tcPr>
            <w:tcW w:w="1559" w:type="dxa"/>
            <w:shd w:val="clear" w:color="auto" w:fill="D9D9D9" w:themeFill="background1" w:themeFillShade="D9"/>
            <w:vAlign w:val="center"/>
          </w:tcPr>
          <w:p w14:paraId="7CB716C7" w14:textId="77777777" w:rsidR="00A641C9" w:rsidRPr="00C378F6" w:rsidRDefault="00A641C9" w:rsidP="00CC6574">
            <w:pPr>
              <w:jc w:val="left"/>
              <w:rPr>
                <w:b/>
                <w:sz w:val="18"/>
                <w:szCs w:val="18"/>
              </w:rPr>
            </w:pPr>
            <w:r w:rsidRPr="00C378F6">
              <w:rPr>
                <w:b/>
                <w:sz w:val="18"/>
                <w:szCs w:val="18"/>
              </w:rPr>
              <w:t>26 - 21</w:t>
            </w:r>
          </w:p>
        </w:tc>
      </w:tr>
    </w:tbl>
    <w:p w14:paraId="544BBBBB" w14:textId="77777777" w:rsidR="00A641C9" w:rsidRPr="00C378F6" w:rsidRDefault="00A641C9" w:rsidP="00A641C9"/>
    <w:tbl>
      <w:tblPr>
        <w:tblW w:w="958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22"/>
        <w:gridCol w:w="4603"/>
        <w:gridCol w:w="1559"/>
      </w:tblGrid>
      <w:tr w:rsidR="00A641C9" w:rsidRPr="00C378F6" w14:paraId="252CE4BB" w14:textId="77777777" w:rsidTr="00CC6574">
        <w:trPr>
          <w:trHeight w:val="427"/>
        </w:trPr>
        <w:tc>
          <w:tcPr>
            <w:tcW w:w="3422" w:type="dxa"/>
            <w:shd w:val="clear" w:color="auto" w:fill="D9E2F3" w:themeFill="accent1" w:themeFillTint="33"/>
            <w:vAlign w:val="center"/>
          </w:tcPr>
          <w:p w14:paraId="786DCE8B" w14:textId="77777777" w:rsidR="00A641C9" w:rsidRPr="00C378F6" w:rsidRDefault="00A641C9" w:rsidP="00CC6574">
            <w:pPr>
              <w:jc w:val="center"/>
              <w:rPr>
                <w:b/>
                <w:color w:val="FF0000"/>
                <w:sz w:val="18"/>
                <w:szCs w:val="18"/>
              </w:rPr>
            </w:pPr>
            <w:r w:rsidRPr="00C378F6">
              <w:rPr>
                <w:b/>
                <w:color w:val="0000FF"/>
                <w:sz w:val="18"/>
                <w:szCs w:val="18"/>
              </w:rPr>
              <w:t>Ufficio/area/settore di competenza</w:t>
            </w:r>
          </w:p>
        </w:tc>
        <w:tc>
          <w:tcPr>
            <w:tcW w:w="4603" w:type="dxa"/>
            <w:shd w:val="clear" w:color="auto" w:fill="FBE4D5" w:themeFill="accent2" w:themeFillTint="33"/>
            <w:vAlign w:val="center"/>
          </w:tcPr>
          <w:p w14:paraId="2799B3FE" w14:textId="77777777" w:rsidR="00A641C9" w:rsidRPr="00C378F6" w:rsidRDefault="00A641C9" w:rsidP="00CC6574">
            <w:pPr>
              <w:jc w:val="center"/>
              <w:rPr>
                <w:b/>
                <w:color w:val="FF0000"/>
                <w:sz w:val="18"/>
                <w:szCs w:val="18"/>
              </w:rPr>
            </w:pPr>
            <w:r w:rsidRPr="00C378F6">
              <w:rPr>
                <w:b/>
                <w:color w:val="0000FF"/>
                <w:sz w:val="18"/>
                <w:szCs w:val="18"/>
              </w:rPr>
              <w:t>Prodotti (procedimenti, atti e provvedimenti)</w:t>
            </w:r>
          </w:p>
        </w:tc>
        <w:tc>
          <w:tcPr>
            <w:tcW w:w="1559" w:type="dxa"/>
            <w:shd w:val="clear" w:color="auto" w:fill="D9D9D9" w:themeFill="background1" w:themeFillShade="D9"/>
            <w:vAlign w:val="center"/>
          </w:tcPr>
          <w:p w14:paraId="4E9AD6BD" w14:textId="77777777" w:rsidR="00A641C9" w:rsidRPr="00C378F6" w:rsidRDefault="00A641C9" w:rsidP="00CC6574">
            <w:pPr>
              <w:jc w:val="center"/>
              <w:rPr>
                <w:b/>
                <w:color w:val="FF0000"/>
                <w:sz w:val="18"/>
                <w:szCs w:val="18"/>
              </w:rPr>
            </w:pPr>
            <w:r w:rsidRPr="00C378F6">
              <w:rPr>
                <w:b/>
                <w:color w:val="0000FF"/>
                <w:sz w:val="16"/>
                <w:szCs w:val="18"/>
              </w:rPr>
              <w:t>Processi interessati</w:t>
            </w:r>
          </w:p>
        </w:tc>
      </w:tr>
      <w:tr w:rsidR="00A641C9" w:rsidRPr="00C378F6" w14:paraId="1DF879DD" w14:textId="77777777" w:rsidTr="00CC6574">
        <w:trPr>
          <w:trHeight w:hRule="exact" w:val="284"/>
        </w:trPr>
        <w:tc>
          <w:tcPr>
            <w:tcW w:w="3422" w:type="dxa"/>
            <w:vMerge w:val="restart"/>
            <w:shd w:val="clear" w:color="auto" w:fill="D9E2F3" w:themeFill="accent1" w:themeFillTint="33"/>
            <w:vAlign w:val="center"/>
            <w:hideMark/>
          </w:tcPr>
          <w:p w14:paraId="464FAC21" w14:textId="77777777" w:rsidR="00A641C9" w:rsidRPr="00C378F6" w:rsidRDefault="00A641C9" w:rsidP="00CC6574">
            <w:pPr>
              <w:jc w:val="left"/>
              <w:rPr>
                <w:b/>
                <w:smallCaps/>
                <w:color w:val="000000"/>
                <w:szCs w:val="18"/>
              </w:rPr>
            </w:pPr>
            <w:r w:rsidRPr="00C378F6">
              <w:rPr>
                <w:b/>
                <w:smallCaps/>
                <w:color w:val="000000"/>
                <w:szCs w:val="18"/>
              </w:rPr>
              <w:t>servizi culturali e sportivi</w:t>
            </w:r>
          </w:p>
        </w:tc>
        <w:tc>
          <w:tcPr>
            <w:tcW w:w="4603" w:type="dxa"/>
            <w:shd w:val="clear" w:color="auto" w:fill="FBE4D5" w:themeFill="accent2" w:themeFillTint="33"/>
            <w:vAlign w:val="center"/>
            <w:hideMark/>
          </w:tcPr>
          <w:p w14:paraId="798B51CA" w14:textId="77777777" w:rsidR="00A641C9" w:rsidRPr="00C378F6" w:rsidRDefault="00A641C9" w:rsidP="00CC6574">
            <w:pPr>
              <w:jc w:val="left"/>
              <w:rPr>
                <w:color w:val="000000"/>
                <w:sz w:val="18"/>
                <w:szCs w:val="18"/>
              </w:rPr>
            </w:pPr>
            <w:r w:rsidRPr="00C378F6">
              <w:rPr>
                <w:color w:val="000000"/>
                <w:sz w:val="18"/>
                <w:szCs w:val="18"/>
              </w:rPr>
              <w:t>organizzazione eventi</w:t>
            </w:r>
          </w:p>
        </w:tc>
        <w:tc>
          <w:tcPr>
            <w:tcW w:w="1559" w:type="dxa"/>
            <w:shd w:val="clear" w:color="auto" w:fill="D9D9D9" w:themeFill="background1" w:themeFillShade="D9"/>
            <w:vAlign w:val="center"/>
          </w:tcPr>
          <w:p w14:paraId="70CDB07C" w14:textId="77777777" w:rsidR="00A641C9" w:rsidRPr="00C378F6" w:rsidRDefault="00A641C9" w:rsidP="00CC6574">
            <w:pPr>
              <w:jc w:val="left"/>
              <w:rPr>
                <w:b/>
                <w:sz w:val="18"/>
                <w:szCs w:val="18"/>
              </w:rPr>
            </w:pPr>
            <w:r w:rsidRPr="00C378F6">
              <w:rPr>
                <w:b/>
                <w:sz w:val="18"/>
                <w:szCs w:val="18"/>
              </w:rPr>
              <w:t>22</w:t>
            </w:r>
          </w:p>
        </w:tc>
      </w:tr>
      <w:tr w:rsidR="00A641C9" w:rsidRPr="00C378F6" w14:paraId="71A2480F" w14:textId="77777777" w:rsidTr="00CC6574">
        <w:trPr>
          <w:trHeight w:hRule="exact" w:val="284"/>
        </w:trPr>
        <w:tc>
          <w:tcPr>
            <w:tcW w:w="3422" w:type="dxa"/>
            <w:vMerge/>
            <w:shd w:val="clear" w:color="auto" w:fill="D9E2F3" w:themeFill="accent1" w:themeFillTint="33"/>
            <w:vAlign w:val="center"/>
            <w:hideMark/>
          </w:tcPr>
          <w:p w14:paraId="6067CDA7" w14:textId="77777777" w:rsidR="00A641C9" w:rsidRPr="00C378F6" w:rsidRDefault="00A641C9" w:rsidP="00CC6574">
            <w:pPr>
              <w:jc w:val="left"/>
              <w:rPr>
                <w:color w:val="000000"/>
                <w:sz w:val="18"/>
                <w:szCs w:val="18"/>
              </w:rPr>
            </w:pPr>
          </w:p>
        </w:tc>
        <w:tc>
          <w:tcPr>
            <w:tcW w:w="4603" w:type="dxa"/>
            <w:shd w:val="clear" w:color="auto" w:fill="FBE4D5" w:themeFill="accent2" w:themeFillTint="33"/>
            <w:vAlign w:val="center"/>
            <w:hideMark/>
          </w:tcPr>
          <w:p w14:paraId="09496C9E" w14:textId="77777777" w:rsidR="00A641C9" w:rsidRPr="00C378F6" w:rsidRDefault="00A641C9" w:rsidP="00CC6574">
            <w:pPr>
              <w:jc w:val="left"/>
              <w:rPr>
                <w:color w:val="000000"/>
                <w:sz w:val="18"/>
                <w:szCs w:val="18"/>
              </w:rPr>
            </w:pPr>
            <w:r w:rsidRPr="00C378F6">
              <w:rPr>
                <w:color w:val="000000"/>
                <w:sz w:val="18"/>
                <w:szCs w:val="18"/>
              </w:rPr>
              <w:t xml:space="preserve">patrocini </w:t>
            </w:r>
          </w:p>
        </w:tc>
        <w:tc>
          <w:tcPr>
            <w:tcW w:w="1559" w:type="dxa"/>
            <w:shd w:val="clear" w:color="auto" w:fill="D9D9D9" w:themeFill="background1" w:themeFillShade="D9"/>
            <w:vAlign w:val="center"/>
          </w:tcPr>
          <w:p w14:paraId="60D8A0EB" w14:textId="77777777" w:rsidR="00A641C9" w:rsidRPr="00C378F6" w:rsidRDefault="00A641C9" w:rsidP="00CC6574">
            <w:pPr>
              <w:jc w:val="left"/>
              <w:rPr>
                <w:b/>
                <w:sz w:val="18"/>
                <w:szCs w:val="18"/>
              </w:rPr>
            </w:pPr>
            <w:r w:rsidRPr="00C378F6">
              <w:rPr>
                <w:b/>
                <w:sz w:val="18"/>
                <w:szCs w:val="18"/>
              </w:rPr>
              <w:t>01</w:t>
            </w:r>
          </w:p>
        </w:tc>
      </w:tr>
      <w:tr w:rsidR="00A641C9" w:rsidRPr="00C378F6" w14:paraId="4D35172A" w14:textId="77777777" w:rsidTr="00CC6574">
        <w:trPr>
          <w:trHeight w:hRule="exact" w:val="284"/>
        </w:trPr>
        <w:tc>
          <w:tcPr>
            <w:tcW w:w="3422" w:type="dxa"/>
            <w:vMerge/>
            <w:shd w:val="clear" w:color="auto" w:fill="D9E2F3" w:themeFill="accent1" w:themeFillTint="33"/>
            <w:vAlign w:val="center"/>
            <w:hideMark/>
          </w:tcPr>
          <w:p w14:paraId="79B36ED7" w14:textId="77777777" w:rsidR="00A641C9" w:rsidRPr="00C378F6" w:rsidRDefault="00A641C9" w:rsidP="00CC6574">
            <w:pPr>
              <w:jc w:val="left"/>
              <w:rPr>
                <w:color w:val="000000"/>
                <w:sz w:val="18"/>
                <w:szCs w:val="18"/>
              </w:rPr>
            </w:pPr>
          </w:p>
        </w:tc>
        <w:tc>
          <w:tcPr>
            <w:tcW w:w="4603" w:type="dxa"/>
            <w:shd w:val="clear" w:color="auto" w:fill="FBE4D5" w:themeFill="accent2" w:themeFillTint="33"/>
            <w:vAlign w:val="center"/>
            <w:hideMark/>
          </w:tcPr>
          <w:p w14:paraId="73B036FF" w14:textId="77777777" w:rsidR="00A641C9" w:rsidRPr="00C378F6" w:rsidRDefault="00A641C9" w:rsidP="00CC6574">
            <w:pPr>
              <w:jc w:val="left"/>
              <w:rPr>
                <w:color w:val="000000"/>
                <w:sz w:val="18"/>
                <w:szCs w:val="18"/>
              </w:rPr>
            </w:pPr>
            <w:r w:rsidRPr="00C378F6">
              <w:rPr>
                <w:color w:val="000000"/>
                <w:sz w:val="18"/>
                <w:szCs w:val="18"/>
              </w:rPr>
              <w:t>gestione biblioteche</w:t>
            </w:r>
          </w:p>
        </w:tc>
        <w:tc>
          <w:tcPr>
            <w:tcW w:w="1559" w:type="dxa"/>
            <w:shd w:val="clear" w:color="auto" w:fill="D9D9D9" w:themeFill="background1" w:themeFillShade="D9"/>
            <w:vAlign w:val="center"/>
          </w:tcPr>
          <w:p w14:paraId="4A3ACF72" w14:textId="77777777" w:rsidR="00A641C9" w:rsidRPr="00C378F6" w:rsidRDefault="00A641C9" w:rsidP="00CC6574">
            <w:pPr>
              <w:jc w:val="left"/>
              <w:rPr>
                <w:b/>
                <w:sz w:val="18"/>
                <w:szCs w:val="18"/>
              </w:rPr>
            </w:pPr>
            <w:r w:rsidRPr="00C378F6">
              <w:rPr>
                <w:b/>
                <w:sz w:val="18"/>
                <w:szCs w:val="18"/>
              </w:rPr>
              <w:t>22</w:t>
            </w:r>
          </w:p>
        </w:tc>
      </w:tr>
      <w:tr w:rsidR="00A641C9" w:rsidRPr="00C378F6" w14:paraId="3520EA27" w14:textId="77777777" w:rsidTr="00CC6574">
        <w:trPr>
          <w:trHeight w:hRule="exact" w:val="284"/>
        </w:trPr>
        <w:tc>
          <w:tcPr>
            <w:tcW w:w="3422" w:type="dxa"/>
            <w:vMerge/>
            <w:shd w:val="clear" w:color="auto" w:fill="D9E2F3" w:themeFill="accent1" w:themeFillTint="33"/>
            <w:vAlign w:val="center"/>
            <w:hideMark/>
          </w:tcPr>
          <w:p w14:paraId="08C67C6E" w14:textId="77777777" w:rsidR="00A641C9" w:rsidRPr="00C378F6" w:rsidRDefault="00A641C9" w:rsidP="00CC6574">
            <w:pPr>
              <w:jc w:val="left"/>
              <w:rPr>
                <w:color w:val="000000"/>
                <w:sz w:val="18"/>
                <w:szCs w:val="18"/>
              </w:rPr>
            </w:pPr>
          </w:p>
        </w:tc>
        <w:tc>
          <w:tcPr>
            <w:tcW w:w="4603" w:type="dxa"/>
            <w:shd w:val="clear" w:color="auto" w:fill="FBE4D5" w:themeFill="accent2" w:themeFillTint="33"/>
            <w:vAlign w:val="center"/>
            <w:hideMark/>
          </w:tcPr>
          <w:p w14:paraId="41A03717" w14:textId="77777777" w:rsidR="00A641C9" w:rsidRPr="00C378F6" w:rsidRDefault="00A641C9" w:rsidP="00CC6574">
            <w:pPr>
              <w:jc w:val="left"/>
              <w:rPr>
                <w:color w:val="000000"/>
                <w:sz w:val="18"/>
                <w:szCs w:val="18"/>
              </w:rPr>
            </w:pPr>
            <w:r w:rsidRPr="00C378F6">
              <w:rPr>
                <w:color w:val="000000"/>
                <w:sz w:val="18"/>
                <w:szCs w:val="18"/>
              </w:rPr>
              <w:t>gestione musei</w:t>
            </w:r>
          </w:p>
        </w:tc>
        <w:tc>
          <w:tcPr>
            <w:tcW w:w="1559" w:type="dxa"/>
            <w:shd w:val="clear" w:color="auto" w:fill="D9D9D9" w:themeFill="background1" w:themeFillShade="D9"/>
            <w:vAlign w:val="center"/>
          </w:tcPr>
          <w:p w14:paraId="3A6E50DC" w14:textId="77777777" w:rsidR="00A641C9" w:rsidRPr="00C378F6" w:rsidRDefault="00A641C9" w:rsidP="00CC6574">
            <w:pPr>
              <w:jc w:val="left"/>
              <w:rPr>
                <w:b/>
                <w:sz w:val="18"/>
                <w:szCs w:val="18"/>
              </w:rPr>
            </w:pPr>
            <w:r w:rsidRPr="00C378F6">
              <w:rPr>
                <w:b/>
                <w:sz w:val="18"/>
                <w:szCs w:val="18"/>
              </w:rPr>
              <w:t>22</w:t>
            </w:r>
          </w:p>
        </w:tc>
      </w:tr>
      <w:tr w:rsidR="00A641C9" w:rsidRPr="00C378F6" w14:paraId="03404D3B" w14:textId="77777777" w:rsidTr="00CC6574">
        <w:trPr>
          <w:trHeight w:hRule="exact" w:val="284"/>
        </w:trPr>
        <w:tc>
          <w:tcPr>
            <w:tcW w:w="3422" w:type="dxa"/>
            <w:vMerge/>
            <w:shd w:val="clear" w:color="auto" w:fill="D9E2F3" w:themeFill="accent1" w:themeFillTint="33"/>
            <w:vAlign w:val="center"/>
            <w:hideMark/>
          </w:tcPr>
          <w:p w14:paraId="4AC3B907" w14:textId="77777777" w:rsidR="00A641C9" w:rsidRPr="00C378F6" w:rsidRDefault="00A641C9" w:rsidP="00CC6574">
            <w:pPr>
              <w:jc w:val="left"/>
              <w:rPr>
                <w:color w:val="000000"/>
                <w:sz w:val="18"/>
                <w:szCs w:val="18"/>
              </w:rPr>
            </w:pPr>
          </w:p>
        </w:tc>
        <w:tc>
          <w:tcPr>
            <w:tcW w:w="4603" w:type="dxa"/>
            <w:shd w:val="clear" w:color="auto" w:fill="FBE4D5" w:themeFill="accent2" w:themeFillTint="33"/>
            <w:vAlign w:val="center"/>
            <w:hideMark/>
          </w:tcPr>
          <w:p w14:paraId="519E19BC" w14:textId="77777777" w:rsidR="00A641C9" w:rsidRPr="00C378F6" w:rsidRDefault="00A641C9" w:rsidP="00CC6574">
            <w:pPr>
              <w:jc w:val="left"/>
              <w:rPr>
                <w:color w:val="000000"/>
                <w:sz w:val="18"/>
                <w:szCs w:val="18"/>
              </w:rPr>
            </w:pPr>
            <w:r w:rsidRPr="00C378F6">
              <w:rPr>
                <w:color w:val="000000"/>
                <w:sz w:val="18"/>
                <w:szCs w:val="18"/>
              </w:rPr>
              <w:t xml:space="preserve">gestione impianti sportivi </w:t>
            </w:r>
          </w:p>
        </w:tc>
        <w:tc>
          <w:tcPr>
            <w:tcW w:w="1559" w:type="dxa"/>
            <w:shd w:val="clear" w:color="auto" w:fill="D9D9D9" w:themeFill="background1" w:themeFillShade="D9"/>
            <w:vAlign w:val="center"/>
          </w:tcPr>
          <w:p w14:paraId="394E131F" w14:textId="77777777" w:rsidR="00A641C9" w:rsidRPr="00C378F6" w:rsidRDefault="00A641C9" w:rsidP="00CC6574">
            <w:pPr>
              <w:jc w:val="left"/>
              <w:rPr>
                <w:b/>
                <w:sz w:val="18"/>
                <w:szCs w:val="18"/>
              </w:rPr>
            </w:pPr>
            <w:r w:rsidRPr="00C378F6">
              <w:rPr>
                <w:b/>
                <w:sz w:val="18"/>
                <w:szCs w:val="18"/>
              </w:rPr>
              <w:t>45</w:t>
            </w:r>
          </w:p>
        </w:tc>
      </w:tr>
      <w:tr w:rsidR="00A641C9" w:rsidRPr="00C378F6" w14:paraId="5C1749B7" w14:textId="77777777" w:rsidTr="00CC6574">
        <w:trPr>
          <w:trHeight w:hRule="exact" w:val="284"/>
        </w:trPr>
        <w:tc>
          <w:tcPr>
            <w:tcW w:w="3422" w:type="dxa"/>
            <w:vMerge/>
            <w:shd w:val="clear" w:color="auto" w:fill="D9E2F3" w:themeFill="accent1" w:themeFillTint="33"/>
            <w:vAlign w:val="center"/>
            <w:hideMark/>
          </w:tcPr>
          <w:p w14:paraId="54DF700D" w14:textId="77777777" w:rsidR="00A641C9" w:rsidRPr="00C378F6" w:rsidRDefault="00A641C9" w:rsidP="00CC6574">
            <w:pPr>
              <w:jc w:val="left"/>
              <w:rPr>
                <w:color w:val="000000"/>
                <w:sz w:val="18"/>
                <w:szCs w:val="18"/>
              </w:rPr>
            </w:pPr>
          </w:p>
        </w:tc>
        <w:tc>
          <w:tcPr>
            <w:tcW w:w="4603" w:type="dxa"/>
            <w:shd w:val="clear" w:color="auto" w:fill="FBE4D5" w:themeFill="accent2" w:themeFillTint="33"/>
            <w:vAlign w:val="center"/>
            <w:hideMark/>
          </w:tcPr>
          <w:p w14:paraId="1ADA9598" w14:textId="77777777" w:rsidR="00A641C9" w:rsidRPr="00C378F6" w:rsidRDefault="00A641C9" w:rsidP="00CC6574">
            <w:pPr>
              <w:jc w:val="left"/>
              <w:rPr>
                <w:color w:val="000000"/>
                <w:sz w:val="18"/>
                <w:szCs w:val="18"/>
              </w:rPr>
            </w:pPr>
            <w:r w:rsidRPr="00C378F6">
              <w:rPr>
                <w:color w:val="000000"/>
                <w:sz w:val="18"/>
                <w:szCs w:val="18"/>
              </w:rPr>
              <w:t>associazioni culturali</w:t>
            </w:r>
          </w:p>
        </w:tc>
        <w:tc>
          <w:tcPr>
            <w:tcW w:w="1559" w:type="dxa"/>
            <w:shd w:val="clear" w:color="auto" w:fill="D9D9D9" w:themeFill="background1" w:themeFillShade="D9"/>
            <w:vAlign w:val="center"/>
          </w:tcPr>
          <w:p w14:paraId="4EA99DCB" w14:textId="77777777" w:rsidR="00A641C9" w:rsidRPr="00C378F6" w:rsidRDefault="00A641C9" w:rsidP="00CC6574">
            <w:pPr>
              <w:jc w:val="left"/>
              <w:rPr>
                <w:b/>
                <w:sz w:val="18"/>
                <w:szCs w:val="18"/>
              </w:rPr>
            </w:pPr>
            <w:r w:rsidRPr="00C378F6">
              <w:rPr>
                <w:b/>
                <w:sz w:val="18"/>
                <w:szCs w:val="18"/>
              </w:rPr>
              <w:t>01 – 04</w:t>
            </w:r>
          </w:p>
        </w:tc>
      </w:tr>
      <w:tr w:rsidR="00A641C9" w:rsidRPr="00C378F6" w14:paraId="2EE3222D" w14:textId="77777777" w:rsidTr="00CC6574">
        <w:trPr>
          <w:trHeight w:hRule="exact" w:val="284"/>
        </w:trPr>
        <w:tc>
          <w:tcPr>
            <w:tcW w:w="3422" w:type="dxa"/>
            <w:vMerge/>
            <w:shd w:val="clear" w:color="auto" w:fill="D9E2F3" w:themeFill="accent1" w:themeFillTint="33"/>
            <w:vAlign w:val="center"/>
            <w:hideMark/>
          </w:tcPr>
          <w:p w14:paraId="0473CA93" w14:textId="77777777" w:rsidR="00A641C9" w:rsidRPr="00C378F6" w:rsidRDefault="00A641C9" w:rsidP="00CC6574">
            <w:pPr>
              <w:jc w:val="left"/>
              <w:rPr>
                <w:color w:val="000000"/>
                <w:sz w:val="18"/>
                <w:szCs w:val="18"/>
              </w:rPr>
            </w:pPr>
          </w:p>
        </w:tc>
        <w:tc>
          <w:tcPr>
            <w:tcW w:w="4603" w:type="dxa"/>
            <w:shd w:val="clear" w:color="auto" w:fill="FBE4D5" w:themeFill="accent2" w:themeFillTint="33"/>
            <w:vAlign w:val="center"/>
            <w:hideMark/>
          </w:tcPr>
          <w:p w14:paraId="692F1BC1" w14:textId="77777777" w:rsidR="00A641C9" w:rsidRPr="00C378F6" w:rsidRDefault="00A641C9" w:rsidP="00CC6574">
            <w:pPr>
              <w:jc w:val="left"/>
              <w:rPr>
                <w:color w:val="000000"/>
                <w:sz w:val="18"/>
                <w:szCs w:val="18"/>
              </w:rPr>
            </w:pPr>
            <w:r w:rsidRPr="00C378F6">
              <w:rPr>
                <w:color w:val="000000"/>
                <w:sz w:val="18"/>
                <w:szCs w:val="18"/>
              </w:rPr>
              <w:t xml:space="preserve">associazioni sportive </w:t>
            </w:r>
          </w:p>
        </w:tc>
        <w:tc>
          <w:tcPr>
            <w:tcW w:w="1559" w:type="dxa"/>
            <w:shd w:val="clear" w:color="auto" w:fill="D9D9D9" w:themeFill="background1" w:themeFillShade="D9"/>
            <w:vAlign w:val="center"/>
          </w:tcPr>
          <w:p w14:paraId="4F489759" w14:textId="77777777" w:rsidR="00A641C9" w:rsidRPr="00C378F6" w:rsidRDefault="00A641C9" w:rsidP="00CC6574">
            <w:pPr>
              <w:jc w:val="left"/>
              <w:rPr>
                <w:b/>
                <w:sz w:val="18"/>
                <w:szCs w:val="18"/>
              </w:rPr>
            </w:pPr>
            <w:r w:rsidRPr="00C378F6">
              <w:rPr>
                <w:b/>
                <w:sz w:val="18"/>
                <w:szCs w:val="18"/>
              </w:rPr>
              <w:t>01 – 04</w:t>
            </w:r>
          </w:p>
        </w:tc>
      </w:tr>
      <w:tr w:rsidR="00A641C9" w:rsidRPr="00C378F6" w14:paraId="4F9167E7" w14:textId="77777777" w:rsidTr="00CC6574">
        <w:trPr>
          <w:trHeight w:hRule="exact" w:val="284"/>
        </w:trPr>
        <w:tc>
          <w:tcPr>
            <w:tcW w:w="3422" w:type="dxa"/>
            <w:vMerge/>
            <w:shd w:val="clear" w:color="auto" w:fill="D9E2F3" w:themeFill="accent1" w:themeFillTint="33"/>
            <w:vAlign w:val="center"/>
            <w:hideMark/>
          </w:tcPr>
          <w:p w14:paraId="5AA2E0F4" w14:textId="77777777" w:rsidR="00A641C9" w:rsidRPr="00C378F6" w:rsidRDefault="00A641C9" w:rsidP="00CC6574">
            <w:pPr>
              <w:jc w:val="left"/>
              <w:rPr>
                <w:color w:val="000000"/>
                <w:sz w:val="18"/>
                <w:szCs w:val="18"/>
              </w:rPr>
            </w:pPr>
          </w:p>
        </w:tc>
        <w:tc>
          <w:tcPr>
            <w:tcW w:w="4603" w:type="dxa"/>
            <w:shd w:val="clear" w:color="auto" w:fill="FBE4D5" w:themeFill="accent2" w:themeFillTint="33"/>
            <w:vAlign w:val="center"/>
            <w:hideMark/>
          </w:tcPr>
          <w:p w14:paraId="359CCADB" w14:textId="77777777" w:rsidR="00A641C9" w:rsidRPr="00C378F6" w:rsidRDefault="00A641C9" w:rsidP="00CC6574">
            <w:pPr>
              <w:jc w:val="left"/>
              <w:rPr>
                <w:color w:val="000000"/>
                <w:sz w:val="18"/>
                <w:szCs w:val="18"/>
              </w:rPr>
            </w:pPr>
            <w:r w:rsidRPr="00C378F6">
              <w:rPr>
                <w:color w:val="000000"/>
                <w:sz w:val="18"/>
                <w:szCs w:val="18"/>
              </w:rPr>
              <w:t xml:space="preserve">fondazioni </w:t>
            </w:r>
          </w:p>
        </w:tc>
        <w:tc>
          <w:tcPr>
            <w:tcW w:w="1559" w:type="dxa"/>
            <w:shd w:val="clear" w:color="auto" w:fill="D9D9D9" w:themeFill="background1" w:themeFillShade="D9"/>
            <w:vAlign w:val="center"/>
          </w:tcPr>
          <w:p w14:paraId="5B1F01B5" w14:textId="77777777" w:rsidR="00A641C9" w:rsidRPr="00C378F6" w:rsidRDefault="00A641C9" w:rsidP="00CC6574">
            <w:pPr>
              <w:jc w:val="left"/>
              <w:rPr>
                <w:b/>
                <w:sz w:val="18"/>
                <w:szCs w:val="18"/>
              </w:rPr>
            </w:pPr>
            <w:r w:rsidRPr="00C378F6">
              <w:rPr>
                <w:b/>
                <w:sz w:val="18"/>
                <w:szCs w:val="18"/>
              </w:rPr>
              <w:t>01 – 04</w:t>
            </w:r>
          </w:p>
        </w:tc>
      </w:tr>
      <w:tr w:rsidR="00A641C9" w:rsidRPr="00C378F6" w14:paraId="69F57F07" w14:textId="77777777" w:rsidTr="00CC6574">
        <w:trPr>
          <w:trHeight w:hRule="exact" w:val="284"/>
        </w:trPr>
        <w:tc>
          <w:tcPr>
            <w:tcW w:w="3422" w:type="dxa"/>
            <w:vMerge/>
            <w:shd w:val="clear" w:color="auto" w:fill="D9E2F3" w:themeFill="accent1" w:themeFillTint="33"/>
            <w:vAlign w:val="center"/>
            <w:hideMark/>
          </w:tcPr>
          <w:p w14:paraId="184BD905" w14:textId="77777777" w:rsidR="00A641C9" w:rsidRPr="00C378F6" w:rsidRDefault="00A641C9" w:rsidP="00CC6574">
            <w:pPr>
              <w:jc w:val="left"/>
              <w:rPr>
                <w:color w:val="000000"/>
                <w:sz w:val="18"/>
                <w:szCs w:val="18"/>
              </w:rPr>
            </w:pPr>
          </w:p>
        </w:tc>
        <w:tc>
          <w:tcPr>
            <w:tcW w:w="4603" w:type="dxa"/>
            <w:shd w:val="clear" w:color="auto" w:fill="FBE4D5" w:themeFill="accent2" w:themeFillTint="33"/>
            <w:vAlign w:val="center"/>
            <w:hideMark/>
          </w:tcPr>
          <w:p w14:paraId="30D14EF6" w14:textId="77777777" w:rsidR="00A641C9" w:rsidRPr="00C378F6" w:rsidRDefault="00A641C9" w:rsidP="00CC6574">
            <w:pPr>
              <w:jc w:val="left"/>
              <w:rPr>
                <w:color w:val="000000"/>
                <w:sz w:val="18"/>
                <w:szCs w:val="18"/>
              </w:rPr>
            </w:pPr>
            <w:r w:rsidRPr="00C378F6">
              <w:rPr>
                <w:color w:val="000000"/>
                <w:sz w:val="18"/>
                <w:szCs w:val="18"/>
              </w:rPr>
              <w:t>pari opportunità</w:t>
            </w:r>
          </w:p>
        </w:tc>
        <w:tc>
          <w:tcPr>
            <w:tcW w:w="1559" w:type="dxa"/>
            <w:shd w:val="clear" w:color="auto" w:fill="D9D9D9" w:themeFill="background1" w:themeFillShade="D9"/>
            <w:vAlign w:val="center"/>
          </w:tcPr>
          <w:p w14:paraId="68CF0B68" w14:textId="77777777" w:rsidR="00A641C9" w:rsidRPr="00C378F6" w:rsidRDefault="00A641C9" w:rsidP="00CC6574">
            <w:pPr>
              <w:jc w:val="left"/>
              <w:rPr>
                <w:b/>
                <w:sz w:val="18"/>
                <w:szCs w:val="18"/>
              </w:rPr>
            </w:pPr>
            <w:r w:rsidRPr="00C378F6">
              <w:rPr>
                <w:b/>
                <w:sz w:val="18"/>
                <w:szCs w:val="18"/>
              </w:rPr>
              <w:t>01 – 04</w:t>
            </w:r>
          </w:p>
        </w:tc>
      </w:tr>
    </w:tbl>
    <w:p w14:paraId="0A171F1D" w14:textId="77777777" w:rsidR="00A641C9" w:rsidRPr="00C378F6" w:rsidRDefault="00A641C9" w:rsidP="00A641C9"/>
    <w:tbl>
      <w:tblPr>
        <w:tblW w:w="958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22"/>
        <w:gridCol w:w="4603"/>
        <w:gridCol w:w="1559"/>
      </w:tblGrid>
      <w:tr w:rsidR="00A641C9" w:rsidRPr="00C378F6" w14:paraId="315D5EB7" w14:textId="77777777" w:rsidTr="00CC6574">
        <w:trPr>
          <w:trHeight w:val="427"/>
        </w:trPr>
        <w:tc>
          <w:tcPr>
            <w:tcW w:w="3422" w:type="dxa"/>
            <w:shd w:val="clear" w:color="auto" w:fill="D9E2F3" w:themeFill="accent1" w:themeFillTint="33"/>
            <w:vAlign w:val="center"/>
          </w:tcPr>
          <w:p w14:paraId="341160C5" w14:textId="77777777" w:rsidR="00A641C9" w:rsidRPr="00C378F6" w:rsidRDefault="00A641C9" w:rsidP="00CC6574">
            <w:pPr>
              <w:jc w:val="center"/>
              <w:rPr>
                <w:b/>
                <w:color w:val="FF0000"/>
                <w:sz w:val="18"/>
                <w:szCs w:val="18"/>
              </w:rPr>
            </w:pPr>
            <w:r w:rsidRPr="00C378F6">
              <w:rPr>
                <w:b/>
                <w:color w:val="0000FF"/>
                <w:sz w:val="18"/>
                <w:szCs w:val="18"/>
              </w:rPr>
              <w:t>Ufficio/area/settore di competenza</w:t>
            </w:r>
          </w:p>
        </w:tc>
        <w:tc>
          <w:tcPr>
            <w:tcW w:w="4603" w:type="dxa"/>
            <w:shd w:val="clear" w:color="auto" w:fill="FBE4D5" w:themeFill="accent2" w:themeFillTint="33"/>
            <w:vAlign w:val="center"/>
          </w:tcPr>
          <w:p w14:paraId="19BA391D" w14:textId="77777777" w:rsidR="00A641C9" w:rsidRPr="00C378F6" w:rsidRDefault="00A641C9" w:rsidP="00CC6574">
            <w:pPr>
              <w:jc w:val="center"/>
              <w:rPr>
                <w:b/>
                <w:color w:val="FF0000"/>
                <w:sz w:val="18"/>
                <w:szCs w:val="18"/>
              </w:rPr>
            </w:pPr>
            <w:r w:rsidRPr="00C378F6">
              <w:rPr>
                <w:b/>
                <w:color w:val="0000FF"/>
                <w:sz w:val="18"/>
                <w:szCs w:val="18"/>
              </w:rPr>
              <w:t>Prodotti (procedimenti, atti e provvedimenti)</w:t>
            </w:r>
          </w:p>
        </w:tc>
        <w:tc>
          <w:tcPr>
            <w:tcW w:w="1559" w:type="dxa"/>
            <w:shd w:val="clear" w:color="auto" w:fill="D9D9D9" w:themeFill="background1" w:themeFillShade="D9"/>
            <w:vAlign w:val="center"/>
          </w:tcPr>
          <w:p w14:paraId="182DD552" w14:textId="77777777" w:rsidR="00A641C9" w:rsidRPr="00C378F6" w:rsidRDefault="00A641C9" w:rsidP="00CC6574">
            <w:pPr>
              <w:jc w:val="center"/>
              <w:rPr>
                <w:b/>
                <w:color w:val="FF0000"/>
                <w:sz w:val="18"/>
                <w:szCs w:val="18"/>
              </w:rPr>
            </w:pPr>
            <w:r w:rsidRPr="00C378F6">
              <w:rPr>
                <w:b/>
                <w:color w:val="0000FF"/>
                <w:sz w:val="16"/>
                <w:szCs w:val="18"/>
              </w:rPr>
              <w:t>Processi interessati</w:t>
            </w:r>
          </w:p>
        </w:tc>
      </w:tr>
      <w:tr w:rsidR="00A641C9" w:rsidRPr="00C378F6" w14:paraId="70C0AC6D" w14:textId="77777777" w:rsidTr="00CC6574">
        <w:trPr>
          <w:trHeight w:hRule="exact" w:val="284"/>
        </w:trPr>
        <w:tc>
          <w:tcPr>
            <w:tcW w:w="3422" w:type="dxa"/>
            <w:vMerge w:val="restart"/>
            <w:shd w:val="clear" w:color="auto" w:fill="D9E2F3" w:themeFill="accent1" w:themeFillTint="33"/>
            <w:vAlign w:val="center"/>
            <w:hideMark/>
          </w:tcPr>
          <w:p w14:paraId="66076799" w14:textId="77777777" w:rsidR="00A641C9" w:rsidRPr="00C378F6" w:rsidRDefault="00A641C9" w:rsidP="00CC6574">
            <w:pPr>
              <w:jc w:val="left"/>
              <w:rPr>
                <w:b/>
                <w:smallCaps/>
                <w:color w:val="000000"/>
                <w:szCs w:val="18"/>
              </w:rPr>
            </w:pPr>
            <w:r w:rsidRPr="00C378F6">
              <w:rPr>
                <w:b/>
                <w:smallCaps/>
                <w:color w:val="000000"/>
                <w:szCs w:val="18"/>
              </w:rPr>
              <w:t>turismo</w:t>
            </w:r>
          </w:p>
        </w:tc>
        <w:tc>
          <w:tcPr>
            <w:tcW w:w="4603" w:type="dxa"/>
            <w:shd w:val="clear" w:color="auto" w:fill="FBE4D5" w:themeFill="accent2" w:themeFillTint="33"/>
            <w:vAlign w:val="center"/>
            <w:hideMark/>
          </w:tcPr>
          <w:p w14:paraId="451E3F9C" w14:textId="77777777" w:rsidR="00A641C9" w:rsidRPr="00C378F6" w:rsidRDefault="00A641C9" w:rsidP="00CC6574">
            <w:pPr>
              <w:jc w:val="left"/>
              <w:rPr>
                <w:color w:val="000000"/>
                <w:sz w:val="18"/>
                <w:szCs w:val="18"/>
              </w:rPr>
            </w:pPr>
            <w:r w:rsidRPr="00C378F6">
              <w:rPr>
                <w:color w:val="000000"/>
                <w:sz w:val="18"/>
                <w:szCs w:val="18"/>
              </w:rPr>
              <w:t>promozione del territorio</w:t>
            </w:r>
          </w:p>
        </w:tc>
        <w:tc>
          <w:tcPr>
            <w:tcW w:w="1559" w:type="dxa"/>
            <w:shd w:val="clear" w:color="auto" w:fill="D9D9D9" w:themeFill="background1" w:themeFillShade="D9"/>
            <w:vAlign w:val="center"/>
          </w:tcPr>
          <w:p w14:paraId="347B1425" w14:textId="77777777" w:rsidR="00A641C9" w:rsidRPr="00C378F6" w:rsidRDefault="00A641C9" w:rsidP="00CC6574">
            <w:pPr>
              <w:jc w:val="left"/>
              <w:rPr>
                <w:b/>
                <w:sz w:val="18"/>
                <w:szCs w:val="18"/>
              </w:rPr>
            </w:pPr>
            <w:r w:rsidRPr="00C378F6">
              <w:rPr>
                <w:b/>
                <w:sz w:val="18"/>
                <w:szCs w:val="18"/>
              </w:rPr>
              <w:t>22 – 01 – 04</w:t>
            </w:r>
          </w:p>
        </w:tc>
      </w:tr>
      <w:tr w:rsidR="00A641C9" w:rsidRPr="00C378F6" w14:paraId="551DCFFA" w14:textId="77777777" w:rsidTr="00CC6574">
        <w:trPr>
          <w:trHeight w:hRule="exact" w:val="284"/>
        </w:trPr>
        <w:tc>
          <w:tcPr>
            <w:tcW w:w="3422" w:type="dxa"/>
            <w:vMerge/>
            <w:shd w:val="clear" w:color="auto" w:fill="D9E2F3" w:themeFill="accent1" w:themeFillTint="33"/>
            <w:vAlign w:val="center"/>
            <w:hideMark/>
          </w:tcPr>
          <w:p w14:paraId="2AA3BB66" w14:textId="77777777" w:rsidR="00A641C9" w:rsidRPr="00C378F6" w:rsidRDefault="00A641C9" w:rsidP="00CC6574">
            <w:pPr>
              <w:jc w:val="left"/>
              <w:rPr>
                <w:color w:val="000000"/>
                <w:sz w:val="18"/>
                <w:szCs w:val="18"/>
              </w:rPr>
            </w:pPr>
          </w:p>
        </w:tc>
        <w:tc>
          <w:tcPr>
            <w:tcW w:w="4603" w:type="dxa"/>
            <w:shd w:val="clear" w:color="auto" w:fill="FBE4D5" w:themeFill="accent2" w:themeFillTint="33"/>
            <w:vAlign w:val="center"/>
            <w:hideMark/>
          </w:tcPr>
          <w:p w14:paraId="6658FDD0" w14:textId="77777777" w:rsidR="00A641C9" w:rsidRPr="00C378F6" w:rsidRDefault="00A641C9" w:rsidP="00CC6574">
            <w:pPr>
              <w:jc w:val="left"/>
              <w:rPr>
                <w:color w:val="000000"/>
                <w:sz w:val="18"/>
                <w:szCs w:val="18"/>
              </w:rPr>
            </w:pPr>
            <w:r w:rsidRPr="00C378F6">
              <w:rPr>
                <w:color w:val="000000"/>
                <w:sz w:val="18"/>
                <w:szCs w:val="18"/>
              </w:rPr>
              <w:t>punti di informazione e accoglienza turistica</w:t>
            </w:r>
          </w:p>
        </w:tc>
        <w:tc>
          <w:tcPr>
            <w:tcW w:w="1559" w:type="dxa"/>
            <w:shd w:val="clear" w:color="auto" w:fill="D9D9D9" w:themeFill="background1" w:themeFillShade="D9"/>
            <w:vAlign w:val="center"/>
          </w:tcPr>
          <w:p w14:paraId="7F0DF285" w14:textId="77777777" w:rsidR="00A641C9" w:rsidRPr="00C378F6" w:rsidRDefault="00A641C9" w:rsidP="00CC6574">
            <w:pPr>
              <w:jc w:val="left"/>
              <w:rPr>
                <w:b/>
                <w:sz w:val="18"/>
                <w:szCs w:val="18"/>
              </w:rPr>
            </w:pPr>
            <w:r w:rsidRPr="00C378F6">
              <w:rPr>
                <w:b/>
                <w:sz w:val="18"/>
                <w:szCs w:val="18"/>
              </w:rPr>
              <w:t>22 – 07</w:t>
            </w:r>
          </w:p>
        </w:tc>
      </w:tr>
      <w:tr w:rsidR="00A641C9" w:rsidRPr="00C378F6" w14:paraId="7A9BFE6A" w14:textId="77777777" w:rsidTr="00CC6574">
        <w:trPr>
          <w:trHeight w:hRule="exact" w:val="284"/>
        </w:trPr>
        <w:tc>
          <w:tcPr>
            <w:tcW w:w="3422" w:type="dxa"/>
            <w:vMerge/>
            <w:shd w:val="clear" w:color="auto" w:fill="D9E2F3" w:themeFill="accent1" w:themeFillTint="33"/>
            <w:vAlign w:val="center"/>
            <w:hideMark/>
          </w:tcPr>
          <w:p w14:paraId="73C086CE" w14:textId="77777777" w:rsidR="00A641C9" w:rsidRPr="00C378F6" w:rsidRDefault="00A641C9" w:rsidP="00CC6574">
            <w:pPr>
              <w:jc w:val="left"/>
              <w:rPr>
                <w:color w:val="000000"/>
                <w:sz w:val="18"/>
                <w:szCs w:val="18"/>
              </w:rPr>
            </w:pPr>
          </w:p>
        </w:tc>
        <w:tc>
          <w:tcPr>
            <w:tcW w:w="4603" w:type="dxa"/>
            <w:shd w:val="clear" w:color="auto" w:fill="FBE4D5" w:themeFill="accent2" w:themeFillTint="33"/>
            <w:vAlign w:val="center"/>
            <w:hideMark/>
          </w:tcPr>
          <w:p w14:paraId="3C0076A3" w14:textId="77777777" w:rsidR="00A641C9" w:rsidRPr="00C378F6" w:rsidRDefault="00A641C9" w:rsidP="00CC6574">
            <w:pPr>
              <w:jc w:val="left"/>
              <w:rPr>
                <w:color w:val="000000"/>
                <w:sz w:val="18"/>
                <w:szCs w:val="18"/>
              </w:rPr>
            </w:pPr>
            <w:r w:rsidRPr="00C378F6">
              <w:rPr>
                <w:color w:val="000000"/>
                <w:sz w:val="18"/>
                <w:szCs w:val="18"/>
              </w:rPr>
              <w:t>rapporti con le associazioni di esercenti</w:t>
            </w:r>
          </w:p>
        </w:tc>
        <w:tc>
          <w:tcPr>
            <w:tcW w:w="1559" w:type="dxa"/>
            <w:shd w:val="clear" w:color="auto" w:fill="D9D9D9" w:themeFill="background1" w:themeFillShade="D9"/>
            <w:vAlign w:val="center"/>
          </w:tcPr>
          <w:p w14:paraId="78D410F8" w14:textId="77777777" w:rsidR="00A641C9" w:rsidRPr="00C378F6" w:rsidRDefault="00A641C9" w:rsidP="00CC6574">
            <w:pPr>
              <w:jc w:val="left"/>
              <w:rPr>
                <w:b/>
                <w:sz w:val="18"/>
                <w:szCs w:val="18"/>
              </w:rPr>
            </w:pPr>
            <w:r w:rsidRPr="00C378F6">
              <w:rPr>
                <w:b/>
                <w:sz w:val="18"/>
                <w:szCs w:val="18"/>
              </w:rPr>
              <w:t>16</w:t>
            </w:r>
          </w:p>
        </w:tc>
      </w:tr>
    </w:tbl>
    <w:p w14:paraId="4D7C2051" w14:textId="77777777" w:rsidR="00A641C9" w:rsidRPr="00C378F6" w:rsidRDefault="00A641C9" w:rsidP="00A641C9"/>
    <w:tbl>
      <w:tblPr>
        <w:tblW w:w="958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22"/>
        <w:gridCol w:w="4603"/>
        <w:gridCol w:w="1559"/>
      </w:tblGrid>
      <w:tr w:rsidR="00A641C9" w:rsidRPr="00C378F6" w14:paraId="75C0DC28" w14:textId="77777777" w:rsidTr="00CC6574">
        <w:trPr>
          <w:trHeight w:val="427"/>
        </w:trPr>
        <w:tc>
          <w:tcPr>
            <w:tcW w:w="3422" w:type="dxa"/>
            <w:shd w:val="clear" w:color="auto" w:fill="D9E2F3" w:themeFill="accent1" w:themeFillTint="33"/>
            <w:vAlign w:val="center"/>
          </w:tcPr>
          <w:p w14:paraId="2DF0AE5A" w14:textId="77777777" w:rsidR="00A641C9" w:rsidRPr="00C378F6" w:rsidRDefault="00A641C9" w:rsidP="00CC6574">
            <w:pPr>
              <w:jc w:val="center"/>
              <w:rPr>
                <w:b/>
                <w:color w:val="FF0000"/>
                <w:sz w:val="18"/>
                <w:szCs w:val="18"/>
              </w:rPr>
            </w:pPr>
            <w:r w:rsidRPr="00C378F6">
              <w:rPr>
                <w:b/>
                <w:color w:val="0000FF"/>
                <w:sz w:val="18"/>
                <w:szCs w:val="18"/>
              </w:rPr>
              <w:t>Ufficio/area/settore di competenza</w:t>
            </w:r>
          </w:p>
        </w:tc>
        <w:tc>
          <w:tcPr>
            <w:tcW w:w="4603" w:type="dxa"/>
            <w:shd w:val="clear" w:color="auto" w:fill="FBE4D5" w:themeFill="accent2" w:themeFillTint="33"/>
            <w:vAlign w:val="center"/>
          </w:tcPr>
          <w:p w14:paraId="055D6DE4" w14:textId="77777777" w:rsidR="00A641C9" w:rsidRPr="00C378F6" w:rsidRDefault="00A641C9" w:rsidP="00CC6574">
            <w:pPr>
              <w:jc w:val="center"/>
              <w:rPr>
                <w:b/>
                <w:color w:val="FF0000"/>
                <w:sz w:val="18"/>
                <w:szCs w:val="18"/>
              </w:rPr>
            </w:pPr>
            <w:r w:rsidRPr="00C378F6">
              <w:rPr>
                <w:b/>
                <w:color w:val="0000FF"/>
                <w:sz w:val="18"/>
                <w:szCs w:val="18"/>
              </w:rPr>
              <w:t>Prodotti (procedimenti, atti e provvedimenti)</w:t>
            </w:r>
          </w:p>
        </w:tc>
        <w:tc>
          <w:tcPr>
            <w:tcW w:w="1559" w:type="dxa"/>
            <w:shd w:val="clear" w:color="auto" w:fill="D9D9D9" w:themeFill="background1" w:themeFillShade="D9"/>
            <w:vAlign w:val="center"/>
          </w:tcPr>
          <w:p w14:paraId="6C4D8A55" w14:textId="77777777" w:rsidR="00A641C9" w:rsidRPr="00C378F6" w:rsidRDefault="00A641C9" w:rsidP="00CC6574">
            <w:pPr>
              <w:jc w:val="center"/>
              <w:rPr>
                <w:b/>
                <w:color w:val="FF0000"/>
                <w:sz w:val="18"/>
                <w:szCs w:val="18"/>
              </w:rPr>
            </w:pPr>
            <w:r w:rsidRPr="00C378F6">
              <w:rPr>
                <w:b/>
                <w:color w:val="0000FF"/>
                <w:sz w:val="16"/>
                <w:szCs w:val="18"/>
              </w:rPr>
              <w:t>Processi interessati</w:t>
            </w:r>
          </w:p>
        </w:tc>
      </w:tr>
      <w:tr w:rsidR="00A641C9" w:rsidRPr="00C378F6" w14:paraId="2D719359" w14:textId="77777777" w:rsidTr="00CC6574">
        <w:trPr>
          <w:trHeight w:hRule="exact" w:val="284"/>
        </w:trPr>
        <w:tc>
          <w:tcPr>
            <w:tcW w:w="3422" w:type="dxa"/>
            <w:vMerge w:val="restart"/>
            <w:shd w:val="clear" w:color="auto" w:fill="D9E2F3" w:themeFill="accent1" w:themeFillTint="33"/>
            <w:vAlign w:val="center"/>
            <w:hideMark/>
          </w:tcPr>
          <w:p w14:paraId="02CADF59" w14:textId="77777777" w:rsidR="00A641C9" w:rsidRPr="00C378F6" w:rsidRDefault="00A641C9" w:rsidP="00CC6574">
            <w:pPr>
              <w:jc w:val="left"/>
              <w:rPr>
                <w:b/>
                <w:bCs/>
                <w:color w:val="000000"/>
                <w:sz w:val="18"/>
                <w:szCs w:val="18"/>
              </w:rPr>
            </w:pPr>
            <w:r w:rsidRPr="00C378F6">
              <w:rPr>
                <w:b/>
                <w:bCs/>
                <w:color w:val="000000"/>
                <w:sz w:val="18"/>
                <w:szCs w:val="18"/>
              </w:rPr>
              <w:t>MOBILITÀ E VIABILITÀ</w:t>
            </w:r>
          </w:p>
        </w:tc>
        <w:tc>
          <w:tcPr>
            <w:tcW w:w="4603" w:type="dxa"/>
            <w:shd w:val="clear" w:color="auto" w:fill="FBE4D5" w:themeFill="accent2" w:themeFillTint="33"/>
            <w:vAlign w:val="center"/>
            <w:hideMark/>
          </w:tcPr>
          <w:p w14:paraId="3BE713B4" w14:textId="77777777" w:rsidR="00A641C9" w:rsidRPr="00C378F6" w:rsidRDefault="00A641C9" w:rsidP="00CC6574">
            <w:pPr>
              <w:jc w:val="left"/>
              <w:rPr>
                <w:color w:val="000000"/>
                <w:sz w:val="18"/>
                <w:szCs w:val="18"/>
              </w:rPr>
            </w:pPr>
            <w:r w:rsidRPr="00C378F6">
              <w:rPr>
                <w:color w:val="000000"/>
                <w:sz w:val="18"/>
                <w:szCs w:val="18"/>
              </w:rPr>
              <w:t>circolazione e sosta dei veicoli</w:t>
            </w:r>
          </w:p>
        </w:tc>
        <w:tc>
          <w:tcPr>
            <w:tcW w:w="1559" w:type="dxa"/>
            <w:shd w:val="clear" w:color="auto" w:fill="D9D9D9" w:themeFill="background1" w:themeFillShade="D9"/>
            <w:vAlign w:val="center"/>
          </w:tcPr>
          <w:p w14:paraId="2AEBA6FA" w14:textId="77777777" w:rsidR="00A641C9" w:rsidRPr="00C378F6" w:rsidRDefault="00A641C9" w:rsidP="00CC6574">
            <w:pPr>
              <w:jc w:val="left"/>
              <w:rPr>
                <w:b/>
                <w:color w:val="FF0000"/>
                <w:sz w:val="18"/>
                <w:szCs w:val="18"/>
              </w:rPr>
            </w:pPr>
            <w:r w:rsidRPr="00C378F6">
              <w:rPr>
                <w:b/>
                <w:sz w:val="18"/>
                <w:szCs w:val="18"/>
              </w:rPr>
              <w:t>14</w:t>
            </w:r>
          </w:p>
        </w:tc>
      </w:tr>
      <w:tr w:rsidR="00A641C9" w:rsidRPr="00C378F6" w14:paraId="09B38CB2" w14:textId="77777777" w:rsidTr="00CC6574">
        <w:trPr>
          <w:trHeight w:hRule="exact" w:val="284"/>
        </w:trPr>
        <w:tc>
          <w:tcPr>
            <w:tcW w:w="3422" w:type="dxa"/>
            <w:vMerge/>
            <w:shd w:val="clear" w:color="auto" w:fill="D9E2F3" w:themeFill="accent1" w:themeFillTint="33"/>
            <w:vAlign w:val="center"/>
            <w:hideMark/>
          </w:tcPr>
          <w:p w14:paraId="792E7E97" w14:textId="77777777" w:rsidR="00A641C9" w:rsidRPr="00C378F6" w:rsidRDefault="00A641C9" w:rsidP="00CC6574">
            <w:pPr>
              <w:jc w:val="left"/>
              <w:rPr>
                <w:color w:val="000000"/>
                <w:sz w:val="18"/>
                <w:szCs w:val="18"/>
              </w:rPr>
            </w:pPr>
          </w:p>
        </w:tc>
        <w:tc>
          <w:tcPr>
            <w:tcW w:w="4603" w:type="dxa"/>
            <w:shd w:val="clear" w:color="auto" w:fill="FBE4D5" w:themeFill="accent2" w:themeFillTint="33"/>
            <w:vAlign w:val="center"/>
            <w:hideMark/>
          </w:tcPr>
          <w:p w14:paraId="07BB6F14" w14:textId="77777777" w:rsidR="00A641C9" w:rsidRPr="00C378F6" w:rsidRDefault="00A641C9" w:rsidP="00CC6574">
            <w:pPr>
              <w:jc w:val="left"/>
              <w:rPr>
                <w:color w:val="000000"/>
                <w:sz w:val="18"/>
                <w:szCs w:val="18"/>
              </w:rPr>
            </w:pPr>
            <w:r w:rsidRPr="00C378F6">
              <w:rPr>
                <w:color w:val="000000"/>
                <w:sz w:val="18"/>
                <w:szCs w:val="18"/>
              </w:rPr>
              <w:t>trasporto pubblico locale</w:t>
            </w:r>
          </w:p>
        </w:tc>
        <w:tc>
          <w:tcPr>
            <w:tcW w:w="1559" w:type="dxa"/>
            <w:shd w:val="clear" w:color="auto" w:fill="D9D9D9" w:themeFill="background1" w:themeFillShade="D9"/>
            <w:vAlign w:val="center"/>
          </w:tcPr>
          <w:p w14:paraId="3CA10E6F" w14:textId="77777777" w:rsidR="00A641C9" w:rsidRPr="00C378F6" w:rsidRDefault="00A641C9" w:rsidP="00CC6574">
            <w:pPr>
              <w:jc w:val="left"/>
              <w:rPr>
                <w:b/>
                <w:sz w:val="18"/>
                <w:szCs w:val="18"/>
              </w:rPr>
            </w:pPr>
            <w:r w:rsidRPr="00C378F6">
              <w:rPr>
                <w:b/>
                <w:sz w:val="18"/>
                <w:szCs w:val="18"/>
              </w:rPr>
              <w:t>25</w:t>
            </w:r>
          </w:p>
        </w:tc>
      </w:tr>
      <w:tr w:rsidR="00A641C9" w:rsidRPr="00C378F6" w14:paraId="32201F20" w14:textId="77777777" w:rsidTr="00CC6574">
        <w:trPr>
          <w:trHeight w:hRule="exact" w:val="284"/>
        </w:trPr>
        <w:tc>
          <w:tcPr>
            <w:tcW w:w="3422" w:type="dxa"/>
            <w:vMerge/>
            <w:shd w:val="clear" w:color="auto" w:fill="D9E2F3" w:themeFill="accent1" w:themeFillTint="33"/>
            <w:vAlign w:val="center"/>
            <w:hideMark/>
          </w:tcPr>
          <w:p w14:paraId="4829505F" w14:textId="77777777" w:rsidR="00A641C9" w:rsidRPr="00C378F6" w:rsidRDefault="00A641C9" w:rsidP="00CC6574">
            <w:pPr>
              <w:jc w:val="left"/>
              <w:rPr>
                <w:color w:val="000000"/>
                <w:sz w:val="18"/>
                <w:szCs w:val="18"/>
              </w:rPr>
            </w:pPr>
          </w:p>
        </w:tc>
        <w:tc>
          <w:tcPr>
            <w:tcW w:w="4603" w:type="dxa"/>
            <w:shd w:val="clear" w:color="auto" w:fill="FBE4D5" w:themeFill="accent2" w:themeFillTint="33"/>
            <w:vAlign w:val="center"/>
            <w:hideMark/>
          </w:tcPr>
          <w:p w14:paraId="73FD1FD4" w14:textId="77777777" w:rsidR="00A641C9" w:rsidRPr="00C378F6" w:rsidRDefault="00A641C9" w:rsidP="00CC6574">
            <w:pPr>
              <w:jc w:val="left"/>
              <w:rPr>
                <w:color w:val="000000"/>
                <w:sz w:val="18"/>
                <w:szCs w:val="18"/>
              </w:rPr>
            </w:pPr>
            <w:r w:rsidRPr="00C378F6">
              <w:rPr>
                <w:color w:val="000000"/>
                <w:sz w:val="18"/>
                <w:szCs w:val="18"/>
              </w:rPr>
              <w:t xml:space="preserve">vigilanza sulla circolazione e la sosta </w:t>
            </w:r>
          </w:p>
        </w:tc>
        <w:tc>
          <w:tcPr>
            <w:tcW w:w="1559" w:type="dxa"/>
            <w:shd w:val="clear" w:color="auto" w:fill="D9D9D9" w:themeFill="background1" w:themeFillShade="D9"/>
            <w:vAlign w:val="center"/>
          </w:tcPr>
          <w:p w14:paraId="50BB079E" w14:textId="77777777" w:rsidR="00A641C9" w:rsidRPr="00C378F6" w:rsidRDefault="00A641C9" w:rsidP="00CC6574">
            <w:pPr>
              <w:jc w:val="left"/>
              <w:rPr>
                <w:b/>
                <w:sz w:val="18"/>
                <w:szCs w:val="18"/>
              </w:rPr>
            </w:pPr>
            <w:r w:rsidRPr="00C378F6">
              <w:rPr>
                <w:b/>
                <w:sz w:val="18"/>
                <w:szCs w:val="18"/>
              </w:rPr>
              <w:t>14</w:t>
            </w:r>
          </w:p>
        </w:tc>
      </w:tr>
      <w:tr w:rsidR="00A641C9" w:rsidRPr="00C378F6" w14:paraId="060A70F8" w14:textId="77777777" w:rsidTr="00CC6574">
        <w:trPr>
          <w:trHeight w:hRule="exact" w:val="284"/>
        </w:trPr>
        <w:tc>
          <w:tcPr>
            <w:tcW w:w="3422" w:type="dxa"/>
            <w:vMerge/>
            <w:shd w:val="clear" w:color="auto" w:fill="D9E2F3" w:themeFill="accent1" w:themeFillTint="33"/>
            <w:vAlign w:val="center"/>
            <w:hideMark/>
          </w:tcPr>
          <w:p w14:paraId="1556E997" w14:textId="77777777" w:rsidR="00A641C9" w:rsidRPr="00C378F6" w:rsidRDefault="00A641C9" w:rsidP="00CC6574">
            <w:pPr>
              <w:jc w:val="left"/>
              <w:rPr>
                <w:color w:val="000000"/>
                <w:sz w:val="18"/>
                <w:szCs w:val="18"/>
              </w:rPr>
            </w:pPr>
          </w:p>
        </w:tc>
        <w:tc>
          <w:tcPr>
            <w:tcW w:w="4603" w:type="dxa"/>
            <w:shd w:val="clear" w:color="auto" w:fill="FBE4D5" w:themeFill="accent2" w:themeFillTint="33"/>
            <w:vAlign w:val="center"/>
            <w:hideMark/>
          </w:tcPr>
          <w:p w14:paraId="424C0CF6" w14:textId="77777777" w:rsidR="00A641C9" w:rsidRPr="00C378F6" w:rsidRDefault="00A641C9" w:rsidP="00CC6574">
            <w:pPr>
              <w:jc w:val="left"/>
              <w:rPr>
                <w:color w:val="000000"/>
                <w:sz w:val="18"/>
                <w:szCs w:val="18"/>
              </w:rPr>
            </w:pPr>
            <w:r w:rsidRPr="00C378F6">
              <w:rPr>
                <w:color w:val="000000"/>
                <w:sz w:val="18"/>
                <w:szCs w:val="18"/>
              </w:rPr>
              <w:t xml:space="preserve">pulizia delle strade </w:t>
            </w:r>
          </w:p>
        </w:tc>
        <w:tc>
          <w:tcPr>
            <w:tcW w:w="1559" w:type="dxa"/>
            <w:shd w:val="clear" w:color="auto" w:fill="D9D9D9" w:themeFill="background1" w:themeFillShade="D9"/>
            <w:vAlign w:val="center"/>
          </w:tcPr>
          <w:p w14:paraId="7A9A21AA" w14:textId="77777777" w:rsidR="00A641C9" w:rsidRPr="00C378F6" w:rsidRDefault="00A641C9" w:rsidP="00CC6574">
            <w:pPr>
              <w:jc w:val="left"/>
              <w:rPr>
                <w:b/>
                <w:sz w:val="18"/>
                <w:szCs w:val="18"/>
              </w:rPr>
            </w:pPr>
            <w:r w:rsidRPr="00C378F6">
              <w:rPr>
                <w:b/>
                <w:sz w:val="18"/>
                <w:szCs w:val="18"/>
              </w:rPr>
              <w:t>17</w:t>
            </w:r>
          </w:p>
        </w:tc>
      </w:tr>
    </w:tbl>
    <w:p w14:paraId="599C9775" w14:textId="77777777" w:rsidR="00A641C9" w:rsidRPr="00C378F6" w:rsidRDefault="00A641C9" w:rsidP="00A641C9"/>
    <w:tbl>
      <w:tblPr>
        <w:tblW w:w="958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22"/>
        <w:gridCol w:w="4603"/>
        <w:gridCol w:w="1559"/>
      </w:tblGrid>
      <w:tr w:rsidR="00A641C9" w:rsidRPr="00C378F6" w14:paraId="5C48AD99" w14:textId="77777777" w:rsidTr="00CC6574">
        <w:trPr>
          <w:trHeight w:val="427"/>
        </w:trPr>
        <w:tc>
          <w:tcPr>
            <w:tcW w:w="3422" w:type="dxa"/>
            <w:shd w:val="clear" w:color="auto" w:fill="D9E2F3" w:themeFill="accent1" w:themeFillTint="33"/>
            <w:vAlign w:val="center"/>
          </w:tcPr>
          <w:p w14:paraId="676B5AA3" w14:textId="77777777" w:rsidR="00A641C9" w:rsidRPr="00C378F6" w:rsidRDefault="00A641C9" w:rsidP="00CC6574">
            <w:pPr>
              <w:jc w:val="center"/>
              <w:rPr>
                <w:b/>
                <w:color w:val="FF0000"/>
                <w:sz w:val="18"/>
                <w:szCs w:val="18"/>
              </w:rPr>
            </w:pPr>
            <w:r w:rsidRPr="00C378F6">
              <w:rPr>
                <w:b/>
                <w:color w:val="0000FF"/>
                <w:sz w:val="18"/>
                <w:szCs w:val="18"/>
              </w:rPr>
              <w:t>Ufficio/area/settore di competenza</w:t>
            </w:r>
          </w:p>
        </w:tc>
        <w:tc>
          <w:tcPr>
            <w:tcW w:w="4603" w:type="dxa"/>
            <w:shd w:val="clear" w:color="auto" w:fill="FBE4D5" w:themeFill="accent2" w:themeFillTint="33"/>
            <w:vAlign w:val="center"/>
          </w:tcPr>
          <w:p w14:paraId="1C811814" w14:textId="77777777" w:rsidR="00A641C9" w:rsidRPr="00C378F6" w:rsidRDefault="00A641C9" w:rsidP="00CC6574">
            <w:pPr>
              <w:jc w:val="center"/>
              <w:rPr>
                <w:b/>
                <w:color w:val="FF0000"/>
                <w:sz w:val="18"/>
                <w:szCs w:val="18"/>
              </w:rPr>
            </w:pPr>
            <w:r w:rsidRPr="00C378F6">
              <w:rPr>
                <w:b/>
                <w:color w:val="0000FF"/>
                <w:sz w:val="18"/>
                <w:szCs w:val="18"/>
              </w:rPr>
              <w:t>Prodotti (procedimenti, atti e provvedimenti)</w:t>
            </w:r>
          </w:p>
        </w:tc>
        <w:tc>
          <w:tcPr>
            <w:tcW w:w="1559" w:type="dxa"/>
            <w:shd w:val="clear" w:color="auto" w:fill="D9D9D9" w:themeFill="background1" w:themeFillShade="D9"/>
            <w:vAlign w:val="center"/>
          </w:tcPr>
          <w:p w14:paraId="1F856A38" w14:textId="77777777" w:rsidR="00A641C9" w:rsidRPr="00C378F6" w:rsidRDefault="00A641C9" w:rsidP="00CC6574">
            <w:pPr>
              <w:jc w:val="center"/>
              <w:rPr>
                <w:b/>
                <w:color w:val="FF0000"/>
                <w:sz w:val="18"/>
                <w:szCs w:val="18"/>
              </w:rPr>
            </w:pPr>
            <w:r w:rsidRPr="00C378F6">
              <w:rPr>
                <w:b/>
                <w:color w:val="0000FF"/>
                <w:sz w:val="16"/>
                <w:szCs w:val="18"/>
              </w:rPr>
              <w:t>Processi interessati</w:t>
            </w:r>
          </w:p>
        </w:tc>
      </w:tr>
      <w:tr w:rsidR="00A641C9" w:rsidRPr="00C378F6" w14:paraId="569E5A81" w14:textId="77777777" w:rsidTr="00CC6574">
        <w:trPr>
          <w:trHeight w:hRule="exact" w:val="284"/>
        </w:trPr>
        <w:tc>
          <w:tcPr>
            <w:tcW w:w="3422" w:type="dxa"/>
            <w:vMerge w:val="restart"/>
            <w:shd w:val="clear" w:color="auto" w:fill="D9E2F3" w:themeFill="accent1" w:themeFillTint="33"/>
            <w:vAlign w:val="center"/>
            <w:hideMark/>
          </w:tcPr>
          <w:p w14:paraId="6B38BCD1" w14:textId="77777777" w:rsidR="00A641C9" w:rsidRPr="00C378F6" w:rsidRDefault="00A641C9" w:rsidP="00CC6574">
            <w:pPr>
              <w:jc w:val="left"/>
              <w:rPr>
                <w:b/>
                <w:smallCaps/>
                <w:color w:val="000000"/>
                <w:szCs w:val="18"/>
              </w:rPr>
            </w:pPr>
            <w:r w:rsidRPr="00C378F6">
              <w:rPr>
                <w:b/>
                <w:smallCaps/>
                <w:color w:val="000000"/>
                <w:szCs w:val="18"/>
              </w:rPr>
              <w:t>territorio e ambiente</w:t>
            </w:r>
          </w:p>
        </w:tc>
        <w:tc>
          <w:tcPr>
            <w:tcW w:w="4603" w:type="dxa"/>
            <w:shd w:val="clear" w:color="auto" w:fill="FBE4D5" w:themeFill="accent2" w:themeFillTint="33"/>
            <w:vAlign w:val="center"/>
            <w:hideMark/>
          </w:tcPr>
          <w:p w14:paraId="7AB08FE3" w14:textId="77777777" w:rsidR="00A641C9" w:rsidRPr="00C378F6" w:rsidRDefault="00A641C9" w:rsidP="00CC6574">
            <w:pPr>
              <w:jc w:val="left"/>
              <w:rPr>
                <w:color w:val="000000"/>
                <w:sz w:val="18"/>
                <w:szCs w:val="18"/>
              </w:rPr>
            </w:pPr>
            <w:r w:rsidRPr="00C378F6">
              <w:rPr>
                <w:color w:val="000000"/>
                <w:sz w:val="18"/>
                <w:szCs w:val="18"/>
              </w:rPr>
              <w:t>raccolta, recupero e smaltimento rifiuti</w:t>
            </w:r>
          </w:p>
        </w:tc>
        <w:tc>
          <w:tcPr>
            <w:tcW w:w="1559" w:type="dxa"/>
            <w:shd w:val="clear" w:color="auto" w:fill="D9D9D9" w:themeFill="background1" w:themeFillShade="D9"/>
            <w:vAlign w:val="center"/>
          </w:tcPr>
          <w:p w14:paraId="628D024E" w14:textId="77777777" w:rsidR="00A641C9" w:rsidRPr="00C378F6" w:rsidRDefault="00A641C9" w:rsidP="00CC6574">
            <w:pPr>
              <w:jc w:val="left"/>
              <w:rPr>
                <w:b/>
                <w:sz w:val="18"/>
                <w:szCs w:val="18"/>
              </w:rPr>
            </w:pPr>
            <w:r w:rsidRPr="00C378F6">
              <w:rPr>
                <w:b/>
                <w:sz w:val="18"/>
                <w:szCs w:val="18"/>
              </w:rPr>
              <w:t>17</w:t>
            </w:r>
          </w:p>
        </w:tc>
      </w:tr>
      <w:tr w:rsidR="00A641C9" w:rsidRPr="00C378F6" w14:paraId="1052C666" w14:textId="77777777" w:rsidTr="00CC6574">
        <w:trPr>
          <w:trHeight w:hRule="exact" w:val="284"/>
        </w:trPr>
        <w:tc>
          <w:tcPr>
            <w:tcW w:w="3422" w:type="dxa"/>
            <w:vMerge/>
            <w:shd w:val="clear" w:color="auto" w:fill="D9E2F3" w:themeFill="accent1" w:themeFillTint="33"/>
            <w:vAlign w:val="center"/>
            <w:hideMark/>
          </w:tcPr>
          <w:p w14:paraId="1402DD7C" w14:textId="77777777" w:rsidR="00A641C9" w:rsidRPr="00C378F6" w:rsidRDefault="00A641C9" w:rsidP="00CC6574">
            <w:pPr>
              <w:jc w:val="left"/>
              <w:rPr>
                <w:color w:val="000000"/>
                <w:sz w:val="18"/>
                <w:szCs w:val="18"/>
              </w:rPr>
            </w:pPr>
          </w:p>
        </w:tc>
        <w:tc>
          <w:tcPr>
            <w:tcW w:w="4603" w:type="dxa"/>
            <w:shd w:val="clear" w:color="auto" w:fill="FBE4D5" w:themeFill="accent2" w:themeFillTint="33"/>
            <w:vAlign w:val="center"/>
            <w:hideMark/>
          </w:tcPr>
          <w:p w14:paraId="4CF7909F" w14:textId="77777777" w:rsidR="00A641C9" w:rsidRPr="00C378F6" w:rsidRDefault="00A641C9" w:rsidP="00CC6574">
            <w:pPr>
              <w:jc w:val="left"/>
              <w:rPr>
                <w:color w:val="000000"/>
                <w:sz w:val="18"/>
                <w:szCs w:val="18"/>
              </w:rPr>
            </w:pPr>
            <w:r w:rsidRPr="00C378F6">
              <w:rPr>
                <w:color w:val="000000"/>
                <w:sz w:val="18"/>
                <w:szCs w:val="18"/>
              </w:rPr>
              <w:t xml:space="preserve">isole ecologiche </w:t>
            </w:r>
          </w:p>
        </w:tc>
        <w:tc>
          <w:tcPr>
            <w:tcW w:w="1559" w:type="dxa"/>
            <w:shd w:val="clear" w:color="auto" w:fill="D9D9D9" w:themeFill="background1" w:themeFillShade="D9"/>
            <w:vAlign w:val="center"/>
          </w:tcPr>
          <w:p w14:paraId="507414E7" w14:textId="77777777" w:rsidR="00A641C9" w:rsidRPr="00C378F6" w:rsidRDefault="00A641C9" w:rsidP="00CC6574">
            <w:pPr>
              <w:jc w:val="left"/>
              <w:rPr>
                <w:b/>
                <w:sz w:val="18"/>
                <w:szCs w:val="18"/>
              </w:rPr>
            </w:pPr>
            <w:r w:rsidRPr="00C378F6">
              <w:rPr>
                <w:b/>
                <w:sz w:val="18"/>
                <w:szCs w:val="18"/>
              </w:rPr>
              <w:t>17</w:t>
            </w:r>
          </w:p>
        </w:tc>
      </w:tr>
      <w:tr w:rsidR="00A641C9" w:rsidRPr="00C378F6" w14:paraId="73E21C7A" w14:textId="77777777" w:rsidTr="00CC6574">
        <w:trPr>
          <w:trHeight w:hRule="exact" w:val="284"/>
        </w:trPr>
        <w:tc>
          <w:tcPr>
            <w:tcW w:w="3422" w:type="dxa"/>
            <w:vMerge/>
            <w:shd w:val="clear" w:color="auto" w:fill="D9E2F3" w:themeFill="accent1" w:themeFillTint="33"/>
            <w:vAlign w:val="center"/>
            <w:hideMark/>
          </w:tcPr>
          <w:p w14:paraId="529200C9" w14:textId="77777777" w:rsidR="00A641C9" w:rsidRPr="00C378F6" w:rsidRDefault="00A641C9" w:rsidP="00CC6574">
            <w:pPr>
              <w:jc w:val="left"/>
              <w:rPr>
                <w:color w:val="000000"/>
                <w:sz w:val="18"/>
                <w:szCs w:val="18"/>
              </w:rPr>
            </w:pPr>
          </w:p>
        </w:tc>
        <w:tc>
          <w:tcPr>
            <w:tcW w:w="4603" w:type="dxa"/>
            <w:shd w:val="clear" w:color="auto" w:fill="FBE4D5" w:themeFill="accent2" w:themeFillTint="33"/>
            <w:vAlign w:val="center"/>
            <w:hideMark/>
          </w:tcPr>
          <w:p w14:paraId="4634EEAB" w14:textId="77777777" w:rsidR="00A641C9" w:rsidRPr="00C378F6" w:rsidRDefault="00A641C9" w:rsidP="00CC6574">
            <w:pPr>
              <w:jc w:val="left"/>
              <w:rPr>
                <w:color w:val="000000"/>
                <w:sz w:val="18"/>
                <w:szCs w:val="18"/>
              </w:rPr>
            </w:pPr>
            <w:r w:rsidRPr="00C378F6">
              <w:rPr>
                <w:color w:val="000000"/>
                <w:sz w:val="18"/>
                <w:szCs w:val="18"/>
              </w:rPr>
              <w:t>manutenzione delle aree verdi</w:t>
            </w:r>
          </w:p>
        </w:tc>
        <w:tc>
          <w:tcPr>
            <w:tcW w:w="1559" w:type="dxa"/>
            <w:shd w:val="clear" w:color="auto" w:fill="D9D9D9" w:themeFill="background1" w:themeFillShade="D9"/>
            <w:vAlign w:val="center"/>
          </w:tcPr>
          <w:p w14:paraId="77B4F32E" w14:textId="77777777" w:rsidR="00A641C9" w:rsidRPr="00C378F6" w:rsidRDefault="00A641C9" w:rsidP="00CC6574">
            <w:pPr>
              <w:jc w:val="left"/>
              <w:rPr>
                <w:b/>
                <w:sz w:val="18"/>
                <w:szCs w:val="18"/>
              </w:rPr>
            </w:pPr>
            <w:r w:rsidRPr="00C378F6">
              <w:rPr>
                <w:b/>
                <w:sz w:val="18"/>
                <w:szCs w:val="18"/>
              </w:rPr>
              <w:t>17</w:t>
            </w:r>
          </w:p>
        </w:tc>
      </w:tr>
      <w:tr w:rsidR="00A641C9" w:rsidRPr="00C378F6" w14:paraId="3A0ABAD1" w14:textId="77777777" w:rsidTr="00CC6574">
        <w:trPr>
          <w:trHeight w:hRule="exact" w:val="284"/>
        </w:trPr>
        <w:tc>
          <w:tcPr>
            <w:tcW w:w="3422" w:type="dxa"/>
            <w:vMerge/>
            <w:shd w:val="clear" w:color="auto" w:fill="D9E2F3" w:themeFill="accent1" w:themeFillTint="33"/>
            <w:vAlign w:val="center"/>
            <w:hideMark/>
          </w:tcPr>
          <w:p w14:paraId="446B5C65" w14:textId="77777777" w:rsidR="00A641C9" w:rsidRPr="00C378F6" w:rsidRDefault="00A641C9" w:rsidP="00CC6574">
            <w:pPr>
              <w:jc w:val="left"/>
              <w:rPr>
                <w:color w:val="000000"/>
                <w:sz w:val="18"/>
                <w:szCs w:val="18"/>
              </w:rPr>
            </w:pPr>
          </w:p>
        </w:tc>
        <w:tc>
          <w:tcPr>
            <w:tcW w:w="4603" w:type="dxa"/>
            <w:shd w:val="clear" w:color="auto" w:fill="FBE4D5" w:themeFill="accent2" w:themeFillTint="33"/>
            <w:vAlign w:val="center"/>
            <w:hideMark/>
          </w:tcPr>
          <w:p w14:paraId="65C47411" w14:textId="77777777" w:rsidR="00A641C9" w:rsidRPr="00C378F6" w:rsidRDefault="00A641C9" w:rsidP="00CC6574">
            <w:pPr>
              <w:jc w:val="left"/>
              <w:rPr>
                <w:color w:val="000000"/>
                <w:sz w:val="18"/>
                <w:szCs w:val="18"/>
              </w:rPr>
            </w:pPr>
            <w:r w:rsidRPr="00C378F6">
              <w:rPr>
                <w:color w:val="000000"/>
                <w:sz w:val="18"/>
                <w:szCs w:val="18"/>
              </w:rPr>
              <w:t>pulizia strade e aree pubbliche</w:t>
            </w:r>
          </w:p>
        </w:tc>
        <w:tc>
          <w:tcPr>
            <w:tcW w:w="1559" w:type="dxa"/>
            <w:shd w:val="clear" w:color="auto" w:fill="D9D9D9" w:themeFill="background1" w:themeFillShade="D9"/>
            <w:vAlign w:val="center"/>
          </w:tcPr>
          <w:p w14:paraId="3CA5A72A" w14:textId="77777777" w:rsidR="00A641C9" w:rsidRPr="00C378F6" w:rsidRDefault="00A641C9" w:rsidP="00CC6574">
            <w:pPr>
              <w:jc w:val="left"/>
              <w:rPr>
                <w:b/>
                <w:sz w:val="18"/>
                <w:szCs w:val="18"/>
              </w:rPr>
            </w:pPr>
            <w:r w:rsidRPr="00C378F6">
              <w:rPr>
                <w:b/>
                <w:sz w:val="18"/>
                <w:szCs w:val="18"/>
              </w:rPr>
              <w:t>17</w:t>
            </w:r>
          </w:p>
        </w:tc>
      </w:tr>
      <w:tr w:rsidR="00A641C9" w:rsidRPr="00C378F6" w14:paraId="6A135550" w14:textId="77777777" w:rsidTr="00CC6574">
        <w:trPr>
          <w:trHeight w:hRule="exact" w:val="284"/>
        </w:trPr>
        <w:tc>
          <w:tcPr>
            <w:tcW w:w="3422" w:type="dxa"/>
            <w:vMerge/>
            <w:shd w:val="clear" w:color="auto" w:fill="D9E2F3" w:themeFill="accent1" w:themeFillTint="33"/>
            <w:vAlign w:val="center"/>
            <w:hideMark/>
          </w:tcPr>
          <w:p w14:paraId="48ADC57B" w14:textId="77777777" w:rsidR="00A641C9" w:rsidRPr="00C378F6" w:rsidRDefault="00A641C9" w:rsidP="00CC6574">
            <w:pPr>
              <w:jc w:val="left"/>
              <w:rPr>
                <w:color w:val="000000"/>
                <w:sz w:val="18"/>
                <w:szCs w:val="18"/>
              </w:rPr>
            </w:pPr>
          </w:p>
        </w:tc>
        <w:tc>
          <w:tcPr>
            <w:tcW w:w="4603" w:type="dxa"/>
            <w:shd w:val="clear" w:color="auto" w:fill="FBE4D5" w:themeFill="accent2" w:themeFillTint="33"/>
            <w:vAlign w:val="center"/>
            <w:hideMark/>
          </w:tcPr>
          <w:p w14:paraId="4D7DEC8E" w14:textId="77777777" w:rsidR="00A641C9" w:rsidRPr="00C378F6" w:rsidRDefault="00A641C9" w:rsidP="00CC6574">
            <w:pPr>
              <w:jc w:val="left"/>
              <w:rPr>
                <w:color w:val="000000"/>
                <w:sz w:val="18"/>
                <w:szCs w:val="18"/>
              </w:rPr>
            </w:pPr>
            <w:r w:rsidRPr="00C378F6">
              <w:rPr>
                <w:color w:val="000000"/>
                <w:sz w:val="18"/>
                <w:szCs w:val="18"/>
              </w:rPr>
              <w:t>gestione del reticolo idrico minore</w:t>
            </w:r>
          </w:p>
        </w:tc>
        <w:tc>
          <w:tcPr>
            <w:tcW w:w="1559" w:type="dxa"/>
            <w:shd w:val="clear" w:color="auto" w:fill="D9D9D9" w:themeFill="background1" w:themeFillShade="D9"/>
            <w:vAlign w:val="center"/>
          </w:tcPr>
          <w:p w14:paraId="72E8DA80" w14:textId="77777777" w:rsidR="00A641C9" w:rsidRPr="00C378F6" w:rsidRDefault="00A641C9" w:rsidP="00CC6574">
            <w:pPr>
              <w:jc w:val="left"/>
              <w:rPr>
                <w:b/>
                <w:sz w:val="18"/>
                <w:szCs w:val="18"/>
              </w:rPr>
            </w:pPr>
            <w:r w:rsidRPr="00C378F6">
              <w:rPr>
                <w:b/>
                <w:sz w:val="18"/>
                <w:szCs w:val="18"/>
              </w:rPr>
              <w:t>20 – 18</w:t>
            </w:r>
          </w:p>
        </w:tc>
      </w:tr>
      <w:tr w:rsidR="00A641C9" w:rsidRPr="00C378F6" w14:paraId="6A5B34C4" w14:textId="77777777" w:rsidTr="00CC6574">
        <w:trPr>
          <w:trHeight w:hRule="exact" w:val="284"/>
        </w:trPr>
        <w:tc>
          <w:tcPr>
            <w:tcW w:w="3422" w:type="dxa"/>
            <w:vMerge/>
            <w:shd w:val="clear" w:color="auto" w:fill="D9E2F3" w:themeFill="accent1" w:themeFillTint="33"/>
            <w:vAlign w:val="center"/>
            <w:hideMark/>
          </w:tcPr>
          <w:p w14:paraId="02BCBECD" w14:textId="77777777" w:rsidR="00A641C9" w:rsidRPr="00C378F6" w:rsidRDefault="00A641C9" w:rsidP="00CC6574">
            <w:pPr>
              <w:jc w:val="left"/>
              <w:rPr>
                <w:color w:val="000000"/>
                <w:sz w:val="18"/>
                <w:szCs w:val="18"/>
              </w:rPr>
            </w:pPr>
          </w:p>
        </w:tc>
        <w:tc>
          <w:tcPr>
            <w:tcW w:w="4603" w:type="dxa"/>
            <w:shd w:val="clear" w:color="auto" w:fill="FBE4D5" w:themeFill="accent2" w:themeFillTint="33"/>
            <w:vAlign w:val="center"/>
            <w:hideMark/>
          </w:tcPr>
          <w:p w14:paraId="1DF05EB2" w14:textId="77777777" w:rsidR="00A641C9" w:rsidRPr="00C378F6" w:rsidRDefault="00A641C9" w:rsidP="00CC6574">
            <w:pPr>
              <w:jc w:val="left"/>
              <w:rPr>
                <w:color w:val="000000"/>
                <w:sz w:val="18"/>
                <w:szCs w:val="18"/>
              </w:rPr>
            </w:pPr>
            <w:r w:rsidRPr="00C378F6">
              <w:rPr>
                <w:color w:val="000000"/>
                <w:sz w:val="18"/>
                <w:szCs w:val="18"/>
              </w:rPr>
              <w:t>servizio di acquedotto</w:t>
            </w:r>
          </w:p>
        </w:tc>
        <w:tc>
          <w:tcPr>
            <w:tcW w:w="1559" w:type="dxa"/>
            <w:shd w:val="clear" w:color="auto" w:fill="D9D9D9" w:themeFill="background1" w:themeFillShade="D9"/>
            <w:vAlign w:val="center"/>
          </w:tcPr>
          <w:p w14:paraId="296D8A31" w14:textId="77777777" w:rsidR="00A641C9" w:rsidRPr="00C378F6" w:rsidRDefault="00A641C9" w:rsidP="00CC6574">
            <w:pPr>
              <w:jc w:val="left"/>
              <w:rPr>
                <w:b/>
                <w:sz w:val="18"/>
                <w:szCs w:val="18"/>
              </w:rPr>
            </w:pPr>
            <w:r w:rsidRPr="00C378F6">
              <w:rPr>
                <w:b/>
                <w:sz w:val="18"/>
                <w:szCs w:val="18"/>
              </w:rPr>
              <w:t>20</w:t>
            </w:r>
          </w:p>
        </w:tc>
      </w:tr>
      <w:tr w:rsidR="00A641C9" w:rsidRPr="00C378F6" w14:paraId="2F2FF790" w14:textId="77777777" w:rsidTr="00CC6574">
        <w:trPr>
          <w:trHeight w:hRule="exact" w:val="284"/>
        </w:trPr>
        <w:tc>
          <w:tcPr>
            <w:tcW w:w="3422" w:type="dxa"/>
            <w:vMerge/>
            <w:shd w:val="clear" w:color="auto" w:fill="D9E2F3" w:themeFill="accent1" w:themeFillTint="33"/>
            <w:vAlign w:val="center"/>
            <w:hideMark/>
          </w:tcPr>
          <w:p w14:paraId="48044188" w14:textId="77777777" w:rsidR="00A641C9" w:rsidRPr="00C378F6" w:rsidRDefault="00A641C9" w:rsidP="00CC6574">
            <w:pPr>
              <w:jc w:val="left"/>
              <w:rPr>
                <w:color w:val="000000"/>
                <w:sz w:val="18"/>
                <w:szCs w:val="18"/>
              </w:rPr>
            </w:pPr>
          </w:p>
        </w:tc>
        <w:tc>
          <w:tcPr>
            <w:tcW w:w="4603" w:type="dxa"/>
            <w:shd w:val="clear" w:color="auto" w:fill="FBE4D5" w:themeFill="accent2" w:themeFillTint="33"/>
            <w:vAlign w:val="center"/>
            <w:hideMark/>
          </w:tcPr>
          <w:p w14:paraId="6652E1AF" w14:textId="77777777" w:rsidR="00A641C9" w:rsidRPr="00C378F6" w:rsidRDefault="00A641C9" w:rsidP="00CC6574">
            <w:pPr>
              <w:jc w:val="left"/>
              <w:rPr>
                <w:color w:val="000000"/>
                <w:sz w:val="18"/>
                <w:szCs w:val="18"/>
              </w:rPr>
            </w:pPr>
            <w:r w:rsidRPr="00C378F6">
              <w:rPr>
                <w:color w:val="000000"/>
                <w:sz w:val="18"/>
                <w:szCs w:val="18"/>
              </w:rPr>
              <w:t>inquinamento da attività produttive</w:t>
            </w:r>
          </w:p>
        </w:tc>
        <w:tc>
          <w:tcPr>
            <w:tcW w:w="1559" w:type="dxa"/>
            <w:shd w:val="clear" w:color="auto" w:fill="D9D9D9" w:themeFill="background1" w:themeFillShade="D9"/>
            <w:vAlign w:val="center"/>
          </w:tcPr>
          <w:p w14:paraId="14A8EA44" w14:textId="77777777" w:rsidR="00A641C9" w:rsidRPr="00C378F6" w:rsidRDefault="00A641C9" w:rsidP="00CC6574">
            <w:pPr>
              <w:jc w:val="left"/>
              <w:rPr>
                <w:b/>
                <w:sz w:val="18"/>
                <w:szCs w:val="18"/>
              </w:rPr>
            </w:pPr>
            <w:r w:rsidRPr="00C378F6">
              <w:rPr>
                <w:b/>
                <w:sz w:val="18"/>
                <w:szCs w:val="18"/>
              </w:rPr>
              <w:t>17</w:t>
            </w:r>
          </w:p>
        </w:tc>
      </w:tr>
    </w:tbl>
    <w:p w14:paraId="5E392661" w14:textId="77777777" w:rsidR="00A641C9" w:rsidRPr="00C378F6" w:rsidRDefault="00A641C9" w:rsidP="00A641C9"/>
    <w:tbl>
      <w:tblPr>
        <w:tblW w:w="958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22"/>
        <w:gridCol w:w="4603"/>
        <w:gridCol w:w="1559"/>
      </w:tblGrid>
      <w:tr w:rsidR="00A641C9" w:rsidRPr="00C378F6" w14:paraId="77AE77E2" w14:textId="77777777" w:rsidTr="00CC6574">
        <w:trPr>
          <w:trHeight w:val="427"/>
        </w:trPr>
        <w:tc>
          <w:tcPr>
            <w:tcW w:w="3422" w:type="dxa"/>
            <w:shd w:val="clear" w:color="auto" w:fill="D9E2F3" w:themeFill="accent1" w:themeFillTint="33"/>
            <w:vAlign w:val="center"/>
          </w:tcPr>
          <w:p w14:paraId="518233A0" w14:textId="77777777" w:rsidR="00A641C9" w:rsidRPr="00C378F6" w:rsidRDefault="00A641C9" w:rsidP="00CC6574">
            <w:pPr>
              <w:jc w:val="center"/>
              <w:rPr>
                <w:b/>
                <w:color w:val="FF0000"/>
                <w:sz w:val="18"/>
                <w:szCs w:val="18"/>
              </w:rPr>
            </w:pPr>
            <w:r w:rsidRPr="00C378F6">
              <w:rPr>
                <w:b/>
                <w:color w:val="0000FF"/>
                <w:sz w:val="18"/>
                <w:szCs w:val="18"/>
              </w:rPr>
              <w:t>Ufficio/area/settore di competenza</w:t>
            </w:r>
          </w:p>
        </w:tc>
        <w:tc>
          <w:tcPr>
            <w:tcW w:w="4603" w:type="dxa"/>
            <w:shd w:val="clear" w:color="auto" w:fill="FBE4D5" w:themeFill="accent2" w:themeFillTint="33"/>
            <w:vAlign w:val="center"/>
          </w:tcPr>
          <w:p w14:paraId="0B03598B" w14:textId="77777777" w:rsidR="00A641C9" w:rsidRPr="00C378F6" w:rsidRDefault="00A641C9" w:rsidP="00CC6574">
            <w:pPr>
              <w:jc w:val="center"/>
              <w:rPr>
                <w:b/>
                <w:color w:val="FF0000"/>
                <w:sz w:val="18"/>
                <w:szCs w:val="18"/>
              </w:rPr>
            </w:pPr>
            <w:r w:rsidRPr="00C378F6">
              <w:rPr>
                <w:b/>
                <w:color w:val="0000FF"/>
                <w:sz w:val="18"/>
                <w:szCs w:val="18"/>
              </w:rPr>
              <w:t>Prodotti (procedimenti, atti e provvedimenti)</w:t>
            </w:r>
          </w:p>
        </w:tc>
        <w:tc>
          <w:tcPr>
            <w:tcW w:w="1559" w:type="dxa"/>
            <w:shd w:val="clear" w:color="auto" w:fill="D9D9D9" w:themeFill="background1" w:themeFillShade="D9"/>
            <w:vAlign w:val="center"/>
          </w:tcPr>
          <w:p w14:paraId="1A8EE9DD" w14:textId="77777777" w:rsidR="00A641C9" w:rsidRPr="00C378F6" w:rsidRDefault="00A641C9" w:rsidP="00CC6574">
            <w:pPr>
              <w:jc w:val="center"/>
              <w:rPr>
                <w:b/>
                <w:color w:val="FF0000"/>
                <w:sz w:val="18"/>
                <w:szCs w:val="18"/>
              </w:rPr>
            </w:pPr>
            <w:r w:rsidRPr="00C378F6">
              <w:rPr>
                <w:b/>
                <w:color w:val="0000FF"/>
                <w:sz w:val="16"/>
                <w:szCs w:val="18"/>
              </w:rPr>
              <w:t>Processi interessati</w:t>
            </w:r>
          </w:p>
        </w:tc>
      </w:tr>
      <w:tr w:rsidR="00A641C9" w:rsidRPr="00C378F6" w14:paraId="5B21A144" w14:textId="77777777" w:rsidTr="00CC6574">
        <w:trPr>
          <w:trHeight w:hRule="exact" w:val="284"/>
        </w:trPr>
        <w:tc>
          <w:tcPr>
            <w:tcW w:w="3422" w:type="dxa"/>
            <w:vMerge w:val="restart"/>
            <w:shd w:val="clear" w:color="auto" w:fill="D9E2F3" w:themeFill="accent1" w:themeFillTint="33"/>
            <w:vAlign w:val="center"/>
            <w:hideMark/>
          </w:tcPr>
          <w:p w14:paraId="7B3A0692" w14:textId="77777777" w:rsidR="00A641C9" w:rsidRPr="00C378F6" w:rsidRDefault="00A641C9" w:rsidP="00CC6574">
            <w:pPr>
              <w:jc w:val="left"/>
              <w:rPr>
                <w:b/>
                <w:smallCaps/>
                <w:color w:val="000000"/>
                <w:szCs w:val="18"/>
              </w:rPr>
            </w:pPr>
            <w:r w:rsidRPr="00C378F6">
              <w:rPr>
                <w:b/>
                <w:smallCaps/>
                <w:color w:val="000000"/>
                <w:szCs w:val="18"/>
              </w:rPr>
              <w:t>urbanistica ed edilizia privata</w:t>
            </w:r>
          </w:p>
        </w:tc>
        <w:tc>
          <w:tcPr>
            <w:tcW w:w="4603" w:type="dxa"/>
            <w:shd w:val="clear" w:color="auto" w:fill="FBE4D5" w:themeFill="accent2" w:themeFillTint="33"/>
            <w:vAlign w:val="center"/>
            <w:hideMark/>
          </w:tcPr>
          <w:p w14:paraId="7C1AF769" w14:textId="77777777" w:rsidR="00A641C9" w:rsidRPr="00C378F6" w:rsidRDefault="00A641C9" w:rsidP="00CC6574">
            <w:pPr>
              <w:jc w:val="left"/>
              <w:rPr>
                <w:color w:val="000000"/>
                <w:sz w:val="18"/>
                <w:szCs w:val="18"/>
              </w:rPr>
            </w:pPr>
            <w:r w:rsidRPr="00C378F6">
              <w:rPr>
                <w:color w:val="000000"/>
                <w:sz w:val="18"/>
                <w:szCs w:val="18"/>
              </w:rPr>
              <w:t>pianificazione urbanistica generale</w:t>
            </w:r>
          </w:p>
        </w:tc>
        <w:tc>
          <w:tcPr>
            <w:tcW w:w="1559" w:type="dxa"/>
            <w:shd w:val="clear" w:color="auto" w:fill="D9D9D9" w:themeFill="background1" w:themeFillShade="D9"/>
            <w:vAlign w:val="center"/>
          </w:tcPr>
          <w:p w14:paraId="31927866" w14:textId="77777777" w:rsidR="00A641C9" w:rsidRPr="00C378F6" w:rsidRDefault="00A641C9" w:rsidP="00CC6574">
            <w:pPr>
              <w:jc w:val="left"/>
              <w:rPr>
                <w:b/>
                <w:sz w:val="18"/>
                <w:szCs w:val="18"/>
              </w:rPr>
            </w:pPr>
            <w:r w:rsidRPr="00C378F6">
              <w:rPr>
                <w:b/>
                <w:sz w:val="18"/>
                <w:szCs w:val="18"/>
              </w:rPr>
              <w:t>20</w:t>
            </w:r>
          </w:p>
        </w:tc>
      </w:tr>
      <w:tr w:rsidR="00A641C9" w:rsidRPr="00C378F6" w14:paraId="05504E76" w14:textId="77777777" w:rsidTr="00CC6574">
        <w:trPr>
          <w:trHeight w:hRule="exact" w:val="284"/>
        </w:trPr>
        <w:tc>
          <w:tcPr>
            <w:tcW w:w="3422" w:type="dxa"/>
            <w:vMerge/>
            <w:shd w:val="clear" w:color="auto" w:fill="D9E2F3" w:themeFill="accent1" w:themeFillTint="33"/>
            <w:vAlign w:val="center"/>
            <w:hideMark/>
          </w:tcPr>
          <w:p w14:paraId="3434A118" w14:textId="77777777" w:rsidR="00A641C9" w:rsidRPr="00C378F6" w:rsidRDefault="00A641C9" w:rsidP="00CC6574">
            <w:pPr>
              <w:jc w:val="left"/>
              <w:rPr>
                <w:color w:val="000000"/>
                <w:sz w:val="18"/>
                <w:szCs w:val="18"/>
              </w:rPr>
            </w:pPr>
          </w:p>
        </w:tc>
        <w:tc>
          <w:tcPr>
            <w:tcW w:w="4603" w:type="dxa"/>
            <w:shd w:val="clear" w:color="auto" w:fill="FBE4D5" w:themeFill="accent2" w:themeFillTint="33"/>
            <w:vAlign w:val="center"/>
            <w:hideMark/>
          </w:tcPr>
          <w:p w14:paraId="6214E511" w14:textId="77777777" w:rsidR="00A641C9" w:rsidRPr="00C378F6" w:rsidRDefault="00A641C9" w:rsidP="00CC6574">
            <w:pPr>
              <w:jc w:val="left"/>
              <w:rPr>
                <w:color w:val="000000"/>
                <w:sz w:val="18"/>
                <w:szCs w:val="18"/>
              </w:rPr>
            </w:pPr>
            <w:r w:rsidRPr="00C378F6">
              <w:rPr>
                <w:color w:val="000000"/>
                <w:sz w:val="18"/>
                <w:szCs w:val="18"/>
              </w:rPr>
              <w:t>pianificazione urbanistica attuativa</w:t>
            </w:r>
          </w:p>
        </w:tc>
        <w:tc>
          <w:tcPr>
            <w:tcW w:w="1559" w:type="dxa"/>
            <w:shd w:val="clear" w:color="auto" w:fill="D9D9D9" w:themeFill="background1" w:themeFillShade="D9"/>
            <w:vAlign w:val="center"/>
          </w:tcPr>
          <w:p w14:paraId="56A4A4BA" w14:textId="77777777" w:rsidR="00A641C9" w:rsidRPr="00C378F6" w:rsidRDefault="00A641C9" w:rsidP="00CC6574">
            <w:pPr>
              <w:jc w:val="left"/>
              <w:rPr>
                <w:b/>
                <w:sz w:val="18"/>
                <w:szCs w:val="18"/>
              </w:rPr>
            </w:pPr>
            <w:r w:rsidRPr="00C378F6">
              <w:rPr>
                <w:b/>
                <w:sz w:val="18"/>
                <w:szCs w:val="18"/>
              </w:rPr>
              <w:t>20</w:t>
            </w:r>
          </w:p>
        </w:tc>
      </w:tr>
      <w:tr w:rsidR="00A641C9" w:rsidRPr="00C378F6" w14:paraId="5C776775" w14:textId="77777777" w:rsidTr="00CC6574">
        <w:trPr>
          <w:trHeight w:hRule="exact" w:val="284"/>
        </w:trPr>
        <w:tc>
          <w:tcPr>
            <w:tcW w:w="3422" w:type="dxa"/>
            <w:vMerge/>
            <w:shd w:val="clear" w:color="auto" w:fill="D9E2F3" w:themeFill="accent1" w:themeFillTint="33"/>
            <w:vAlign w:val="center"/>
            <w:hideMark/>
          </w:tcPr>
          <w:p w14:paraId="74DEC501" w14:textId="77777777" w:rsidR="00A641C9" w:rsidRPr="00C378F6" w:rsidRDefault="00A641C9" w:rsidP="00CC6574">
            <w:pPr>
              <w:jc w:val="left"/>
              <w:rPr>
                <w:color w:val="000000"/>
                <w:sz w:val="18"/>
                <w:szCs w:val="18"/>
              </w:rPr>
            </w:pPr>
          </w:p>
        </w:tc>
        <w:tc>
          <w:tcPr>
            <w:tcW w:w="4603" w:type="dxa"/>
            <w:shd w:val="clear" w:color="auto" w:fill="FBE4D5" w:themeFill="accent2" w:themeFillTint="33"/>
            <w:vAlign w:val="center"/>
            <w:hideMark/>
          </w:tcPr>
          <w:p w14:paraId="2138A3C9" w14:textId="77777777" w:rsidR="00A641C9" w:rsidRPr="00C378F6" w:rsidRDefault="00A641C9" w:rsidP="00CC6574">
            <w:pPr>
              <w:jc w:val="left"/>
              <w:rPr>
                <w:color w:val="000000"/>
                <w:sz w:val="18"/>
                <w:szCs w:val="18"/>
              </w:rPr>
            </w:pPr>
            <w:r w:rsidRPr="00C378F6">
              <w:rPr>
                <w:color w:val="000000"/>
                <w:sz w:val="18"/>
                <w:szCs w:val="18"/>
              </w:rPr>
              <w:t xml:space="preserve">edilizia privata </w:t>
            </w:r>
          </w:p>
        </w:tc>
        <w:tc>
          <w:tcPr>
            <w:tcW w:w="1559" w:type="dxa"/>
            <w:shd w:val="clear" w:color="auto" w:fill="D9D9D9" w:themeFill="background1" w:themeFillShade="D9"/>
            <w:vAlign w:val="center"/>
          </w:tcPr>
          <w:p w14:paraId="14F02991" w14:textId="77777777" w:rsidR="00A641C9" w:rsidRPr="00C378F6" w:rsidRDefault="00A641C9" w:rsidP="00CC6574">
            <w:pPr>
              <w:jc w:val="left"/>
              <w:rPr>
                <w:b/>
                <w:sz w:val="18"/>
                <w:szCs w:val="18"/>
              </w:rPr>
            </w:pPr>
            <w:r w:rsidRPr="00C378F6">
              <w:rPr>
                <w:b/>
                <w:sz w:val="18"/>
                <w:szCs w:val="18"/>
              </w:rPr>
              <w:t>02</w:t>
            </w:r>
          </w:p>
        </w:tc>
      </w:tr>
      <w:tr w:rsidR="00A641C9" w:rsidRPr="00C378F6" w14:paraId="44D7DF89" w14:textId="77777777" w:rsidTr="00CC6574">
        <w:trPr>
          <w:trHeight w:hRule="exact" w:val="284"/>
        </w:trPr>
        <w:tc>
          <w:tcPr>
            <w:tcW w:w="3422" w:type="dxa"/>
            <w:vMerge/>
            <w:shd w:val="clear" w:color="auto" w:fill="D9E2F3" w:themeFill="accent1" w:themeFillTint="33"/>
            <w:vAlign w:val="center"/>
            <w:hideMark/>
          </w:tcPr>
          <w:p w14:paraId="6BC8CDCA" w14:textId="77777777" w:rsidR="00A641C9" w:rsidRPr="00C378F6" w:rsidRDefault="00A641C9" w:rsidP="00CC6574">
            <w:pPr>
              <w:jc w:val="left"/>
              <w:rPr>
                <w:color w:val="000000"/>
                <w:sz w:val="18"/>
                <w:szCs w:val="18"/>
              </w:rPr>
            </w:pPr>
          </w:p>
        </w:tc>
        <w:tc>
          <w:tcPr>
            <w:tcW w:w="4603" w:type="dxa"/>
            <w:shd w:val="clear" w:color="auto" w:fill="FBE4D5" w:themeFill="accent2" w:themeFillTint="33"/>
            <w:vAlign w:val="center"/>
            <w:hideMark/>
          </w:tcPr>
          <w:p w14:paraId="118BB9DE" w14:textId="77777777" w:rsidR="00A641C9" w:rsidRPr="00C378F6" w:rsidRDefault="00A641C9" w:rsidP="00CC6574">
            <w:pPr>
              <w:jc w:val="left"/>
              <w:rPr>
                <w:color w:val="000000"/>
                <w:sz w:val="18"/>
                <w:szCs w:val="18"/>
              </w:rPr>
            </w:pPr>
            <w:r w:rsidRPr="00C378F6">
              <w:rPr>
                <w:color w:val="000000"/>
                <w:sz w:val="18"/>
                <w:szCs w:val="18"/>
              </w:rPr>
              <w:t xml:space="preserve">edilizia pubblica </w:t>
            </w:r>
          </w:p>
        </w:tc>
        <w:tc>
          <w:tcPr>
            <w:tcW w:w="1559" w:type="dxa"/>
            <w:shd w:val="clear" w:color="auto" w:fill="D9D9D9" w:themeFill="background1" w:themeFillShade="D9"/>
            <w:vAlign w:val="center"/>
          </w:tcPr>
          <w:p w14:paraId="38663A50" w14:textId="77777777" w:rsidR="00A641C9" w:rsidRPr="00C378F6" w:rsidRDefault="00A641C9" w:rsidP="00CC6574">
            <w:pPr>
              <w:jc w:val="left"/>
              <w:rPr>
                <w:b/>
                <w:sz w:val="18"/>
                <w:szCs w:val="18"/>
              </w:rPr>
            </w:pPr>
            <w:r w:rsidRPr="00C378F6">
              <w:rPr>
                <w:b/>
                <w:sz w:val="18"/>
                <w:szCs w:val="18"/>
              </w:rPr>
              <w:t>27 – 23</w:t>
            </w:r>
          </w:p>
        </w:tc>
      </w:tr>
      <w:tr w:rsidR="00A641C9" w:rsidRPr="00C378F6" w14:paraId="2F253B2A" w14:textId="77777777" w:rsidTr="00CC6574">
        <w:trPr>
          <w:trHeight w:hRule="exact" w:val="284"/>
        </w:trPr>
        <w:tc>
          <w:tcPr>
            <w:tcW w:w="3422" w:type="dxa"/>
            <w:vMerge/>
            <w:shd w:val="clear" w:color="auto" w:fill="D9E2F3" w:themeFill="accent1" w:themeFillTint="33"/>
            <w:vAlign w:val="center"/>
            <w:hideMark/>
          </w:tcPr>
          <w:p w14:paraId="28A767C2" w14:textId="77777777" w:rsidR="00A641C9" w:rsidRPr="00C378F6" w:rsidRDefault="00A641C9" w:rsidP="00CC6574">
            <w:pPr>
              <w:jc w:val="left"/>
              <w:rPr>
                <w:color w:val="000000"/>
                <w:sz w:val="18"/>
                <w:szCs w:val="18"/>
              </w:rPr>
            </w:pPr>
          </w:p>
        </w:tc>
        <w:tc>
          <w:tcPr>
            <w:tcW w:w="4603" w:type="dxa"/>
            <w:shd w:val="clear" w:color="auto" w:fill="FBE4D5" w:themeFill="accent2" w:themeFillTint="33"/>
            <w:vAlign w:val="center"/>
            <w:hideMark/>
          </w:tcPr>
          <w:p w14:paraId="394440EA" w14:textId="77777777" w:rsidR="00A641C9" w:rsidRPr="00C378F6" w:rsidRDefault="00A641C9" w:rsidP="00CC6574">
            <w:pPr>
              <w:jc w:val="left"/>
              <w:rPr>
                <w:color w:val="000000"/>
                <w:sz w:val="18"/>
                <w:szCs w:val="18"/>
              </w:rPr>
            </w:pPr>
            <w:r w:rsidRPr="00C378F6">
              <w:rPr>
                <w:color w:val="000000"/>
                <w:sz w:val="18"/>
                <w:szCs w:val="18"/>
              </w:rPr>
              <w:t xml:space="preserve">realizzazione di opere pubbliche </w:t>
            </w:r>
          </w:p>
        </w:tc>
        <w:tc>
          <w:tcPr>
            <w:tcW w:w="1559" w:type="dxa"/>
            <w:shd w:val="clear" w:color="auto" w:fill="D9D9D9" w:themeFill="background1" w:themeFillShade="D9"/>
            <w:vAlign w:val="center"/>
          </w:tcPr>
          <w:p w14:paraId="0A7B16C5" w14:textId="77777777" w:rsidR="00A641C9" w:rsidRPr="00C378F6" w:rsidRDefault="00A641C9" w:rsidP="00CC6574">
            <w:pPr>
              <w:jc w:val="left"/>
              <w:rPr>
                <w:b/>
                <w:sz w:val="18"/>
                <w:szCs w:val="18"/>
              </w:rPr>
            </w:pPr>
            <w:r w:rsidRPr="00C378F6">
              <w:rPr>
                <w:b/>
                <w:sz w:val="18"/>
                <w:szCs w:val="18"/>
              </w:rPr>
              <w:t>10 – 08 -09</w:t>
            </w:r>
          </w:p>
        </w:tc>
      </w:tr>
      <w:tr w:rsidR="00A641C9" w:rsidRPr="00C378F6" w14:paraId="7249F0F8" w14:textId="77777777" w:rsidTr="00CC6574">
        <w:trPr>
          <w:trHeight w:hRule="exact" w:val="284"/>
        </w:trPr>
        <w:tc>
          <w:tcPr>
            <w:tcW w:w="3422" w:type="dxa"/>
            <w:vMerge/>
            <w:shd w:val="clear" w:color="auto" w:fill="D9E2F3" w:themeFill="accent1" w:themeFillTint="33"/>
            <w:vAlign w:val="center"/>
            <w:hideMark/>
          </w:tcPr>
          <w:p w14:paraId="425B8B8E" w14:textId="77777777" w:rsidR="00A641C9" w:rsidRPr="00C378F6" w:rsidRDefault="00A641C9" w:rsidP="00CC6574">
            <w:pPr>
              <w:jc w:val="left"/>
              <w:rPr>
                <w:color w:val="000000"/>
                <w:sz w:val="18"/>
                <w:szCs w:val="18"/>
              </w:rPr>
            </w:pPr>
          </w:p>
        </w:tc>
        <w:tc>
          <w:tcPr>
            <w:tcW w:w="4603" w:type="dxa"/>
            <w:shd w:val="clear" w:color="auto" w:fill="FBE4D5" w:themeFill="accent2" w:themeFillTint="33"/>
            <w:vAlign w:val="center"/>
            <w:hideMark/>
          </w:tcPr>
          <w:p w14:paraId="4D05A37F" w14:textId="77777777" w:rsidR="00A641C9" w:rsidRPr="00C378F6" w:rsidRDefault="00A641C9" w:rsidP="00CC6574">
            <w:pPr>
              <w:jc w:val="left"/>
              <w:rPr>
                <w:color w:val="000000"/>
                <w:sz w:val="18"/>
                <w:szCs w:val="18"/>
              </w:rPr>
            </w:pPr>
            <w:r w:rsidRPr="00C378F6">
              <w:rPr>
                <w:color w:val="000000"/>
                <w:sz w:val="18"/>
                <w:szCs w:val="18"/>
              </w:rPr>
              <w:t xml:space="preserve">manutenzione di opere pubbliche </w:t>
            </w:r>
          </w:p>
        </w:tc>
        <w:tc>
          <w:tcPr>
            <w:tcW w:w="1559" w:type="dxa"/>
            <w:shd w:val="clear" w:color="auto" w:fill="D9D9D9" w:themeFill="background1" w:themeFillShade="D9"/>
            <w:vAlign w:val="center"/>
          </w:tcPr>
          <w:p w14:paraId="6C5E21F7" w14:textId="77777777" w:rsidR="00A641C9" w:rsidRPr="00C378F6" w:rsidRDefault="00A641C9" w:rsidP="00CC6574">
            <w:pPr>
              <w:jc w:val="left"/>
              <w:rPr>
                <w:b/>
                <w:sz w:val="18"/>
                <w:szCs w:val="18"/>
              </w:rPr>
            </w:pPr>
            <w:r w:rsidRPr="00C378F6">
              <w:rPr>
                <w:b/>
                <w:sz w:val="18"/>
                <w:szCs w:val="18"/>
              </w:rPr>
              <w:t>27 – 10 -08 - 09</w:t>
            </w:r>
          </w:p>
        </w:tc>
      </w:tr>
    </w:tbl>
    <w:p w14:paraId="19AE5E32" w14:textId="77777777" w:rsidR="00A641C9" w:rsidRPr="00C378F6" w:rsidRDefault="00A641C9" w:rsidP="00A641C9"/>
    <w:tbl>
      <w:tblPr>
        <w:tblW w:w="958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22"/>
        <w:gridCol w:w="4603"/>
        <w:gridCol w:w="1559"/>
      </w:tblGrid>
      <w:tr w:rsidR="00A641C9" w:rsidRPr="00C378F6" w14:paraId="2978AA36" w14:textId="77777777" w:rsidTr="00CC6574">
        <w:trPr>
          <w:trHeight w:val="427"/>
        </w:trPr>
        <w:tc>
          <w:tcPr>
            <w:tcW w:w="3422" w:type="dxa"/>
            <w:shd w:val="clear" w:color="auto" w:fill="D9E2F3" w:themeFill="accent1" w:themeFillTint="33"/>
            <w:vAlign w:val="center"/>
          </w:tcPr>
          <w:p w14:paraId="516060A1" w14:textId="77777777" w:rsidR="00A641C9" w:rsidRPr="00C378F6" w:rsidRDefault="00A641C9" w:rsidP="00CC6574">
            <w:pPr>
              <w:jc w:val="center"/>
              <w:rPr>
                <w:b/>
                <w:color w:val="FF0000"/>
                <w:sz w:val="18"/>
                <w:szCs w:val="18"/>
              </w:rPr>
            </w:pPr>
            <w:r w:rsidRPr="00C378F6">
              <w:rPr>
                <w:b/>
                <w:color w:val="0000FF"/>
                <w:sz w:val="18"/>
                <w:szCs w:val="18"/>
              </w:rPr>
              <w:lastRenderedPageBreak/>
              <w:t>Ufficio/area/settore di competenza</w:t>
            </w:r>
          </w:p>
        </w:tc>
        <w:tc>
          <w:tcPr>
            <w:tcW w:w="4603" w:type="dxa"/>
            <w:shd w:val="clear" w:color="auto" w:fill="FBE4D5" w:themeFill="accent2" w:themeFillTint="33"/>
            <w:vAlign w:val="center"/>
          </w:tcPr>
          <w:p w14:paraId="7967F0BA" w14:textId="77777777" w:rsidR="00A641C9" w:rsidRPr="00C378F6" w:rsidRDefault="00A641C9" w:rsidP="00CC6574">
            <w:pPr>
              <w:jc w:val="center"/>
              <w:rPr>
                <w:b/>
                <w:color w:val="FF0000"/>
                <w:sz w:val="18"/>
                <w:szCs w:val="18"/>
              </w:rPr>
            </w:pPr>
            <w:r w:rsidRPr="00C378F6">
              <w:rPr>
                <w:b/>
                <w:color w:val="0000FF"/>
                <w:sz w:val="18"/>
                <w:szCs w:val="18"/>
              </w:rPr>
              <w:t>Prodotti (procedimenti, atti e provvedimenti)</w:t>
            </w:r>
          </w:p>
        </w:tc>
        <w:tc>
          <w:tcPr>
            <w:tcW w:w="1559" w:type="dxa"/>
            <w:shd w:val="clear" w:color="auto" w:fill="D9D9D9" w:themeFill="background1" w:themeFillShade="D9"/>
            <w:vAlign w:val="center"/>
          </w:tcPr>
          <w:p w14:paraId="238B1385" w14:textId="77777777" w:rsidR="00A641C9" w:rsidRPr="00C378F6" w:rsidRDefault="00A641C9" w:rsidP="00CC6574">
            <w:pPr>
              <w:jc w:val="center"/>
              <w:rPr>
                <w:b/>
                <w:color w:val="FF0000"/>
                <w:sz w:val="18"/>
                <w:szCs w:val="18"/>
              </w:rPr>
            </w:pPr>
            <w:r w:rsidRPr="00C378F6">
              <w:rPr>
                <w:b/>
                <w:color w:val="0000FF"/>
                <w:sz w:val="16"/>
                <w:szCs w:val="18"/>
              </w:rPr>
              <w:t>Processi interessati</w:t>
            </w:r>
          </w:p>
        </w:tc>
      </w:tr>
      <w:tr w:rsidR="00A641C9" w:rsidRPr="00C378F6" w14:paraId="0DDCE001" w14:textId="77777777" w:rsidTr="00CC6574">
        <w:trPr>
          <w:trHeight w:hRule="exact" w:val="284"/>
        </w:trPr>
        <w:tc>
          <w:tcPr>
            <w:tcW w:w="3422" w:type="dxa"/>
            <w:vMerge w:val="restart"/>
            <w:shd w:val="clear" w:color="auto" w:fill="D9E2F3" w:themeFill="accent1" w:themeFillTint="33"/>
            <w:vAlign w:val="center"/>
            <w:hideMark/>
          </w:tcPr>
          <w:p w14:paraId="1526ABBE" w14:textId="77777777" w:rsidR="00A641C9" w:rsidRPr="00C378F6" w:rsidRDefault="00A641C9" w:rsidP="00CC6574">
            <w:pPr>
              <w:jc w:val="left"/>
              <w:rPr>
                <w:b/>
                <w:smallCaps/>
                <w:color w:val="000000"/>
                <w:szCs w:val="18"/>
              </w:rPr>
            </w:pPr>
            <w:r w:rsidRPr="00C378F6">
              <w:rPr>
                <w:b/>
                <w:smallCaps/>
                <w:color w:val="000000"/>
                <w:szCs w:val="18"/>
              </w:rPr>
              <w:t>servizi di polizia locale</w:t>
            </w:r>
          </w:p>
        </w:tc>
        <w:tc>
          <w:tcPr>
            <w:tcW w:w="4603" w:type="dxa"/>
            <w:shd w:val="clear" w:color="auto" w:fill="FBE4D5" w:themeFill="accent2" w:themeFillTint="33"/>
            <w:vAlign w:val="center"/>
            <w:hideMark/>
          </w:tcPr>
          <w:p w14:paraId="07974E80" w14:textId="77777777" w:rsidR="00A641C9" w:rsidRPr="00C378F6" w:rsidRDefault="00A641C9" w:rsidP="00CC6574">
            <w:pPr>
              <w:jc w:val="left"/>
              <w:rPr>
                <w:color w:val="000000"/>
                <w:sz w:val="18"/>
                <w:szCs w:val="18"/>
              </w:rPr>
            </w:pPr>
            <w:r w:rsidRPr="00C378F6">
              <w:rPr>
                <w:color w:val="000000"/>
                <w:sz w:val="18"/>
                <w:szCs w:val="18"/>
              </w:rPr>
              <w:t xml:space="preserve">protezione civile </w:t>
            </w:r>
          </w:p>
        </w:tc>
        <w:tc>
          <w:tcPr>
            <w:tcW w:w="1559" w:type="dxa"/>
            <w:shd w:val="clear" w:color="auto" w:fill="D9D9D9" w:themeFill="background1" w:themeFillShade="D9"/>
            <w:vAlign w:val="center"/>
          </w:tcPr>
          <w:p w14:paraId="52AB39FF" w14:textId="77777777" w:rsidR="00A641C9" w:rsidRPr="00C378F6" w:rsidRDefault="00A641C9" w:rsidP="00CC6574">
            <w:pPr>
              <w:jc w:val="left"/>
              <w:rPr>
                <w:b/>
                <w:sz w:val="18"/>
                <w:szCs w:val="18"/>
              </w:rPr>
            </w:pPr>
            <w:r w:rsidRPr="00C378F6">
              <w:rPr>
                <w:b/>
                <w:sz w:val="18"/>
                <w:szCs w:val="18"/>
              </w:rPr>
              <w:t>19</w:t>
            </w:r>
          </w:p>
        </w:tc>
      </w:tr>
      <w:tr w:rsidR="00A641C9" w:rsidRPr="00C378F6" w14:paraId="4BB24DDE" w14:textId="77777777" w:rsidTr="00CC6574">
        <w:trPr>
          <w:trHeight w:hRule="exact" w:val="284"/>
        </w:trPr>
        <w:tc>
          <w:tcPr>
            <w:tcW w:w="3422" w:type="dxa"/>
            <w:vMerge/>
            <w:shd w:val="clear" w:color="auto" w:fill="D9E2F3" w:themeFill="accent1" w:themeFillTint="33"/>
            <w:vAlign w:val="center"/>
            <w:hideMark/>
          </w:tcPr>
          <w:p w14:paraId="6D8A3D35" w14:textId="77777777" w:rsidR="00A641C9" w:rsidRPr="00C378F6" w:rsidRDefault="00A641C9" w:rsidP="00CC6574">
            <w:pPr>
              <w:jc w:val="left"/>
              <w:rPr>
                <w:color w:val="000000"/>
                <w:sz w:val="18"/>
                <w:szCs w:val="18"/>
              </w:rPr>
            </w:pPr>
          </w:p>
        </w:tc>
        <w:tc>
          <w:tcPr>
            <w:tcW w:w="4603" w:type="dxa"/>
            <w:shd w:val="clear" w:color="auto" w:fill="FBE4D5" w:themeFill="accent2" w:themeFillTint="33"/>
            <w:vAlign w:val="center"/>
            <w:hideMark/>
          </w:tcPr>
          <w:p w14:paraId="6B5B18F5" w14:textId="77777777" w:rsidR="00A641C9" w:rsidRPr="00C378F6" w:rsidRDefault="00A641C9" w:rsidP="00CC6574">
            <w:pPr>
              <w:jc w:val="left"/>
              <w:rPr>
                <w:color w:val="000000"/>
                <w:sz w:val="18"/>
                <w:szCs w:val="18"/>
              </w:rPr>
            </w:pPr>
            <w:r w:rsidRPr="00C378F6">
              <w:rPr>
                <w:color w:val="000000"/>
                <w:sz w:val="18"/>
                <w:szCs w:val="18"/>
              </w:rPr>
              <w:t xml:space="preserve">vigilanza sulla circolazione e la sosta </w:t>
            </w:r>
          </w:p>
        </w:tc>
        <w:tc>
          <w:tcPr>
            <w:tcW w:w="1559" w:type="dxa"/>
            <w:shd w:val="clear" w:color="auto" w:fill="D9D9D9" w:themeFill="background1" w:themeFillShade="D9"/>
            <w:vAlign w:val="center"/>
          </w:tcPr>
          <w:p w14:paraId="20D94ED7" w14:textId="77777777" w:rsidR="00A641C9" w:rsidRPr="00C378F6" w:rsidRDefault="00A641C9" w:rsidP="00CC6574">
            <w:pPr>
              <w:jc w:val="left"/>
              <w:rPr>
                <w:b/>
                <w:sz w:val="18"/>
                <w:szCs w:val="18"/>
              </w:rPr>
            </w:pPr>
            <w:r w:rsidRPr="00C378F6">
              <w:rPr>
                <w:b/>
                <w:sz w:val="18"/>
                <w:szCs w:val="18"/>
              </w:rPr>
              <w:t>14</w:t>
            </w:r>
          </w:p>
        </w:tc>
      </w:tr>
      <w:tr w:rsidR="00A641C9" w:rsidRPr="00C378F6" w14:paraId="5968C4DB" w14:textId="77777777" w:rsidTr="00CC6574">
        <w:trPr>
          <w:trHeight w:hRule="exact" w:val="284"/>
        </w:trPr>
        <w:tc>
          <w:tcPr>
            <w:tcW w:w="3422" w:type="dxa"/>
            <w:vMerge/>
            <w:shd w:val="clear" w:color="auto" w:fill="D9E2F3" w:themeFill="accent1" w:themeFillTint="33"/>
            <w:vAlign w:val="center"/>
            <w:hideMark/>
          </w:tcPr>
          <w:p w14:paraId="12622D98" w14:textId="77777777" w:rsidR="00A641C9" w:rsidRPr="00C378F6" w:rsidRDefault="00A641C9" w:rsidP="00CC6574">
            <w:pPr>
              <w:jc w:val="left"/>
              <w:rPr>
                <w:color w:val="000000"/>
                <w:sz w:val="18"/>
                <w:szCs w:val="18"/>
              </w:rPr>
            </w:pPr>
          </w:p>
        </w:tc>
        <w:tc>
          <w:tcPr>
            <w:tcW w:w="4603" w:type="dxa"/>
            <w:shd w:val="clear" w:color="auto" w:fill="FBE4D5" w:themeFill="accent2" w:themeFillTint="33"/>
            <w:vAlign w:val="center"/>
            <w:hideMark/>
          </w:tcPr>
          <w:p w14:paraId="5B7BE1EE" w14:textId="77777777" w:rsidR="00A641C9" w:rsidRPr="00C378F6" w:rsidRDefault="00A641C9" w:rsidP="00CC6574">
            <w:pPr>
              <w:jc w:val="left"/>
              <w:rPr>
                <w:color w:val="000000"/>
                <w:sz w:val="18"/>
                <w:szCs w:val="18"/>
              </w:rPr>
            </w:pPr>
            <w:r w:rsidRPr="00C378F6">
              <w:rPr>
                <w:color w:val="000000"/>
                <w:sz w:val="18"/>
                <w:szCs w:val="18"/>
              </w:rPr>
              <w:t xml:space="preserve">verifiche delle attività commerciali </w:t>
            </w:r>
          </w:p>
        </w:tc>
        <w:tc>
          <w:tcPr>
            <w:tcW w:w="1559" w:type="dxa"/>
            <w:shd w:val="clear" w:color="auto" w:fill="D9D9D9" w:themeFill="background1" w:themeFillShade="D9"/>
            <w:vAlign w:val="center"/>
          </w:tcPr>
          <w:p w14:paraId="3A974CC4" w14:textId="77777777" w:rsidR="00A641C9" w:rsidRPr="00C378F6" w:rsidRDefault="00A641C9" w:rsidP="00CC6574">
            <w:pPr>
              <w:jc w:val="left"/>
              <w:rPr>
                <w:b/>
                <w:sz w:val="18"/>
                <w:szCs w:val="18"/>
              </w:rPr>
            </w:pPr>
            <w:r w:rsidRPr="00C378F6">
              <w:rPr>
                <w:b/>
                <w:sz w:val="18"/>
                <w:szCs w:val="18"/>
              </w:rPr>
              <w:t>1</w:t>
            </w:r>
          </w:p>
        </w:tc>
      </w:tr>
      <w:tr w:rsidR="00A641C9" w:rsidRPr="00C378F6" w14:paraId="63CBF1F9" w14:textId="77777777" w:rsidTr="00CC6574">
        <w:trPr>
          <w:trHeight w:hRule="exact" w:val="284"/>
        </w:trPr>
        <w:tc>
          <w:tcPr>
            <w:tcW w:w="3422" w:type="dxa"/>
            <w:vMerge/>
            <w:shd w:val="clear" w:color="auto" w:fill="D9E2F3" w:themeFill="accent1" w:themeFillTint="33"/>
            <w:vAlign w:val="center"/>
            <w:hideMark/>
          </w:tcPr>
          <w:p w14:paraId="2354F49B" w14:textId="77777777" w:rsidR="00A641C9" w:rsidRPr="00C378F6" w:rsidRDefault="00A641C9" w:rsidP="00CC6574">
            <w:pPr>
              <w:jc w:val="left"/>
              <w:rPr>
                <w:color w:val="000000"/>
                <w:sz w:val="18"/>
                <w:szCs w:val="18"/>
              </w:rPr>
            </w:pPr>
          </w:p>
        </w:tc>
        <w:tc>
          <w:tcPr>
            <w:tcW w:w="4603" w:type="dxa"/>
            <w:shd w:val="clear" w:color="auto" w:fill="FBE4D5" w:themeFill="accent2" w:themeFillTint="33"/>
            <w:vAlign w:val="center"/>
            <w:hideMark/>
          </w:tcPr>
          <w:p w14:paraId="0D389921" w14:textId="77777777" w:rsidR="00A641C9" w:rsidRPr="00C378F6" w:rsidRDefault="00A641C9" w:rsidP="00CC6574">
            <w:pPr>
              <w:jc w:val="left"/>
              <w:rPr>
                <w:color w:val="000000"/>
                <w:sz w:val="18"/>
                <w:szCs w:val="18"/>
              </w:rPr>
            </w:pPr>
            <w:r w:rsidRPr="00C378F6">
              <w:rPr>
                <w:color w:val="000000"/>
                <w:sz w:val="18"/>
                <w:szCs w:val="18"/>
              </w:rPr>
              <w:t>verifica della attività edilizie</w:t>
            </w:r>
          </w:p>
        </w:tc>
        <w:tc>
          <w:tcPr>
            <w:tcW w:w="1559" w:type="dxa"/>
            <w:shd w:val="clear" w:color="auto" w:fill="D9D9D9" w:themeFill="background1" w:themeFillShade="D9"/>
            <w:vAlign w:val="center"/>
          </w:tcPr>
          <w:p w14:paraId="4F575104" w14:textId="77777777" w:rsidR="00A641C9" w:rsidRPr="00C378F6" w:rsidRDefault="00A641C9" w:rsidP="00CC6574">
            <w:pPr>
              <w:jc w:val="left"/>
              <w:rPr>
                <w:b/>
                <w:sz w:val="18"/>
                <w:szCs w:val="18"/>
              </w:rPr>
            </w:pPr>
            <w:r w:rsidRPr="00C378F6">
              <w:rPr>
                <w:b/>
                <w:sz w:val="18"/>
                <w:szCs w:val="18"/>
              </w:rPr>
              <w:t>15</w:t>
            </w:r>
          </w:p>
        </w:tc>
      </w:tr>
      <w:tr w:rsidR="00A641C9" w:rsidRPr="00C378F6" w14:paraId="742B2402" w14:textId="77777777" w:rsidTr="00CC6574">
        <w:trPr>
          <w:trHeight w:hRule="exact" w:val="284"/>
        </w:trPr>
        <w:tc>
          <w:tcPr>
            <w:tcW w:w="3422" w:type="dxa"/>
            <w:vMerge/>
            <w:shd w:val="clear" w:color="auto" w:fill="D9E2F3" w:themeFill="accent1" w:themeFillTint="33"/>
            <w:vAlign w:val="center"/>
            <w:hideMark/>
          </w:tcPr>
          <w:p w14:paraId="220ED066" w14:textId="77777777" w:rsidR="00A641C9" w:rsidRPr="00C378F6" w:rsidRDefault="00A641C9" w:rsidP="00CC6574">
            <w:pPr>
              <w:jc w:val="left"/>
              <w:rPr>
                <w:color w:val="000000"/>
                <w:sz w:val="18"/>
                <w:szCs w:val="18"/>
              </w:rPr>
            </w:pPr>
          </w:p>
        </w:tc>
        <w:tc>
          <w:tcPr>
            <w:tcW w:w="4603" w:type="dxa"/>
            <w:shd w:val="clear" w:color="auto" w:fill="FBE4D5" w:themeFill="accent2" w:themeFillTint="33"/>
            <w:vAlign w:val="center"/>
            <w:hideMark/>
          </w:tcPr>
          <w:p w14:paraId="2D5DA4F5" w14:textId="77777777" w:rsidR="00A641C9" w:rsidRPr="00C378F6" w:rsidRDefault="00A641C9" w:rsidP="00CC6574">
            <w:pPr>
              <w:jc w:val="left"/>
              <w:rPr>
                <w:color w:val="000000"/>
                <w:sz w:val="18"/>
                <w:szCs w:val="18"/>
              </w:rPr>
            </w:pPr>
            <w:r w:rsidRPr="00C378F6">
              <w:rPr>
                <w:color w:val="000000"/>
                <w:sz w:val="18"/>
                <w:szCs w:val="18"/>
              </w:rPr>
              <w:t>gestione dei verbali delle sanzioni comminate</w:t>
            </w:r>
          </w:p>
        </w:tc>
        <w:tc>
          <w:tcPr>
            <w:tcW w:w="1559" w:type="dxa"/>
            <w:shd w:val="clear" w:color="auto" w:fill="D9D9D9" w:themeFill="background1" w:themeFillShade="D9"/>
            <w:vAlign w:val="center"/>
          </w:tcPr>
          <w:p w14:paraId="7C8E24EA" w14:textId="77777777" w:rsidR="00A641C9" w:rsidRPr="00C378F6" w:rsidRDefault="00A641C9" w:rsidP="00CC6574">
            <w:pPr>
              <w:jc w:val="left"/>
              <w:rPr>
                <w:b/>
                <w:sz w:val="18"/>
                <w:szCs w:val="18"/>
              </w:rPr>
            </w:pPr>
            <w:r w:rsidRPr="00C378F6">
              <w:rPr>
                <w:b/>
                <w:sz w:val="18"/>
                <w:szCs w:val="18"/>
              </w:rPr>
              <w:t>14</w:t>
            </w:r>
          </w:p>
        </w:tc>
      </w:tr>
    </w:tbl>
    <w:p w14:paraId="36115C6F" w14:textId="77777777" w:rsidR="00A641C9" w:rsidRPr="00C378F6" w:rsidRDefault="00A641C9" w:rsidP="00A641C9"/>
    <w:tbl>
      <w:tblPr>
        <w:tblW w:w="958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22"/>
        <w:gridCol w:w="4603"/>
        <w:gridCol w:w="1559"/>
      </w:tblGrid>
      <w:tr w:rsidR="00A641C9" w:rsidRPr="00C378F6" w14:paraId="1CDE0911" w14:textId="77777777" w:rsidTr="00CC6574">
        <w:trPr>
          <w:trHeight w:val="427"/>
        </w:trPr>
        <w:tc>
          <w:tcPr>
            <w:tcW w:w="3422" w:type="dxa"/>
            <w:shd w:val="clear" w:color="auto" w:fill="D9E2F3" w:themeFill="accent1" w:themeFillTint="33"/>
            <w:vAlign w:val="center"/>
          </w:tcPr>
          <w:p w14:paraId="5313E3F7" w14:textId="77777777" w:rsidR="00A641C9" w:rsidRPr="00C378F6" w:rsidRDefault="00A641C9" w:rsidP="00CC6574">
            <w:pPr>
              <w:jc w:val="center"/>
              <w:rPr>
                <w:b/>
                <w:color w:val="FF0000"/>
                <w:sz w:val="18"/>
                <w:szCs w:val="18"/>
              </w:rPr>
            </w:pPr>
            <w:r w:rsidRPr="00C378F6">
              <w:rPr>
                <w:b/>
                <w:color w:val="0000FF"/>
                <w:sz w:val="18"/>
                <w:szCs w:val="18"/>
              </w:rPr>
              <w:t>Ufficio/area/settore di competenza</w:t>
            </w:r>
          </w:p>
        </w:tc>
        <w:tc>
          <w:tcPr>
            <w:tcW w:w="4603" w:type="dxa"/>
            <w:shd w:val="clear" w:color="auto" w:fill="FBE4D5" w:themeFill="accent2" w:themeFillTint="33"/>
            <w:vAlign w:val="center"/>
          </w:tcPr>
          <w:p w14:paraId="3D1D6C2C" w14:textId="77777777" w:rsidR="00A641C9" w:rsidRPr="00C378F6" w:rsidRDefault="00A641C9" w:rsidP="00CC6574">
            <w:pPr>
              <w:jc w:val="center"/>
              <w:rPr>
                <w:b/>
                <w:color w:val="FF0000"/>
                <w:sz w:val="18"/>
                <w:szCs w:val="18"/>
              </w:rPr>
            </w:pPr>
            <w:r w:rsidRPr="00C378F6">
              <w:rPr>
                <w:b/>
                <w:color w:val="0000FF"/>
                <w:sz w:val="18"/>
                <w:szCs w:val="18"/>
              </w:rPr>
              <w:t>Prodotti (procedimenti, atti e provvedimenti)</w:t>
            </w:r>
          </w:p>
        </w:tc>
        <w:tc>
          <w:tcPr>
            <w:tcW w:w="1559" w:type="dxa"/>
            <w:shd w:val="clear" w:color="auto" w:fill="D9D9D9" w:themeFill="background1" w:themeFillShade="D9"/>
            <w:vAlign w:val="center"/>
          </w:tcPr>
          <w:p w14:paraId="2CCBADFA" w14:textId="77777777" w:rsidR="00A641C9" w:rsidRPr="00C378F6" w:rsidRDefault="00A641C9" w:rsidP="00CC6574">
            <w:pPr>
              <w:jc w:val="center"/>
              <w:rPr>
                <w:b/>
                <w:color w:val="FF0000"/>
                <w:sz w:val="18"/>
                <w:szCs w:val="18"/>
              </w:rPr>
            </w:pPr>
            <w:r w:rsidRPr="00C378F6">
              <w:rPr>
                <w:b/>
                <w:color w:val="0000FF"/>
                <w:sz w:val="16"/>
                <w:szCs w:val="18"/>
              </w:rPr>
              <w:t>Processi interessati</w:t>
            </w:r>
          </w:p>
        </w:tc>
      </w:tr>
      <w:tr w:rsidR="00A641C9" w:rsidRPr="00C378F6" w14:paraId="32C95B29" w14:textId="77777777" w:rsidTr="00CC6574">
        <w:trPr>
          <w:trHeight w:hRule="exact" w:val="284"/>
        </w:trPr>
        <w:tc>
          <w:tcPr>
            <w:tcW w:w="3422" w:type="dxa"/>
            <w:vMerge w:val="restart"/>
            <w:shd w:val="clear" w:color="auto" w:fill="D9E2F3" w:themeFill="accent1" w:themeFillTint="33"/>
            <w:vAlign w:val="center"/>
            <w:hideMark/>
          </w:tcPr>
          <w:p w14:paraId="0D0EA254" w14:textId="77777777" w:rsidR="00A641C9" w:rsidRPr="00C378F6" w:rsidRDefault="00A641C9" w:rsidP="00CC6574">
            <w:pPr>
              <w:jc w:val="left"/>
              <w:rPr>
                <w:b/>
                <w:smallCaps/>
                <w:color w:val="000000"/>
                <w:szCs w:val="18"/>
              </w:rPr>
            </w:pPr>
            <w:r w:rsidRPr="00C378F6">
              <w:rPr>
                <w:b/>
                <w:smallCaps/>
                <w:color w:val="000000"/>
                <w:szCs w:val="18"/>
              </w:rPr>
              <w:t>attività produttive (SUAP)</w:t>
            </w:r>
          </w:p>
        </w:tc>
        <w:tc>
          <w:tcPr>
            <w:tcW w:w="4603" w:type="dxa"/>
            <w:shd w:val="clear" w:color="auto" w:fill="FBE4D5" w:themeFill="accent2" w:themeFillTint="33"/>
            <w:vAlign w:val="center"/>
            <w:hideMark/>
          </w:tcPr>
          <w:p w14:paraId="05761921" w14:textId="77777777" w:rsidR="00A641C9" w:rsidRPr="00C378F6" w:rsidRDefault="00A641C9" w:rsidP="00CC6574">
            <w:pPr>
              <w:jc w:val="left"/>
              <w:rPr>
                <w:color w:val="000000"/>
                <w:sz w:val="18"/>
                <w:szCs w:val="18"/>
              </w:rPr>
            </w:pPr>
            <w:r w:rsidRPr="00C378F6">
              <w:rPr>
                <w:color w:val="000000"/>
                <w:sz w:val="18"/>
                <w:szCs w:val="18"/>
              </w:rPr>
              <w:t>agricoltura</w:t>
            </w:r>
          </w:p>
        </w:tc>
        <w:tc>
          <w:tcPr>
            <w:tcW w:w="1559" w:type="dxa"/>
            <w:shd w:val="clear" w:color="auto" w:fill="D9D9D9" w:themeFill="background1" w:themeFillShade="D9"/>
            <w:vAlign w:val="center"/>
          </w:tcPr>
          <w:p w14:paraId="1EAECBB3" w14:textId="77777777" w:rsidR="00A641C9" w:rsidRPr="00C378F6" w:rsidRDefault="00A641C9" w:rsidP="00CC6574">
            <w:pPr>
              <w:jc w:val="left"/>
              <w:rPr>
                <w:b/>
                <w:sz w:val="18"/>
                <w:szCs w:val="18"/>
              </w:rPr>
            </w:pPr>
            <w:r w:rsidRPr="00C378F6">
              <w:rPr>
                <w:b/>
                <w:sz w:val="18"/>
                <w:szCs w:val="18"/>
              </w:rPr>
              <w:t>16</w:t>
            </w:r>
          </w:p>
        </w:tc>
      </w:tr>
      <w:tr w:rsidR="00A641C9" w:rsidRPr="00C378F6" w14:paraId="15D5D566" w14:textId="77777777" w:rsidTr="00CC6574">
        <w:trPr>
          <w:trHeight w:hRule="exact" w:val="284"/>
        </w:trPr>
        <w:tc>
          <w:tcPr>
            <w:tcW w:w="3422" w:type="dxa"/>
            <w:vMerge/>
            <w:shd w:val="clear" w:color="auto" w:fill="D9E2F3" w:themeFill="accent1" w:themeFillTint="33"/>
            <w:vAlign w:val="center"/>
            <w:hideMark/>
          </w:tcPr>
          <w:p w14:paraId="71BAF228" w14:textId="77777777" w:rsidR="00A641C9" w:rsidRPr="00C378F6" w:rsidRDefault="00A641C9" w:rsidP="00CC6574">
            <w:pPr>
              <w:jc w:val="left"/>
              <w:rPr>
                <w:color w:val="000000"/>
                <w:sz w:val="18"/>
                <w:szCs w:val="18"/>
              </w:rPr>
            </w:pPr>
          </w:p>
        </w:tc>
        <w:tc>
          <w:tcPr>
            <w:tcW w:w="4603" w:type="dxa"/>
            <w:shd w:val="clear" w:color="auto" w:fill="FBE4D5" w:themeFill="accent2" w:themeFillTint="33"/>
            <w:vAlign w:val="center"/>
            <w:hideMark/>
          </w:tcPr>
          <w:p w14:paraId="2BE8E690" w14:textId="77777777" w:rsidR="00A641C9" w:rsidRPr="00C378F6" w:rsidRDefault="00A641C9" w:rsidP="00CC6574">
            <w:pPr>
              <w:jc w:val="left"/>
              <w:rPr>
                <w:color w:val="000000"/>
                <w:sz w:val="18"/>
                <w:szCs w:val="18"/>
              </w:rPr>
            </w:pPr>
            <w:r w:rsidRPr="00C378F6">
              <w:rPr>
                <w:color w:val="000000"/>
                <w:sz w:val="18"/>
                <w:szCs w:val="18"/>
              </w:rPr>
              <w:t>industria</w:t>
            </w:r>
          </w:p>
        </w:tc>
        <w:tc>
          <w:tcPr>
            <w:tcW w:w="1559" w:type="dxa"/>
            <w:shd w:val="clear" w:color="auto" w:fill="D9D9D9" w:themeFill="background1" w:themeFillShade="D9"/>
            <w:vAlign w:val="center"/>
          </w:tcPr>
          <w:p w14:paraId="20E1E9DF" w14:textId="77777777" w:rsidR="00A641C9" w:rsidRPr="00C378F6" w:rsidRDefault="00A641C9" w:rsidP="00CC6574">
            <w:pPr>
              <w:jc w:val="left"/>
              <w:rPr>
                <w:b/>
                <w:sz w:val="18"/>
                <w:szCs w:val="18"/>
              </w:rPr>
            </w:pPr>
            <w:r w:rsidRPr="00C378F6">
              <w:rPr>
                <w:b/>
                <w:sz w:val="18"/>
                <w:szCs w:val="18"/>
              </w:rPr>
              <w:t>16</w:t>
            </w:r>
          </w:p>
        </w:tc>
      </w:tr>
      <w:tr w:rsidR="00A641C9" w:rsidRPr="00C378F6" w14:paraId="0BC943F1" w14:textId="77777777" w:rsidTr="00CC6574">
        <w:trPr>
          <w:trHeight w:hRule="exact" w:val="284"/>
        </w:trPr>
        <w:tc>
          <w:tcPr>
            <w:tcW w:w="3422" w:type="dxa"/>
            <w:vMerge/>
            <w:shd w:val="clear" w:color="auto" w:fill="D9E2F3" w:themeFill="accent1" w:themeFillTint="33"/>
            <w:vAlign w:val="center"/>
            <w:hideMark/>
          </w:tcPr>
          <w:p w14:paraId="4768652C" w14:textId="77777777" w:rsidR="00A641C9" w:rsidRPr="00C378F6" w:rsidRDefault="00A641C9" w:rsidP="00CC6574">
            <w:pPr>
              <w:jc w:val="left"/>
              <w:rPr>
                <w:color w:val="000000"/>
                <w:sz w:val="18"/>
                <w:szCs w:val="18"/>
              </w:rPr>
            </w:pPr>
          </w:p>
        </w:tc>
        <w:tc>
          <w:tcPr>
            <w:tcW w:w="4603" w:type="dxa"/>
            <w:shd w:val="clear" w:color="auto" w:fill="FBE4D5" w:themeFill="accent2" w:themeFillTint="33"/>
            <w:vAlign w:val="center"/>
            <w:hideMark/>
          </w:tcPr>
          <w:p w14:paraId="0AFE2EE4" w14:textId="77777777" w:rsidR="00A641C9" w:rsidRPr="00C378F6" w:rsidRDefault="00A641C9" w:rsidP="00CC6574">
            <w:pPr>
              <w:jc w:val="left"/>
              <w:rPr>
                <w:color w:val="000000"/>
                <w:sz w:val="18"/>
                <w:szCs w:val="18"/>
              </w:rPr>
            </w:pPr>
            <w:r w:rsidRPr="00C378F6">
              <w:rPr>
                <w:color w:val="000000"/>
                <w:sz w:val="18"/>
                <w:szCs w:val="18"/>
              </w:rPr>
              <w:t>artigianato</w:t>
            </w:r>
          </w:p>
        </w:tc>
        <w:tc>
          <w:tcPr>
            <w:tcW w:w="1559" w:type="dxa"/>
            <w:shd w:val="clear" w:color="auto" w:fill="D9D9D9" w:themeFill="background1" w:themeFillShade="D9"/>
            <w:vAlign w:val="center"/>
          </w:tcPr>
          <w:p w14:paraId="54599580" w14:textId="77777777" w:rsidR="00A641C9" w:rsidRPr="00C378F6" w:rsidRDefault="00A641C9" w:rsidP="00CC6574">
            <w:pPr>
              <w:jc w:val="left"/>
              <w:rPr>
                <w:b/>
                <w:sz w:val="18"/>
                <w:szCs w:val="18"/>
              </w:rPr>
            </w:pPr>
            <w:r w:rsidRPr="00C378F6">
              <w:rPr>
                <w:b/>
                <w:sz w:val="18"/>
                <w:szCs w:val="18"/>
              </w:rPr>
              <w:t>16</w:t>
            </w:r>
          </w:p>
        </w:tc>
      </w:tr>
      <w:tr w:rsidR="00A641C9" w:rsidRPr="00C378F6" w14:paraId="5E9BB7B8" w14:textId="77777777" w:rsidTr="00CC6574">
        <w:trPr>
          <w:trHeight w:hRule="exact" w:val="284"/>
        </w:trPr>
        <w:tc>
          <w:tcPr>
            <w:tcW w:w="3422" w:type="dxa"/>
            <w:vMerge/>
            <w:shd w:val="clear" w:color="auto" w:fill="D9E2F3" w:themeFill="accent1" w:themeFillTint="33"/>
            <w:vAlign w:val="center"/>
            <w:hideMark/>
          </w:tcPr>
          <w:p w14:paraId="4340325E" w14:textId="77777777" w:rsidR="00A641C9" w:rsidRPr="00C378F6" w:rsidRDefault="00A641C9" w:rsidP="00CC6574">
            <w:pPr>
              <w:jc w:val="left"/>
              <w:rPr>
                <w:color w:val="000000"/>
                <w:sz w:val="18"/>
                <w:szCs w:val="18"/>
              </w:rPr>
            </w:pPr>
          </w:p>
        </w:tc>
        <w:tc>
          <w:tcPr>
            <w:tcW w:w="4603" w:type="dxa"/>
            <w:shd w:val="clear" w:color="auto" w:fill="FBE4D5" w:themeFill="accent2" w:themeFillTint="33"/>
            <w:vAlign w:val="center"/>
            <w:hideMark/>
          </w:tcPr>
          <w:p w14:paraId="10D9145F" w14:textId="77777777" w:rsidR="00A641C9" w:rsidRPr="00C378F6" w:rsidRDefault="00A641C9" w:rsidP="00CC6574">
            <w:pPr>
              <w:jc w:val="left"/>
              <w:rPr>
                <w:color w:val="000000"/>
                <w:sz w:val="18"/>
                <w:szCs w:val="18"/>
              </w:rPr>
            </w:pPr>
            <w:r w:rsidRPr="00C378F6">
              <w:rPr>
                <w:color w:val="000000"/>
                <w:sz w:val="18"/>
                <w:szCs w:val="18"/>
              </w:rPr>
              <w:t xml:space="preserve">commercio </w:t>
            </w:r>
          </w:p>
        </w:tc>
        <w:tc>
          <w:tcPr>
            <w:tcW w:w="1559" w:type="dxa"/>
            <w:shd w:val="clear" w:color="auto" w:fill="D9D9D9" w:themeFill="background1" w:themeFillShade="D9"/>
            <w:vAlign w:val="center"/>
          </w:tcPr>
          <w:p w14:paraId="72EF3A47" w14:textId="77777777" w:rsidR="00A641C9" w:rsidRPr="00C378F6" w:rsidRDefault="00A641C9" w:rsidP="00CC6574">
            <w:pPr>
              <w:jc w:val="left"/>
              <w:rPr>
                <w:b/>
                <w:sz w:val="18"/>
                <w:szCs w:val="18"/>
              </w:rPr>
            </w:pPr>
            <w:r w:rsidRPr="00C378F6">
              <w:rPr>
                <w:b/>
                <w:sz w:val="18"/>
                <w:szCs w:val="18"/>
              </w:rPr>
              <w:t>16</w:t>
            </w:r>
          </w:p>
        </w:tc>
      </w:tr>
    </w:tbl>
    <w:p w14:paraId="16E3E67D" w14:textId="77777777" w:rsidR="00A641C9" w:rsidRPr="00C378F6" w:rsidRDefault="00A641C9" w:rsidP="00A641C9"/>
    <w:tbl>
      <w:tblPr>
        <w:tblW w:w="958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22"/>
        <w:gridCol w:w="4603"/>
        <w:gridCol w:w="1559"/>
      </w:tblGrid>
      <w:tr w:rsidR="00A641C9" w:rsidRPr="00C378F6" w14:paraId="4DEE67AA" w14:textId="77777777" w:rsidTr="00CC6574">
        <w:trPr>
          <w:trHeight w:val="427"/>
        </w:trPr>
        <w:tc>
          <w:tcPr>
            <w:tcW w:w="3422" w:type="dxa"/>
            <w:shd w:val="clear" w:color="auto" w:fill="D9E2F3" w:themeFill="accent1" w:themeFillTint="33"/>
            <w:vAlign w:val="center"/>
          </w:tcPr>
          <w:p w14:paraId="400DF851" w14:textId="77777777" w:rsidR="00A641C9" w:rsidRPr="00C378F6" w:rsidRDefault="00A641C9" w:rsidP="00CC6574">
            <w:pPr>
              <w:jc w:val="center"/>
              <w:rPr>
                <w:b/>
                <w:color w:val="FF0000"/>
                <w:sz w:val="18"/>
                <w:szCs w:val="18"/>
              </w:rPr>
            </w:pPr>
            <w:r w:rsidRPr="00C378F6">
              <w:rPr>
                <w:b/>
                <w:color w:val="0000FF"/>
                <w:sz w:val="18"/>
                <w:szCs w:val="18"/>
              </w:rPr>
              <w:t>Ufficio/area/settore di competenza</w:t>
            </w:r>
          </w:p>
        </w:tc>
        <w:tc>
          <w:tcPr>
            <w:tcW w:w="4603" w:type="dxa"/>
            <w:shd w:val="clear" w:color="auto" w:fill="FBE4D5" w:themeFill="accent2" w:themeFillTint="33"/>
            <w:vAlign w:val="center"/>
          </w:tcPr>
          <w:p w14:paraId="72FC0A06" w14:textId="77777777" w:rsidR="00A641C9" w:rsidRPr="00C378F6" w:rsidRDefault="00A641C9" w:rsidP="00CC6574">
            <w:pPr>
              <w:jc w:val="center"/>
              <w:rPr>
                <w:b/>
                <w:color w:val="FF0000"/>
                <w:sz w:val="18"/>
                <w:szCs w:val="18"/>
              </w:rPr>
            </w:pPr>
            <w:r w:rsidRPr="00C378F6">
              <w:rPr>
                <w:b/>
                <w:color w:val="0000FF"/>
                <w:sz w:val="18"/>
                <w:szCs w:val="18"/>
              </w:rPr>
              <w:t>Prodotti (procedimenti, atti e provvedimenti)</w:t>
            </w:r>
          </w:p>
        </w:tc>
        <w:tc>
          <w:tcPr>
            <w:tcW w:w="1559" w:type="dxa"/>
            <w:shd w:val="clear" w:color="auto" w:fill="D9D9D9" w:themeFill="background1" w:themeFillShade="D9"/>
            <w:vAlign w:val="center"/>
          </w:tcPr>
          <w:p w14:paraId="4A1976C6" w14:textId="77777777" w:rsidR="00A641C9" w:rsidRPr="00C378F6" w:rsidRDefault="00A641C9" w:rsidP="00CC6574">
            <w:pPr>
              <w:jc w:val="center"/>
              <w:rPr>
                <w:b/>
                <w:color w:val="FF0000"/>
                <w:sz w:val="18"/>
                <w:szCs w:val="18"/>
              </w:rPr>
            </w:pPr>
            <w:r w:rsidRPr="00C378F6">
              <w:rPr>
                <w:b/>
                <w:color w:val="0000FF"/>
                <w:sz w:val="16"/>
                <w:szCs w:val="18"/>
              </w:rPr>
              <w:t>Processi interessati</w:t>
            </w:r>
          </w:p>
        </w:tc>
      </w:tr>
      <w:tr w:rsidR="00A641C9" w:rsidRPr="00C378F6" w14:paraId="55E3C4B7" w14:textId="77777777" w:rsidTr="00CC6574">
        <w:trPr>
          <w:trHeight w:hRule="exact" w:val="284"/>
        </w:trPr>
        <w:tc>
          <w:tcPr>
            <w:tcW w:w="3422" w:type="dxa"/>
            <w:shd w:val="clear" w:color="auto" w:fill="D9E2F3" w:themeFill="accent1" w:themeFillTint="33"/>
            <w:vAlign w:val="center"/>
            <w:hideMark/>
          </w:tcPr>
          <w:p w14:paraId="4E0BC783" w14:textId="77777777" w:rsidR="00A641C9" w:rsidRPr="00C378F6" w:rsidRDefault="00A641C9" w:rsidP="00CC6574">
            <w:pPr>
              <w:jc w:val="left"/>
              <w:rPr>
                <w:color w:val="000000"/>
                <w:sz w:val="18"/>
                <w:szCs w:val="18"/>
              </w:rPr>
            </w:pPr>
            <w:r w:rsidRPr="00C378F6">
              <w:rPr>
                <w:b/>
                <w:smallCaps/>
                <w:color w:val="000000"/>
                <w:szCs w:val="18"/>
              </w:rPr>
              <w:t>società a partecipazione pubblica</w:t>
            </w:r>
          </w:p>
        </w:tc>
        <w:tc>
          <w:tcPr>
            <w:tcW w:w="4603" w:type="dxa"/>
            <w:shd w:val="clear" w:color="auto" w:fill="FBE4D5" w:themeFill="accent2" w:themeFillTint="33"/>
            <w:vAlign w:val="center"/>
            <w:hideMark/>
          </w:tcPr>
          <w:p w14:paraId="34F1D5DD" w14:textId="77777777" w:rsidR="00A641C9" w:rsidRPr="00C378F6" w:rsidRDefault="00A641C9" w:rsidP="00CC6574">
            <w:pPr>
              <w:jc w:val="left"/>
              <w:rPr>
                <w:color w:val="000000"/>
                <w:sz w:val="18"/>
                <w:szCs w:val="18"/>
              </w:rPr>
            </w:pPr>
            <w:r w:rsidRPr="00C378F6">
              <w:rPr>
                <w:color w:val="000000"/>
                <w:sz w:val="18"/>
                <w:szCs w:val="18"/>
              </w:rPr>
              <w:t xml:space="preserve">gestione servizi pubblici locali </w:t>
            </w:r>
          </w:p>
        </w:tc>
        <w:tc>
          <w:tcPr>
            <w:tcW w:w="1559" w:type="dxa"/>
            <w:shd w:val="clear" w:color="auto" w:fill="D9D9D9" w:themeFill="background1" w:themeFillShade="D9"/>
            <w:vAlign w:val="center"/>
          </w:tcPr>
          <w:p w14:paraId="3CA660FE" w14:textId="77777777" w:rsidR="00A641C9" w:rsidRPr="00C378F6" w:rsidRDefault="00A641C9" w:rsidP="00CC6574">
            <w:pPr>
              <w:jc w:val="left"/>
              <w:rPr>
                <w:b/>
                <w:color w:val="FF0000"/>
                <w:sz w:val="18"/>
                <w:szCs w:val="18"/>
              </w:rPr>
            </w:pPr>
            <w:r w:rsidRPr="00C378F6">
              <w:rPr>
                <w:b/>
                <w:sz w:val="18"/>
                <w:szCs w:val="18"/>
              </w:rPr>
              <w:t>24– 25 – 26 - 27</w:t>
            </w:r>
          </w:p>
        </w:tc>
      </w:tr>
    </w:tbl>
    <w:p w14:paraId="1DFE9585" w14:textId="77777777" w:rsidR="00A641C9" w:rsidRPr="00C378F6" w:rsidRDefault="00A641C9" w:rsidP="00A641C9"/>
    <w:tbl>
      <w:tblPr>
        <w:tblW w:w="958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22"/>
        <w:gridCol w:w="4603"/>
        <w:gridCol w:w="1559"/>
      </w:tblGrid>
      <w:tr w:rsidR="00A641C9" w:rsidRPr="00C378F6" w14:paraId="099E8CAB" w14:textId="77777777" w:rsidTr="00CC6574">
        <w:trPr>
          <w:trHeight w:val="427"/>
        </w:trPr>
        <w:tc>
          <w:tcPr>
            <w:tcW w:w="3422" w:type="dxa"/>
            <w:shd w:val="clear" w:color="auto" w:fill="D9E2F3" w:themeFill="accent1" w:themeFillTint="33"/>
            <w:vAlign w:val="center"/>
          </w:tcPr>
          <w:p w14:paraId="4ABADE84" w14:textId="77777777" w:rsidR="00A641C9" w:rsidRPr="00C378F6" w:rsidRDefault="00A641C9" w:rsidP="00CC6574">
            <w:pPr>
              <w:jc w:val="center"/>
              <w:rPr>
                <w:b/>
                <w:color w:val="FF0000"/>
                <w:sz w:val="18"/>
                <w:szCs w:val="18"/>
              </w:rPr>
            </w:pPr>
            <w:r w:rsidRPr="00C378F6">
              <w:rPr>
                <w:b/>
                <w:color w:val="0000FF"/>
                <w:sz w:val="18"/>
                <w:szCs w:val="18"/>
              </w:rPr>
              <w:t>Ufficio/area/settore di competenza</w:t>
            </w:r>
          </w:p>
        </w:tc>
        <w:tc>
          <w:tcPr>
            <w:tcW w:w="4603" w:type="dxa"/>
            <w:shd w:val="clear" w:color="auto" w:fill="FBE4D5" w:themeFill="accent2" w:themeFillTint="33"/>
            <w:vAlign w:val="center"/>
          </w:tcPr>
          <w:p w14:paraId="7DF74790" w14:textId="77777777" w:rsidR="00A641C9" w:rsidRPr="00C378F6" w:rsidRDefault="00A641C9" w:rsidP="00CC6574">
            <w:pPr>
              <w:jc w:val="center"/>
              <w:rPr>
                <w:b/>
                <w:color w:val="FF0000"/>
                <w:sz w:val="18"/>
                <w:szCs w:val="18"/>
              </w:rPr>
            </w:pPr>
            <w:r w:rsidRPr="00C378F6">
              <w:rPr>
                <w:b/>
                <w:color w:val="0000FF"/>
                <w:sz w:val="18"/>
                <w:szCs w:val="18"/>
              </w:rPr>
              <w:t>Prodotti (procedimenti, atti e provvedimenti)</w:t>
            </w:r>
          </w:p>
        </w:tc>
        <w:tc>
          <w:tcPr>
            <w:tcW w:w="1559" w:type="dxa"/>
            <w:shd w:val="clear" w:color="auto" w:fill="D9D9D9" w:themeFill="background1" w:themeFillShade="D9"/>
            <w:vAlign w:val="center"/>
          </w:tcPr>
          <w:p w14:paraId="128168CF" w14:textId="77777777" w:rsidR="00A641C9" w:rsidRPr="00C378F6" w:rsidRDefault="00A641C9" w:rsidP="00CC6574">
            <w:pPr>
              <w:jc w:val="center"/>
              <w:rPr>
                <w:b/>
                <w:color w:val="FF0000"/>
                <w:sz w:val="18"/>
                <w:szCs w:val="18"/>
              </w:rPr>
            </w:pPr>
            <w:r w:rsidRPr="00C378F6">
              <w:rPr>
                <w:b/>
                <w:color w:val="0000FF"/>
                <w:sz w:val="16"/>
                <w:szCs w:val="18"/>
              </w:rPr>
              <w:t>Processi interessati</w:t>
            </w:r>
          </w:p>
        </w:tc>
      </w:tr>
      <w:tr w:rsidR="00A641C9" w:rsidRPr="00C378F6" w14:paraId="092791FB" w14:textId="77777777" w:rsidTr="00CC6574">
        <w:trPr>
          <w:trHeight w:hRule="exact" w:val="284"/>
        </w:trPr>
        <w:tc>
          <w:tcPr>
            <w:tcW w:w="3422" w:type="dxa"/>
            <w:shd w:val="clear" w:color="auto" w:fill="D9E2F3" w:themeFill="accent1" w:themeFillTint="33"/>
            <w:vAlign w:val="center"/>
            <w:hideMark/>
          </w:tcPr>
          <w:p w14:paraId="228729D4" w14:textId="77777777" w:rsidR="00A641C9" w:rsidRPr="00C378F6" w:rsidRDefault="00A641C9" w:rsidP="00CC6574">
            <w:pPr>
              <w:jc w:val="left"/>
              <w:rPr>
                <w:color w:val="000000"/>
                <w:sz w:val="18"/>
                <w:szCs w:val="18"/>
              </w:rPr>
            </w:pPr>
            <w:r w:rsidRPr="00C378F6">
              <w:rPr>
                <w:b/>
                <w:smallCaps/>
                <w:color w:val="000000"/>
                <w:szCs w:val="18"/>
              </w:rPr>
              <w:t>servizi economico finanziari</w:t>
            </w:r>
          </w:p>
        </w:tc>
        <w:tc>
          <w:tcPr>
            <w:tcW w:w="4603" w:type="dxa"/>
            <w:shd w:val="clear" w:color="auto" w:fill="FBE4D5" w:themeFill="accent2" w:themeFillTint="33"/>
            <w:vAlign w:val="center"/>
            <w:hideMark/>
          </w:tcPr>
          <w:p w14:paraId="365C7C36" w14:textId="77777777" w:rsidR="00A641C9" w:rsidRPr="00C378F6" w:rsidRDefault="00A641C9" w:rsidP="00CC6574">
            <w:pPr>
              <w:jc w:val="left"/>
              <w:rPr>
                <w:color w:val="000000"/>
                <w:sz w:val="18"/>
                <w:szCs w:val="18"/>
              </w:rPr>
            </w:pPr>
            <w:r w:rsidRPr="00C378F6">
              <w:rPr>
                <w:color w:val="000000"/>
                <w:sz w:val="18"/>
                <w:szCs w:val="18"/>
              </w:rPr>
              <w:t xml:space="preserve">stipendi del personale </w:t>
            </w:r>
          </w:p>
        </w:tc>
        <w:tc>
          <w:tcPr>
            <w:tcW w:w="1559" w:type="dxa"/>
            <w:shd w:val="clear" w:color="auto" w:fill="D9D9D9" w:themeFill="background1" w:themeFillShade="D9"/>
            <w:vAlign w:val="center"/>
          </w:tcPr>
          <w:p w14:paraId="1516076D" w14:textId="77777777" w:rsidR="00A641C9" w:rsidRPr="00C378F6" w:rsidRDefault="00A641C9" w:rsidP="00CC6574">
            <w:pPr>
              <w:jc w:val="left"/>
              <w:rPr>
                <w:b/>
                <w:color w:val="FF0000"/>
                <w:sz w:val="18"/>
                <w:szCs w:val="18"/>
              </w:rPr>
            </w:pPr>
            <w:r w:rsidRPr="00C378F6">
              <w:rPr>
                <w:b/>
                <w:sz w:val="18"/>
                <w:szCs w:val="18"/>
              </w:rPr>
              <w:t>12– 13</w:t>
            </w:r>
          </w:p>
        </w:tc>
      </w:tr>
    </w:tbl>
    <w:p w14:paraId="4E17F232" w14:textId="77777777" w:rsidR="00A641C9" w:rsidRPr="00C378F6" w:rsidRDefault="00A641C9" w:rsidP="00A641C9"/>
    <w:tbl>
      <w:tblPr>
        <w:tblW w:w="958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22"/>
        <w:gridCol w:w="4603"/>
        <w:gridCol w:w="1559"/>
      </w:tblGrid>
      <w:tr w:rsidR="00A641C9" w:rsidRPr="00C378F6" w14:paraId="7478AD37" w14:textId="77777777" w:rsidTr="00CC6574">
        <w:trPr>
          <w:trHeight w:val="427"/>
        </w:trPr>
        <w:tc>
          <w:tcPr>
            <w:tcW w:w="3422" w:type="dxa"/>
            <w:shd w:val="clear" w:color="auto" w:fill="D9E2F3" w:themeFill="accent1" w:themeFillTint="33"/>
            <w:vAlign w:val="center"/>
          </w:tcPr>
          <w:p w14:paraId="07B341DB" w14:textId="77777777" w:rsidR="00A641C9" w:rsidRPr="00C378F6" w:rsidRDefault="00A641C9" w:rsidP="00CC6574">
            <w:pPr>
              <w:jc w:val="center"/>
              <w:rPr>
                <w:b/>
                <w:color w:val="FF0000"/>
                <w:sz w:val="18"/>
                <w:szCs w:val="18"/>
              </w:rPr>
            </w:pPr>
            <w:r w:rsidRPr="00C378F6">
              <w:rPr>
                <w:b/>
                <w:color w:val="0000FF"/>
                <w:sz w:val="18"/>
                <w:szCs w:val="18"/>
              </w:rPr>
              <w:t>Ufficio/area/settore di competenza</w:t>
            </w:r>
          </w:p>
        </w:tc>
        <w:tc>
          <w:tcPr>
            <w:tcW w:w="4603" w:type="dxa"/>
            <w:shd w:val="clear" w:color="auto" w:fill="FBE4D5" w:themeFill="accent2" w:themeFillTint="33"/>
            <w:vAlign w:val="center"/>
          </w:tcPr>
          <w:p w14:paraId="02F2324C" w14:textId="77777777" w:rsidR="00A641C9" w:rsidRPr="00C378F6" w:rsidRDefault="00A641C9" w:rsidP="00CC6574">
            <w:pPr>
              <w:jc w:val="center"/>
              <w:rPr>
                <w:b/>
                <w:color w:val="FF0000"/>
                <w:sz w:val="18"/>
                <w:szCs w:val="18"/>
              </w:rPr>
            </w:pPr>
            <w:r w:rsidRPr="00C378F6">
              <w:rPr>
                <w:b/>
                <w:color w:val="0000FF"/>
                <w:sz w:val="18"/>
                <w:szCs w:val="18"/>
              </w:rPr>
              <w:t>Prodotti (procedimenti, atti e provvedimenti)</w:t>
            </w:r>
          </w:p>
        </w:tc>
        <w:tc>
          <w:tcPr>
            <w:tcW w:w="1559" w:type="dxa"/>
            <w:shd w:val="clear" w:color="auto" w:fill="D9D9D9" w:themeFill="background1" w:themeFillShade="D9"/>
            <w:vAlign w:val="center"/>
          </w:tcPr>
          <w:p w14:paraId="208048E1" w14:textId="77777777" w:rsidR="00A641C9" w:rsidRPr="00C378F6" w:rsidRDefault="00A641C9" w:rsidP="00CC6574">
            <w:pPr>
              <w:jc w:val="center"/>
              <w:rPr>
                <w:b/>
                <w:color w:val="FF0000"/>
                <w:sz w:val="18"/>
                <w:szCs w:val="18"/>
              </w:rPr>
            </w:pPr>
            <w:r w:rsidRPr="00C378F6">
              <w:rPr>
                <w:b/>
                <w:color w:val="0000FF"/>
                <w:sz w:val="16"/>
                <w:szCs w:val="18"/>
              </w:rPr>
              <w:t>Processi interessati</w:t>
            </w:r>
          </w:p>
        </w:tc>
      </w:tr>
      <w:tr w:rsidR="00A641C9" w:rsidRPr="00C378F6" w14:paraId="54E7BAE4" w14:textId="77777777" w:rsidTr="00CC6574">
        <w:trPr>
          <w:trHeight w:hRule="exact" w:val="284"/>
        </w:trPr>
        <w:tc>
          <w:tcPr>
            <w:tcW w:w="3422" w:type="dxa"/>
            <w:vMerge w:val="restart"/>
            <w:shd w:val="clear" w:color="auto" w:fill="D9E2F3" w:themeFill="accent1" w:themeFillTint="33"/>
            <w:vAlign w:val="center"/>
            <w:hideMark/>
          </w:tcPr>
          <w:p w14:paraId="549A00C7" w14:textId="77777777" w:rsidR="00A641C9" w:rsidRPr="00C378F6" w:rsidRDefault="00A641C9" w:rsidP="00CC6574">
            <w:pPr>
              <w:jc w:val="left"/>
              <w:rPr>
                <w:b/>
                <w:smallCaps/>
                <w:color w:val="000000"/>
                <w:szCs w:val="18"/>
              </w:rPr>
            </w:pPr>
            <w:r w:rsidRPr="00C378F6">
              <w:rPr>
                <w:b/>
                <w:smallCaps/>
                <w:color w:val="000000"/>
                <w:szCs w:val="18"/>
              </w:rPr>
              <w:t>risorse umane</w:t>
            </w:r>
          </w:p>
        </w:tc>
        <w:tc>
          <w:tcPr>
            <w:tcW w:w="4603" w:type="dxa"/>
            <w:shd w:val="clear" w:color="auto" w:fill="FBE4D5" w:themeFill="accent2" w:themeFillTint="33"/>
            <w:vAlign w:val="center"/>
            <w:hideMark/>
          </w:tcPr>
          <w:p w14:paraId="331CBE6A" w14:textId="77777777" w:rsidR="00A641C9" w:rsidRPr="00C378F6" w:rsidRDefault="00A641C9" w:rsidP="00CC6574">
            <w:pPr>
              <w:jc w:val="left"/>
              <w:rPr>
                <w:color w:val="000000"/>
                <w:sz w:val="18"/>
                <w:szCs w:val="18"/>
              </w:rPr>
            </w:pPr>
            <w:r w:rsidRPr="00C378F6">
              <w:rPr>
                <w:color w:val="000000"/>
                <w:sz w:val="18"/>
                <w:szCs w:val="18"/>
              </w:rPr>
              <w:t>selezione e assunzione</w:t>
            </w:r>
          </w:p>
        </w:tc>
        <w:tc>
          <w:tcPr>
            <w:tcW w:w="1559" w:type="dxa"/>
            <w:shd w:val="clear" w:color="auto" w:fill="D9D9D9" w:themeFill="background1" w:themeFillShade="D9"/>
            <w:vAlign w:val="center"/>
          </w:tcPr>
          <w:p w14:paraId="70C1C677" w14:textId="77777777" w:rsidR="00A641C9" w:rsidRPr="00C378F6" w:rsidRDefault="00A641C9" w:rsidP="00CC6574">
            <w:pPr>
              <w:jc w:val="left"/>
              <w:rPr>
                <w:b/>
                <w:bCs/>
                <w:sz w:val="18"/>
                <w:szCs w:val="18"/>
              </w:rPr>
            </w:pPr>
            <w:r w:rsidRPr="00C378F6">
              <w:rPr>
                <w:b/>
                <w:bCs/>
                <w:sz w:val="18"/>
                <w:szCs w:val="18"/>
              </w:rPr>
              <w:t>12</w:t>
            </w:r>
          </w:p>
        </w:tc>
      </w:tr>
      <w:tr w:rsidR="00A641C9" w:rsidRPr="00C378F6" w14:paraId="4E38ED88" w14:textId="77777777" w:rsidTr="00CC6574">
        <w:trPr>
          <w:trHeight w:hRule="exact" w:val="284"/>
        </w:trPr>
        <w:tc>
          <w:tcPr>
            <w:tcW w:w="3422" w:type="dxa"/>
            <w:vMerge/>
            <w:shd w:val="clear" w:color="auto" w:fill="D9E2F3" w:themeFill="accent1" w:themeFillTint="33"/>
            <w:vAlign w:val="center"/>
            <w:hideMark/>
          </w:tcPr>
          <w:p w14:paraId="58F999D0" w14:textId="77777777" w:rsidR="00A641C9" w:rsidRPr="00C378F6" w:rsidRDefault="00A641C9" w:rsidP="00CC6574">
            <w:pPr>
              <w:jc w:val="left"/>
              <w:rPr>
                <w:color w:val="000000"/>
                <w:sz w:val="18"/>
                <w:szCs w:val="18"/>
              </w:rPr>
            </w:pPr>
          </w:p>
        </w:tc>
        <w:tc>
          <w:tcPr>
            <w:tcW w:w="4603" w:type="dxa"/>
            <w:shd w:val="clear" w:color="auto" w:fill="FBE4D5" w:themeFill="accent2" w:themeFillTint="33"/>
            <w:vAlign w:val="center"/>
            <w:hideMark/>
          </w:tcPr>
          <w:p w14:paraId="7A8EAA5C" w14:textId="77777777" w:rsidR="00A641C9" w:rsidRPr="00C378F6" w:rsidRDefault="00A641C9" w:rsidP="00CC6574">
            <w:pPr>
              <w:jc w:val="left"/>
              <w:rPr>
                <w:color w:val="000000"/>
                <w:sz w:val="18"/>
                <w:szCs w:val="18"/>
              </w:rPr>
            </w:pPr>
            <w:r w:rsidRPr="00C378F6">
              <w:rPr>
                <w:color w:val="000000"/>
                <w:sz w:val="18"/>
                <w:szCs w:val="18"/>
              </w:rPr>
              <w:t>gestione giuridica ed economica dei dipendenti</w:t>
            </w:r>
          </w:p>
        </w:tc>
        <w:tc>
          <w:tcPr>
            <w:tcW w:w="1559" w:type="dxa"/>
            <w:shd w:val="clear" w:color="auto" w:fill="D9D9D9" w:themeFill="background1" w:themeFillShade="D9"/>
            <w:vAlign w:val="center"/>
          </w:tcPr>
          <w:p w14:paraId="4E2A778B" w14:textId="77777777" w:rsidR="00A641C9" w:rsidRPr="00C378F6" w:rsidRDefault="00A641C9" w:rsidP="00CC6574">
            <w:pPr>
              <w:jc w:val="left"/>
              <w:rPr>
                <w:b/>
                <w:bCs/>
                <w:sz w:val="18"/>
                <w:szCs w:val="18"/>
              </w:rPr>
            </w:pPr>
            <w:r w:rsidRPr="00C378F6">
              <w:rPr>
                <w:b/>
                <w:bCs/>
                <w:sz w:val="18"/>
                <w:szCs w:val="18"/>
              </w:rPr>
              <w:t>12</w:t>
            </w:r>
          </w:p>
        </w:tc>
      </w:tr>
      <w:tr w:rsidR="00A641C9" w:rsidRPr="00C378F6" w14:paraId="3B9E6472" w14:textId="77777777" w:rsidTr="00CC6574">
        <w:trPr>
          <w:trHeight w:hRule="exact" w:val="284"/>
        </w:trPr>
        <w:tc>
          <w:tcPr>
            <w:tcW w:w="3422" w:type="dxa"/>
            <w:vMerge/>
            <w:shd w:val="clear" w:color="auto" w:fill="D9E2F3" w:themeFill="accent1" w:themeFillTint="33"/>
            <w:vAlign w:val="center"/>
            <w:hideMark/>
          </w:tcPr>
          <w:p w14:paraId="78FD52AB" w14:textId="77777777" w:rsidR="00A641C9" w:rsidRPr="00C378F6" w:rsidRDefault="00A641C9" w:rsidP="00CC6574">
            <w:pPr>
              <w:jc w:val="left"/>
              <w:rPr>
                <w:color w:val="000000"/>
                <w:sz w:val="18"/>
                <w:szCs w:val="18"/>
              </w:rPr>
            </w:pPr>
          </w:p>
        </w:tc>
        <w:tc>
          <w:tcPr>
            <w:tcW w:w="4603" w:type="dxa"/>
            <w:shd w:val="clear" w:color="auto" w:fill="FBE4D5" w:themeFill="accent2" w:themeFillTint="33"/>
            <w:vAlign w:val="center"/>
            <w:hideMark/>
          </w:tcPr>
          <w:p w14:paraId="29596947" w14:textId="77777777" w:rsidR="00A641C9" w:rsidRPr="00C378F6" w:rsidRDefault="00A641C9" w:rsidP="00CC6574">
            <w:pPr>
              <w:jc w:val="left"/>
              <w:rPr>
                <w:color w:val="000000"/>
                <w:sz w:val="18"/>
                <w:szCs w:val="18"/>
              </w:rPr>
            </w:pPr>
            <w:r w:rsidRPr="00C378F6">
              <w:rPr>
                <w:color w:val="000000"/>
                <w:sz w:val="18"/>
                <w:szCs w:val="18"/>
              </w:rPr>
              <w:t>formazione</w:t>
            </w:r>
          </w:p>
        </w:tc>
        <w:tc>
          <w:tcPr>
            <w:tcW w:w="1559" w:type="dxa"/>
            <w:shd w:val="clear" w:color="auto" w:fill="D9D9D9" w:themeFill="background1" w:themeFillShade="D9"/>
            <w:vAlign w:val="center"/>
          </w:tcPr>
          <w:p w14:paraId="662885B5" w14:textId="77777777" w:rsidR="00A641C9" w:rsidRPr="00C378F6" w:rsidRDefault="00A641C9" w:rsidP="00CC6574">
            <w:pPr>
              <w:jc w:val="left"/>
              <w:rPr>
                <w:b/>
                <w:bCs/>
                <w:sz w:val="18"/>
                <w:szCs w:val="18"/>
              </w:rPr>
            </w:pPr>
            <w:r w:rsidRPr="00C378F6">
              <w:rPr>
                <w:b/>
                <w:bCs/>
                <w:sz w:val="18"/>
                <w:szCs w:val="18"/>
              </w:rPr>
              <w:t>12</w:t>
            </w:r>
          </w:p>
        </w:tc>
      </w:tr>
      <w:tr w:rsidR="00A641C9" w:rsidRPr="00C378F6" w14:paraId="4A549B18" w14:textId="77777777" w:rsidTr="00CC6574">
        <w:trPr>
          <w:trHeight w:hRule="exact" w:val="284"/>
        </w:trPr>
        <w:tc>
          <w:tcPr>
            <w:tcW w:w="3422" w:type="dxa"/>
            <w:vMerge/>
            <w:shd w:val="clear" w:color="auto" w:fill="D9E2F3" w:themeFill="accent1" w:themeFillTint="33"/>
            <w:vAlign w:val="center"/>
            <w:hideMark/>
          </w:tcPr>
          <w:p w14:paraId="46802E46" w14:textId="77777777" w:rsidR="00A641C9" w:rsidRPr="00C378F6" w:rsidRDefault="00A641C9" w:rsidP="00CC6574">
            <w:pPr>
              <w:jc w:val="left"/>
              <w:rPr>
                <w:color w:val="000000"/>
                <w:sz w:val="18"/>
                <w:szCs w:val="18"/>
              </w:rPr>
            </w:pPr>
          </w:p>
        </w:tc>
        <w:tc>
          <w:tcPr>
            <w:tcW w:w="4603" w:type="dxa"/>
            <w:shd w:val="clear" w:color="auto" w:fill="FBE4D5" w:themeFill="accent2" w:themeFillTint="33"/>
            <w:vAlign w:val="center"/>
            <w:hideMark/>
          </w:tcPr>
          <w:p w14:paraId="3E7C0A7F" w14:textId="77777777" w:rsidR="00A641C9" w:rsidRPr="00C378F6" w:rsidRDefault="00A641C9" w:rsidP="00CC6574">
            <w:pPr>
              <w:jc w:val="left"/>
              <w:rPr>
                <w:color w:val="000000"/>
                <w:sz w:val="18"/>
                <w:szCs w:val="18"/>
              </w:rPr>
            </w:pPr>
            <w:r w:rsidRPr="00C378F6">
              <w:rPr>
                <w:color w:val="000000"/>
                <w:sz w:val="18"/>
                <w:szCs w:val="18"/>
              </w:rPr>
              <w:t>valutazione</w:t>
            </w:r>
          </w:p>
        </w:tc>
        <w:tc>
          <w:tcPr>
            <w:tcW w:w="1559" w:type="dxa"/>
            <w:shd w:val="clear" w:color="auto" w:fill="D9D9D9" w:themeFill="background1" w:themeFillShade="D9"/>
            <w:vAlign w:val="center"/>
          </w:tcPr>
          <w:p w14:paraId="37AB8686" w14:textId="77777777" w:rsidR="00A641C9" w:rsidRPr="00C378F6" w:rsidRDefault="00A641C9" w:rsidP="00CC6574">
            <w:pPr>
              <w:jc w:val="left"/>
              <w:rPr>
                <w:b/>
                <w:bCs/>
                <w:sz w:val="18"/>
                <w:szCs w:val="18"/>
              </w:rPr>
            </w:pPr>
            <w:r w:rsidRPr="00C378F6">
              <w:rPr>
                <w:b/>
                <w:bCs/>
                <w:sz w:val="18"/>
                <w:szCs w:val="18"/>
              </w:rPr>
              <w:t>12 – 13</w:t>
            </w:r>
          </w:p>
        </w:tc>
      </w:tr>
      <w:tr w:rsidR="00A641C9" w:rsidRPr="00C378F6" w14:paraId="27919E45" w14:textId="77777777" w:rsidTr="00CC6574">
        <w:trPr>
          <w:trHeight w:hRule="exact" w:val="284"/>
        </w:trPr>
        <w:tc>
          <w:tcPr>
            <w:tcW w:w="3422" w:type="dxa"/>
            <w:vMerge/>
            <w:shd w:val="clear" w:color="auto" w:fill="D9E2F3" w:themeFill="accent1" w:themeFillTint="33"/>
            <w:vAlign w:val="center"/>
            <w:hideMark/>
          </w:tcPr>
          <w:p w14:paraId="2ACECE72" w14:textId="77777777" w:rsidR="00A641C9" w:rsidRPr="00C378F6" w:rsidRDefault="00A641C9" w:rsidP="00CC6574">
            <w:pPr>
              <w:jc w:val="left"/>
              <w:rPr>
                <w:color w:val="000000"/>
                <w:sz w:val="18"/>
                <w:szCs w:val="18"/>
              </w:rPr>
            </w:pPr>
          </w:p>
        </w:tc>
        <w:tc>
          <w:tcPr>
            <w:tcW w:w="4603" w:type="dxa"/>
            <w:shd w:val="clear" w:color="auto" w:fill="FBE4D5" w:themeFill="accent2" w:themeFillTint="33"/>
            <w:vAlign w:val="center"/>
            <w:hideMark/>
          </w:tcPr>
          <w:p w14:paraId="5AD2C660" w14:textId="77777777" w:rsidR="00A641C9" w:rsidRPr="00C378F6" w:rsidRDefault="00A641C9" w:rsidP="00CC6574">
            <w:pPr>
              <w:jc w:val="left"/>
              <w:rPr>
                <w:color w:val="000000"/>
                <w:sz w:val="18"/>
                <w:szCs w:val="18"/>
              </w:rPr>
            </w:pPr>
            <w:r w:rsidRPr="00C378F6">
              <w:rPr>
                <w:color w:val="000000"/>
                <w:sz w:val="18"/>
                <w:szCs w:val="18"/>
              </w:rPr>
              <w:t xml:space="preserve">relazioni sindacali (informazione, concertazione) </w:t>
            </w:r>
          </w:p>
        </w:tc>
        <w:tc>
          <w:tcPr>
            <w:tcW w:w="1559" w:type="dxa"/>
            <w:shd w:val="clear" w:color="auto" w:fill="D9D9D9" w:themeFill="background1" w:themeFillShade="D9"/>
            <w:vAlign w:val="center"/>
          </w:tcPr>
          <w:p w14:paraId="63113E58" w14:textId="77777777" w:rsidR="00A641C9" w:rsidRPr="00C378F6" w:rsidRDefault="00A641C9" w:rsidP="00CC6574">
            <w:pPr>
              <w:jc w:val="left"/>
              <w:rPr>
                <w:b/>
                <w:bCs/>
                <w:sz w:val="18"/>
                <w:szCs w:val="18"/>
              </w:rPr>
            </w:pPr>
            <w:r w:rsidRPr="00C378F6">
              <w:rPr>
                <w:b/>
                <w:bCs/>
                <w:sz w:val="18"/>
                <w:szCs w:val="18"/>
              </w:rPr>
              <w:t>12 – 13</w:t>
            </w:r>
          </w:p>
        </w:tc>
      </w:tr>
      <w:tr w:rsidR="00A641C9" w:rsidRPr="00C378F6" w14:paraId="47A95DE9" w14:textId="77777777" w:rsidTr="00CC6574">
        <w:trPr>
          <w:trHeight w:hRule="exact" w:val="284"/>
        </w:trPr>
        <w:tc>
          <w:tcPr>
            <w:tcW w:w="3422" w:type="dxa"/>
            <w:vMerge/>
            <w:shd w:val="clear" w:color="auto" w:fill="D9E2F3" w:themeFill="accent1" w:themeFillTint="33"/>
            <w:vAlign w:val="center"/>
            <w:hideMark/>
          </w:tcPr>
          <w:p w14:paraId="187190EA" w14:textId="77777777" w:rsidR="00A641C9" w:rsidRPr="00C378F6" w:rsidRDefault="00A641C9" w:rsidP="00CC6574">
            <w:pPr>
              <w:jc w:val="left"/>
              <w:rPr>
                <w:color w:val="000000"/>
                <w:sz w:val="18"/>
                <w:szCs w:val="18"/>
              </w:rPr>
            </w:pPr>
          </w:p>
        </w:tc>
        <w:tc>
          <w:tcPr>
            <w:tcW w:w="4603" w:type="dxa"/>
            <w:shd w:val="clear" w:color="auto" w:fill="FBE4D5" w:themeFill="accent2" w:themeFillTint="33"/>
            <w:vAlign w:val="center"/>
            <w:hideMark/>
          </w:tcPr>
          <w:p w14:paraId="57D11E4C" w14:textId="77777777" w:rsidR="00A641C9" w:rsidRPr="00C378F6" w:rsidRDefault="00A641C9" w:rsidP="00CC6574">
            <w:pPr>
              <w:jc w:val="left"/>
              <w:rPr>
                <w:color w:val="000000"/>
                <w:sz w:val="18"/>
                <w:szCs w:val="18"/>
              </w:rPr>
            </w:pPr>
            <w:r w:rsidRPr="00C378F6">
              <w:rPr>
                <w:color w:val="000000"/>
                <w:sz w:val="18"/>
                <w:szCs w:val="18"/>
              </w:rPr>
              <w:t>contrattazione decentrata integrativa</w:t>
            </w:r>
          </w:p>
        </w:tc>
        <w:tc>
          <w:tcPr>
            <w:tcW w:w="1559" w:type="dxa"/>
            <w:shd w:val="clear" w:color="auto" w:fill="D9D9D9" w:themeFill="background1" w:themeFillShade="D9"/>
            <w:vAlign w:val="center"/>
          </w:tcPr>
          <w:p w14:paraId="0C8439C8" w14:textId="77777777" w:rsidR="00A641C9" w:rsidRPr="00C378F6" w:rsidRDefault="00A641C9" w:rsidP="00CC6574">
            <w:pPr>
              <w:jc w:val="left"/>
              <w:rPr>
                <w:b/>
                <w:bCs/>
                <w:sz w:val="18"/>
                <w:szCs w:val="18"/>
              </w:rPr>
            </w:pPr>
            <w:r w:rsidRPr="00C378F6">
              <w:rPr>
                <w:b/>
                <w:bCs/>
                <w:sz w:val="18"/>
                <w:szCs w:val="18"/>
              </w:rPr>
              <w:t>12 - 13</w:t>
            </w:r>
          </w:p>
        </w:tc>
      </w:tr>
    </w:tbl>
    <w:p w14:paraId="47848C96" w14:textId="77777777" w:rsidR="00A641C9" w:rsidRPr="00C378F6" w:rsidRDefault="00A641C9" w:rsidP="00A641C9"/>
    <w:tbl>
      <w:tblPr>
        <w:tblW w:w="958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22"/>
        <w:gridCol w:w="4603"/>
        <w:gridCol w:w="1559"/>
      </w:tblGrid>
      <w:tr w:rsidR="00A641C9" w:rsidRPr="00C378F6" w14:paraId="166E9C82" w14:textId="77777777" w:rsidTr="00CC6574">
        <w:trPr>
          <w:trHeight w:val="427"/>
        </w:trPr>
        <w:tc>
          <w:tcPr>
            <w:tcW w:w="3422" w:type="dxa"/>
            <w:shd w:val="clear" w:color="auto" w:fill="D9E2F3" w:themeFill="accent1" w:themeFillTint="33"/>
            <w:vAlign w:val="center"/>
          </w:tcPr>
          <w:p w14:paraId="43122145" w14:textId="77777777" w:rsidR="00A641C9" w:rsidRPr="00C378F6" w:rsidRDefault="00A641C9" w:rsidP="00CC6574">
            <w:pPr>
              <w:jc w:val="center"/>
              <w:rPr>
                <w:b/>
                <w:color w:val="FF0000"/>
                <w:sz w:val="18"/>
                <w:szCs w:val="18"/>
              </w:rPr>
            </w:pPr>
            <w:r w:rsidRPr="00C378F6">
              <w:rPr>
                <w:b/>
                <w:color w:val="0000FF"/>
                <w:sz w:val="18"/>
                <w:szCs w:val="18"/>
              </w:rPr>
              <w:t>Ufficio/area/settore di competenza</w:t>
            </w:r>
          </w:p>
        </w:tc>
        <w:tc>
          <w:tcPr>
            <w:tcW w:w="4603" w:type="dxa"/>
            <w:shd w:val="clear" w:color="auto" w:fill="FBE4D5" w:themeFill="accent2" w:themeFillTint="33"/>
            <w:vAlign w:val="center"/>
          </w:tcPr>
          <w:p w14:paraId="2993388C" w14:textId="77777777" w:rsidR="00A641C9" w:rsidRPr="00C378F6" w:rsidRDefault="00A641C9" w:rsidP="00CC6574">
            <w:pPr>
              <w:jc w:val="center"/>
              <w:rPr>
                <w:b/>
                <w:color w:val="FF0000"/>
                <w:sz w:val="18"/>
                <w:szCs w:val="18"/>
              </w:rPr>
            </w:pPr>
            <w:r w:rsidRPr="00C378F6">
              <w:rPr>
                <w:b/>
                <w:color w:val="0000FF"/>
                <w:sz w:val="18"/>
                <w:szCs w:val="18"/>
              </w:rPr>
              <w:t>Prodotti (procedimenti, atti e provvedimenti)</w:t>
            </w:r>
          </w:p>
        </w:tc>
        <w:tc>
          <w:tcPr>
            <w:tcW w:w="1559" w:type="dxa"/>
            <w:shd w:val="clear" w:color="auto" w:fill="D9D9D9" w:themeFill="background1" w:themeFillShade="D9"/>
            <w:vAlign w:val="center"/>
          </w:tcPr>
          <w:p w14:paraId="0FED1C98" w14:textId="77777777" w:rsidR="00A641C9" w:rsidRPr="00C378F6" w:rsidRDefault="00A641C9" w:rsidP="00CC6574">
            <w:pPr>
              <w:jc w:val="center"/>
              <w:rPr>
                <w:b/>
                <w:color w:val="FF0000"/>
                <w:sz w:val="18"/>
                <w:szCs w:val="18"/>
              </w:rPr>
            </w:pPr>
            <w:r w:rsidRPr="00C378F6">
              <w:rPr>
                <w:b/>
                <w:color w:val="0000FF"/>
                <w:sz w:val="16"/>
                <w:szCs w:val="18"/>
              </w:rPr>
              <w:t>Processi interessati</w:t>
            </w:r>
          </w:p>
        </w:tc>
      </w:tr>
      <w:tr w:rsidR="00A641C9" w:rsidRPr="00C378F6" w14:paraId="4F8999D6" w14:textId="77777777" w:rsidTr="00CC6574">
        <w:trPr>
          <w:trHeight w:hRule="exact" w:val="284"/>
        </w:trPr>
        <w:tc>
          <w:tcPr>
            <w:tcW w:w="3422" w:type="dxa"/>
            <w:shd w:val="clear" w:color="auto" w:fill="D9E2F3" w:themeFill="accent1" w:themeFillTint="33"/>
            <w:vAlign w:val="center"/>
            <w:hideMark/>
          </w:tcPr>
          <w:p w14:paraId="2C76DDED" w14:textId="77777777" w:rsidR="00A641C9" w:rsidRPr="00C378F6" w:rsidRDefault="00A641C9" w:rsidP="00CC6574">
            <w:pPr>
              <w:jc w:val="left"/>
              <w:rPr>
                <w:b/>
                <w:bCs/>
                <w:color w:val="000000"/>
                <w:sz w:val="18"/>
                <w:szCs w:val="18"/>
              </w:rPr>
            </w:pPr>
            <w:r w:rsidRPr="00C378F6">
              <w:rPr>
                <w:b/>
                <w:bCs/>
                <w:color w:val="000000"/>
                <w:sz w:val="18"/>
                <w:szCs w:val="18"/>
              </w:rPr>
              <w:t>AMMINISTRAZIONE GENERALE</w:t>
            </w:r>
          </w:p>
        </w:tc>
        <w:tc>
          <w:tcPr>
            <w:tcW w:w="4603" w:type="dxa"/>
            <w:shd w:val="clear" w:color="auto" w:fill="FBE4D5" w:themeFill="accent2" w:themeFillTint="33"/>
            <w:vAlign w:val="center"/>
            <w:hideMark/>
          </w:tcPr>
          <w:p w14:paraId="672C9780" w14:textId="77777777" w:rsidR="00A641C9" w:rsidRPr="00C378F6" w:rsidRDefault="00A641C9" w:rsidP="00CC6574">
            <w:pPr>
              <w:jc w:val="left"/>
              <w:rPr>
                <w:color w:val="000000"/>
                <w:sz w:val="18"/>
                <w:szCs w:val="18"/>
              </w:rPr>
            </w:pPr>
            <w:r w:rsidRPr="00C378F6">
              <w:rPr>
                <w:color w:val="000000"/>
                <w:sz w:val="18"/>
                <w:szCs w:val="18"/>
              </w:rPr>
              <w:t xml:space="preserve">contratti </w:t>
            </w:r>
          </w:p>
        </w:tc>
        <w:tc>
          <w:tcPr>
            <w:tcW w:w="1559" w:type="dxa"/>
            <w:shd w:val="clear" w:color="auto" w:fill="D9D9D9" w:themeFill="background1" w:themeFillShade="D9"/>
            <w:vAlign w:val="center"/>
          </w:tcPr>
          <w:p w14:paraId="34BCF180" w14:textId="77777777" w:rsidR="00A641C9" w:rsidRPr="00C378F6" w:rsidRDefault="00A641C9" w:rsidP="00CC6574">
            <w:pPr>
              <w:jc w:val="left"/>
              <w:rPr>
                <w:b/>
                <w:bCs/>
                <w:color w:val="FF0000"/>
                <w:sz w:val="18"/>
                <w:szCs w:val="18"/>
              </w:rPr>
            </w:pPr>
            <w:r w:rsidRPr="00C378F6">
              <w:rPr>
                <w:b/>
                <w:bCs/>
                <w:sz w:val="18"/>
                <w:szCs w:val="18"/>
              </w:rPr>
              <w:t>05</w:t>
            </w:r>
          </w:p>
        </w:tc>
      </w:tr>
    </w:tbl>
    <w:p w14:paraId="6CDF7484" w14:textId="77777777" w:rsidR="00A641C9" w:rsidRPr="00C378F6" w:rsidRDefault="00A641C9" w:rsidP="00A641C9"/>
    <w:tbl>
      <w:tblPr>
        <w:tblW w:w="958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22"/>
        <w:gridCol w:w="4603"/>
        <w:gridCol w:w="1559"/>
      </w:tblGrid>
      <w:tr w:rsidR="00A641C9" w:rsidRPr="00C378F6" w14:paraId="07C732D4" w14:textId="77777777" w:rsidTr="00CC6574">
        <w:trPr>
          <w:trHeight w:val="427"/>
        </w:trPr>
        <w:tc>
          <w:tcPr>
            <w:tcW w:w="3422" w:type="dxa"/>
            <w:shd w:val="clear" w:color="auto" w:fill="D9E2F3" w:themeFill="accent1" w:themeFillTint="33"/>
            <w:vAlign w:val="center"/>
          </w:tcPr>
          <w:p w14:paraId="5385DA9F" w14:textId="77777777" w:rsidR="00A641C9" w:rsidRPr="00C378F6" w:rsidRDefault="00A641C9" w:rsidP="00CC6574">
            <w:pPr>
              <w:jc w:val="center"/>
              <w:rPr>
                <w:b/>
                <w:color w:val="FF0000"/>
                <w:sz w:val="18"/>
                <w:szCs w:val="18"/>
              </w:rPr>
            </w:pPr>
            <w:r w:rsidRPr="00C378F6">
              <w:rPr>
                <w:b/>
                <w:color w:val="0000FF"/>
                <w:sz w:val="18"/>
                <w:szCs w:val="18"/>
              </w:rPr>
              <w:t>Ufficio/area/settore di competenza</w:t>
            </w:r>
          </w:p>
        </w:tc>
        <w:tc>
          <w:tcPr>
            <w:tcW w:w="4603" w:type="dxa"/>
            <w:shd w:val="clear" w:color="auto" w:fill="FBE4D5" w:themeFill="accent2" w:themeFillTint="33"/>
            <w:vAlign w:val="center"/>
          </w:tcPr>
          <w:p w14:paraId="5120EA8A" w14:textId="77777777" w:rsidR="00A641C9" w:rsidRPr="00C378F6" w:rsidRDefault="00A641C9" w:rsidP="00CC6574">
            <w:pPr>
              <w:jc w:val="center"/>
              <w:rPr>
                <w:b/>
                <w:color w:val="FF0000"/>
                <w:sz w:val="18"/>
                <w:szCs w:val="18"/>
              </w:rPr>
            </w:pPr>
            <w:r w:rsidRPr="00C378F6">
              <w:rPr>
                <w:b/>
                <w:color w:val="0000FF"/>
                <w:sz w:val="18"/>
                <w:szCs w:val="18"/>
              </w:rPr>
              <w:t>Prodotti (procedimenti, atti e provvedimenti)</w:t>
            </w:r>
          </w:p>
        </w:tc>
        <w:tc>
          <w:tcPr>
            <w:tcW w:w="1559" w:type="dxa"/>
            <w:shd w:val="clear" w:color="auto" w:fill="D9D9D9" w:themeFill="background1" w:themeFillShade="D9"/>
            <w:vAlign w:val="center"/>
          </w:tcPr>
          <w:p w14:paraId="76D295BC" w14:textId="77777777" w:rsidR="00A641C9" w:rsidRPr="00C378F6" w:rsidRDefault="00A641C9" w:rsidP="00CC6574">
            <w:pPr>
              <w:jc w:val="center"/>
              <w:rPr>
                <w:b/>
                <w:color w:val="FF0000"/>
                <w:sz w:val="18"/>
                <w:szCs w:val="18"/>
              </w:rPr>
            </w:pPr>
            <w:r w:rsidRPr="00C378F6">
              <w:rPr>
                <w:b/>
                <w:color w:val="0000FF"/>
                <w:sz w:val="16"/>
                <w:szCs w:val="18"/>
              </w:rPr>
              <w:t>Processi interessati</w:t>
            </w:r>
          </w:p>
        </w:tc>
      </w:tr>
      <w:tr w:rsidR="00A641C9" w:rsidRPr="00C378F6" w14:paraId="65DFA4C7" w14:textId="77777777" w:rsidTr="00CC6574">
        <w:trPr>
          <w:trHeight w:hRule="exact" w:val="284"/>
        </w:trPr>
        <w:tc>
          <w:tcPr>
            <w:tcW w:w="3422" w:type="dxa"/>
            <w:vMerge w:val="restart"/>
            <w:shd w:val="clear" w:color="auto" w:fill="D9E2F3" w:themeFill="accent1" w:themeFillTint="33"/>
            <w:vAlign w:val="center"/>
            <w:hideMark/>
          </w:tcPr>
          <w:p w14:paraId="7FF5A748" w14:textId="77777777" w:rsidR="00A641C9" w:rsidRPr="00C378F6" w:rsidRDefault="00A641C9" w:rsidP="00CC6574">
            <w:pPr>
              <w:jc w:val="left"/>
              <w:rPr>
                <w:b/>
                <w:smallCaps/>
                <w:color w:val="000000"/>
                <w:szCs w:val="18"/>
              </w:rPr>
            </w:pPr>
            <w:r w:rsidRPr="00C378F6">
              <w:rPr>
                <w:b/>
                <w:smallCaps/>
                <w:color w:val="000000"/>
                <w:szCs w:val="18"/>
              </w:rPr>
              <w:t>gare e appalti</w:t>
            </w:r>
          </w:p>
        </w:tc>
        <w:tc>
          <w:tcPr>
            <w:tcW w:w="4603" w:type="dxa"/>
            <w:shd w:val="clear" w:color="auto" w:fill="FBE4D5" w:themeFill="accent2" w:themeFillTint="33"/>
            <w:vAlign w:val="center"/>
            <w:hideMark/>
          </w:tcPr>
          <w:p w14:paraId="0E1F852C" w14:textId="77777777" w:rsidR="00A641C9" w:rsidRPr="00C378F6" w:rsidRDefault="00A641C9" w:rsidP="00CC6574">
            <w:pPr>
              <w:jc w:val="left"/>
              <w:rPr>
                <w:color w:val="000000"/>
                <w:sz w:val="18"/>
                <w:szCs w:val="18"/>
              </w:rPr>
            </w:pPr>
            <w:r w:rsidRPr="00C378F6">
              <w:rPr>
                <w:color w:val="000000"/>
                <w:sz w:val="18"/>
                <w:szCs w:val="18"/>
              </w:rPr>
              <w:t>gare d'appalto ad evidenza pubblica</w:t>
            </w:r>
          </w:p>
        </w:tc>
        <w:tc>
          <w:tcPr>
            <w:tcW w:w="1559" w:type="dxa"/>
            <w:shd w:val="clear" w:color="auto" w:fill="D9D9D9" w:themeFill="background1" w:themeFillShade="D9"/>
            <w:vAlign w:val="center"/>
          </w:tcPr>
          <w:p w14:paraId="6A44A0F4" w14:textId="77777777" w:rsidR="00A641C9" w:rsidRPr="00C378F6" w:rsidRDefault="00A641C9" w:rsidP="00CC6574">
            <w:pPr>
              <w:jc w:val="left"/>
              <w:rPr>
                <w:b/>
                <w:bCs/>
                <w:sz w:val="18"/>
                <w:szCs w:val="18"/>
              </w:rPr>
            </w:pPr>
            <w:r w:rsidRPr="00C378F6">
              <w:rPr>
                <w:b/>
                <w:bCs/>
                <w:sz w:val="18"/>
                <w:szCs w:val="18"/>
              </w:rPr>
              <w:t>08 – 09</w:t>
            </w:r>
          </w:p>
        </w:tc>
      </w:tr>
      <w:tr w:rsidR="00A641C9" w:rsidRPr="00C378F6" w14:paraId="67F324A2" w14:textId="77777777" w:rsidTr="00CC6574">
        <w:trPr>
          <w:trHeight w:hRule="exact" w:val="284"/>
        </w:trPr>
        <w:tc>
          <w:tcPr>
            <w:tcW w:w="3422" w:type="dxa"/>
            <w:vMerge/>
            <w:shd w:val="clear" w:color="auto" w:fill="D9E2F3" w:themeFill="accent1" w:themeFillTint="33"/>
            <w:vAlign w:val="center"/>
            <w:hideMark/>
          </w:tcPr>
          <w:p w14:paraId="4FC154F6" w14:textId="77777777" w:rsidR="00A641C9" w:rsidRPr="00C378F6" w:rsidRDefault="00A641C9" w:rsidP="00CC6574">
            <w:pPr>
              <w:jc w:val="left"/>
              <w:rPr>
                <w:color w:val="000000"/>
                <w:sz w:val="18"/>
                <w:szCs w:val="18"/>
              </w:rPr>
            </w:pPr>
          </w:p>
        </w:tc>
        <w:tc>
          <w:tcPr>
            <w:tcW w:w="4603" w:type="dxa"/>
            <w:shd w:val="clear" w:color="auto" w:fill="FBE4D5" w:themeFill="accent2" w:themeFillTint="33"/>
            <w:vAlign w:val="center"/>
            <w:hideMark/>
          </w:tcPr>
          <w:p w14:paraId="46E54612" w14:textId="77777777" w:rsidR="00A641C9" w:rsidRPr="00C378F6" w:rsidRDefault="00A641C9" w:rsidP="00CC6574">
            <w:pPr>
              <w:jc w:val="left"/>
              <w:rPr>
                <w:color w:val="000000"/>
                <w:sz w:val="18"/>
                <w:szCs w:val="18"/>
              </w:rPr>
            </w:pPr>
            <w:r w:rsidRPr="00C378F6">
              <w:rPr>
                <w:color w:val="000000"/>
                <w:sz w:val="18"/>
                <w:szCs w:val="18"/>
              </w:rPr>
              <w:t>acquisizioni in "economia"</w:t>
            </w:r>
          </w:p>
        </w:tc>
        <w:tc>
          <w:tcPr>
            <w:tcW w:w="1559" w:type="dxa"/>
            <w:shd w:val="clear" w:color="auto" w:fill="D9D9D9" w:themeFill="background1" w:themeFillShade="D9"/>
            <w:vAlign w:val="center"/>
          </w:tcPr>
          <w:p w14:paraId="64BDFF2C" w14:textId="77777777" w:rsidR="00A641C9" w:rsidRPr="00C378F6" w:rsidRDefault="00A641C9" w:rsidP="00CC6574">
            <w:pPr>
              <w:jc w:val="left"/>
              <w:rPr>
                <w:b/>
                <w:bCs/>
                <w:sz w:val="18"/>
                <w:szCs w:val="18"/>
              </w:rPr>
            </w:pPr>
            <w:r w:rsidRPr="00C378F6">
              <w:rPr>
                <w:b/>
                <w:bCs/>
                <w:sz w:val="18"/>
                <w:szCs w:val="18"/>
              </w:rPr>
              <w:t>09</w:t>
            </w:r>
          </w:p>
        </w:tc>
      </w:tr>
      <w:tr w:rsidR="00A641C9" w:rsidRPr="00C378F6" w14:paraId="0D9AB6E5" w14:textId="77777777" w:rsidTr="00CC6574">
        <w:trPr>
          <w:trHeight w:hRule="exact" w:val="284"/>
        </w:trPr>
        <w:tc>
          <w:tcPr>
            <w:tcW w:w="3422" w:type="dxa"/>
            <w:vMerge/>
            <w:shd w:val="clear" w:color="auto" w:fill="D9E2F3" w:themeFill="accent1" w:themeFillTint="33"/>
            <w:vAlign w:val="center"/>
            <w:hideMark/>
          </w:tcPr>
          <w:p w14:paraId="75D13909" w14:textId="77777777" w:rsidR="00A641C9" w:rsidRPr="00C378F6" w:rsidRDefault="00A641C9" w:rsidP="00CC6574">
            <w:pPr>
              <w:jc w:val="left"/>
              <w:rPr>
                <w:color w:val="000000"/>
                <w:sz w:val="18"/>
                <w:szCs w:val="18"/>
              </w:rPr>
            </w:pPr>
          </w:p>
        </w:tc>
        <w:tc>
          <w:tcPr>
            <w:tcW w:w="4603" w:type="dxa"/>
            <w:shd w:val="clear" w:color="auto" w:fill="FBE4D5" w:themeFill="accent2" w:themeFillTint="33"/>
            <w:vAlign w:val="center"/>
            <w:hideMark/>
          </w:tcPr>
          <w:p w14:paraId="7685F478" w14:textId="77777777" w:rsidR="00A641C9" w:rsidRPr="00C378F6" w:rsidRDefault="00A641C9" w:rsidP="00CC6574">
            <w:pPr>
              <w:jc w:val="left"/>
              <w:rPr>
                <w:color w:val="000000"/>
                <w:sz w:val="18"/>
                <w:szCs w:val="18"/>
              </w:rPr>
            </w:pPr>
            <w:r w:rsidRPr="00C378F6">
              <w:rPr>
                <w:color w:val="000000"/>
                <w:sz w:val="18"/>
                <w:szCs w:val="18"/>
              </w:rPr>
              <w:t xml:space="preserve">contratti </w:t>
            </w:r>
          </w:p>
        </w:tc>
        <w:tc>
          <w:tcPr>
            <w:tcW w:w="1559" w:type="dxa"/>
            <w:shd w:val="clear" w:color="auto" w:fill="D9D9D9" w:themeFill="background1" w:themeFillShade="D9"/>
            <w:vAlign w:val="center"/>
          </w:tcPr>
          <w:p w14:paraId="0C009682" w14:textId="77777777" w:rsidR="00A641C9" w:rsidRPr="00C378F6" w:rsidRDefault="00A641C9" w:rsidP="00CC6574">
            <w:pPr>
              <w:jc w:val="left"/>
              <w:rPr>
                <w:b/>
                <w:bCs/>
                <w:sz w:val="18"/>
                <w:szCs w:val="18"/>
              </w:rPr>
            </w:pPr>
            <w:r w:rsidRPr="00C378F6">
              <w:rPr>
                <w:b/>
                <w:bCs/>
                <w:sz w:val="18"/>
                <w:szCs w:val="18"/>
              </w:rPr>
              <w:t>05</w:t>
            </w:r>
          </w:p>
        </w:tc>
      </w:tr>
    </w:tbl>
    <w:p w14:paraId="0367357A" w14:textId="77777777" w:rsidR="00A641C9" w:rsidRPr="00C378F6" w:rsidRDefault="00A641C9" w:rsidP="00A641C9"/>
    <w:tbl>
      <w:tblPr>
        <w:tblW w:w="958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22"/>
        <w:gridCol w:w="4603"/>
        <w:gridCol w:w="1559"/>
      </w:tblGrid>
      <w:tr w:rsidR="00A641C9" w:rsidRPr="00C378F6" w14:paraId="190D9300" w14:textId="77777777" w:rsidTr="00CC6574">
        <w:trPr>
          <w:trHeight w:val="427"/>
        </w:trPr>
        <w:tc>
          <w:tcPr>
            <w:tcW w:w="3422" w:type="dxa"/>
            <w:shd w:val="clear" w:color="auto" w:fill="D9E2F3" w:themeFill="accent1" w:themeFillTint="33"/>
            <w:vAlign w:val="center"/>
          </w:tcPr>
          <w:p w14:paraId="297B4B55" w14:textId="77777777" w:rsidR="00A641C9" w:rsidRPr="00C378F6" w:rsidRDefault="00A641C9" w:rsidP="00CC6574">
            <w:pPr>
              <w:jc w:val="center"/>
              <w:rPr>
                <w:b/>
                <w:color w:val="FF0000"/>
                <w:sz w:val="18"/>
                <w:szCs w:val="18"/>
              </w:rPr>
            </w:pPr>
            <w:r w:rsidRPr="00C378F6">
              <w:rPr>
                <w:b/>
                <w:color w:val="0000FF"/>
                <w:sz w:val="18"/>
                <w:szCs w:val="18"/>
              </w:rPr>
              <w:t>Ufficio/area/settore di competenza</w:t>
            </w:r>
          </w:p>
        </w:tc>
        <w:tc>
          <w:tcPr>
            <w:tcW w:w="4603" w:type="dxa"/>
            <w:shd w:val="clear" w:color="auto" w:fill="FBE4D5" w:themeFill="accent2" w:themeFillTint="33"/>
            <w:vAlign w:val="center"/>
          </w:tcPr>
          <w:p w14:paraId="7A05D6B0" w14:textId="77777777" w:rsidR="00A641C9" w:rsidRPr="00C378F6" w:rsidRDefault="00A641C9" w:rsidP="00CC6574">
            <w:pPr>
              <w:jc w:val="center"/>
              <w:rPr>
                <w:b/>
                <w:color w:val="FF0000"/>
                <w:sz w:val="18"/>
                <w:szCs w:val="18"/>
              </w:rPr>
            </w:pPr>
            <w:bookmarkStart w:id="46" w:name="_Hlk496948620"/>
            <w:r w:rsidRPr="00C378F6">
              <w:rPr>
                <w:b/>
                <w:color w:val="0000FF"/>
                <w:sz w:val="18"/>
                <w:szCs w:val="18"/>
              </w:rPr>
              <w:t>Prodotti (procedimenti, atti e provvedimenti)</w:t>
            </w:r>
            <w:bookmarkEnd w:id="46"/>
          </w:p>
        </w:tc>
        <w:tc>
          <w:tcPr>
            <w:tcW w:w="1559" w:type="dxa"/>
            <w:shd w:val="clear" w:color="auto" w:fill="D9D9D9" w:themeFill="background1" w:themeFillShade="D9"/>
            <w:vAlign w:val="center"/>
          </w:tcPr>
          <w:p w14:paraId="4D0A23D5" w14:textId="77777777" w:rsidR="00A641C9" w:rsidRPr="00C378F6" w:rsidRDefault="00A641C9" w:rsidP="00CC6574">
            <w:pPr>
              <w:jc w:val="center"/>
              <w:rPr>
                <w:b/>
                <w:color w:val="FF0000"/>
                <w:sz w:val="18"/>
                <w:szCs w:val="18"/>
              </w:rPr>
            </w:pPr>
            <w:r w:rsidRPr="00C378F6">
              <w:rPr>
                <w:b/>
                <w:color w:val="0000FF"/>
                <w:sz w:val="16"/>
                <w:szCs w:val="18"/>
              </w:rPr>
              <w:t>Processi interessati</w:t>
            </w:r>
          </w:p>
        </w:tc>
      </w:tr>
      <w:tr w:rsidR="00A641C9" w:rsidRPr="00C378F6" w14:paraId="43510097" w14:textId="77777777" w:rsidTr="00CC6574">
        <w:trPr>
          <w:trHeight w:hRule="exact" w:val="284"/>
        </w:trPr>
        <w:tc>
          <w:tcPr>
            <w:tcW w:w="3422" w:type="dxa"/>
            <w:vMerge w:val="restart"/>
            <w:shd w:val="clear" w:color="auto" w:fill="D9E2F3" w:themeFill="accent1" w:themeFillTint="33"/>
            <w:vAlign w:val="center"/>
            <w:hideMark/>
          </w:tcPr>
          <w:p w14:paraId="38CD1AB4" w14:textId="77777777" w:rsidR="00A641C9" w:rsidRPr="00C378F6" w:rsidRDefault="00A641C9" w:rsidP="00CC6574">
            <w:pPr>
              <w:jc w:val="left"/>
              <w:rPr>
                <w:b/>
                <w:smallCaps/>
                <w:color w:val="000000"/>
                <w:szCs w:val="18"/>
              </w:rPr>
            </w:pPr>
            <w:r w:rsidRPr="00C378F6">
              <w:rPr>
                <w:b/>
                <w:smallCaps/>
                <w:color w:val="000000"/>
                <w:szCs w:val="18"/>
              </w:rPr>
              <w:t>servizi legali</w:t>
            </w:r>
          </w:p>
        </w:tc>
        <w:tc>
          <w:tcPr>
            <w:tcW w:w="4603" w:type="dxa"/>
            <w:shd w:val="clear" w:color="auto" w:fill="FBE4D5" w:themeFill="accent2" w:themeFillTint="33"/>
            <w:vAlign w:val="center"/>
            <w:hideMark/>
          </w:tcPr>
          <w:p w14:paraId="2F862B9B" w14:textId="77777777" w:rsidR="00A641C9" w:rsidRPr="00C378F6" w:rsidRDefault="00A641C9" w:rsidP="00CC6574">
            <w:pPr>
              <w:jc w:val="left"/>
              <w:rPr>
                <w:color w:val="000000"/>
                <w:sz w:val="18"/>
                <w:szCs w:val="18"/>
              </w:rPr>
            </w:pPr>
            <w:r w:rsidRPr="00C378F6">
              <w:rPr>
                <w:color w:val="000000"/>
                <w:sz w:val="18"/>
                <w:szCs w:val="18"/>
              </w:rPr>
              <w:t>supporto giuridico e pareri</w:t>
            </w:r>
          </w:p>
        </w:tc>
        <w:tc>
          <w:tcPr>
            <w:tcW w:w="1559" w:type="dxa"/>
            <w:shd w:val="clear" w:color="auto" w:fill="D9D9D9" w:themeFill="background1" w:themeFillShade="D9"/>
            <w:vAlign w:val="center"/>
          </w:tcPr>
          <w:p w14:paraId="4943A656" w14:textId="77777777" w:rsidR="00A641C9" w:rsidRPr="00C378F6" w:rsidRDefault="00A641C9" w:rsidP="00CC6574">
            <w:pPr>
              <w:jc w:val="left"/>
              <w:rPr>
                <w:b/>
                <w:bCs/>
                <w:sz w:val="18"/>
                <w:szCs w:val="18"/>
              </w:rPr>
            </w:pPr>
            <w:r w:rsidRPr="00C378F6">
              <w:rPr>
                <w:b/>
                <w:bCs/>
                <w:sz w:val="18"/>
                <w:szCs w:val="18"/>
              </w:rPr>
              <w:t>32</w:t>
            </w:r>
          </w:p>
        </w:tc>
      </w:tr>
      <w:tr w:rsidR="00A641C9" w:rsidRPr="00C378F6" w14:paraId="761E062E" w14:textId="77777777" w:rsidTr="00CC6574">
        <w:trPr>
          <w:trHeight w:hRule="exact" w:val="284"/>
        </w:trPr>
        <w:tc>
          <w:tcPr>
            <w:tcW w:w="3422" w:type="dxa"/>
            <w:vMerge/>
            <w:shd w:val="clear" w:color="auto" w:fill="D9E2F3" w:themeFill="accent1" w:themeFillTint="33"/>
            <w:vAlign w:val="center"/>
            <w:hideMark/>
          </w:tcPr>
          <w:p w14:paraId="15908869" w14:textId="77777777" w:rsidR="00A641C9" w:rsidRPr="00C378F6" w:rsidRDefault="00A641C9" w:rsidP="00CC6574">
            <w:pPr>
              <w:jc w:val="left"/>
              <w:rPr>
                <w:color w:val="000000"/>
                <w:sz w:val="18"/>
                <w:szCs w:val="18"/>
              </w:rPr>
            </w:pPr>
          </w:p>
        </w:tc>
        <w:tc>
          <w:tcPr>
            <w:tcW w:w="4603" w:type="dxa"/>
            <w:shd w:val="clear" w:color="auto" w:fill="FBE4D5" w:themeFill="accent2" w:themeFillTint="33"/>
            <w:vAlign w:val="center"/>
            <w:hideMark/>
          </w:tcPr>
          <w:p w14:paraId="64CDD8AB" w14:textId="77777777" w:rsidR="00A641C9" w:rsidRPr="00C378F6" w:rsidRDefault="00A641C9" w:rsidP="00CC6574">
            <w:pPr>
              <w:jc w:val="left"/>
              <w:rPr>
                <w:color w:val="000000"/>
                <w:sz w:val="18"/>
                <w:szCs w:val="18"/>
              </w:rPr>
            </w:pPr>
            <w:r w:rsidRPr="00C378F6">
              <w:rPr>
                <w:color w:val="000000"/>
                <w:sz w:val="18"/>
                <w:szCs w:val="18"/>
              </w:rPr>
              <w:t xml:space="preserve">gestione del contenzioso </w:t>
            </w:r>
          </w:p>
        </w:tc>
        <w:tc>
          <w:tcPr>
            <w:tcW w:w="1559" w:type="dxa"/>
            <w:shd w:val="clear" w:color="auto" w:fill="D9D9D9" w:themeFill="background1" w:themeFillShade="D9"/>
            <w:vAlign w:val="center"/>
          </w:tcPr>
          <w:p w14:paraId="47FDFE9F" w14:textId="77777777" w:rsidR="00A641C9" w:rsidRPr="00C378F6" w:rsidRDefault="00A641C9" w:rsidP="00CC6574">
            <w:pPr>
              <w:jc w:val="left"/>
              <w:rPr>
                <w:b/>
                <w:bCs/>
                <w:sz w:val="18"/>
                <w:szCs w:val="18"/>
              </w:rPr>
            </w:pPr>
            <w:r w:rsidRPr="00C378F6">
              <w:rPr>
                <w:b/>
                <w:bCs/>
                <w:sz w:val="18"/>
                <w:szCs w:val="18"/>
              </w:rPr>
              <w:t>32</w:t>
            </w:r>
          </w:p>
        </w:tc>
      </w:tr>
      <w:tr w:rsidR="00A641C9" w:rsidRPr="00C378F6" w14:paraId="146B7C97" w14:textId="77777777" w:rsidTr="00CC6574">
        <w:trPr>
          <w:trHeight w:hRule="exact" w:val="284"/>
        </w:trPr>
        <w:tc>
          <w:tcPr>
            <w:tcW w:w="3422" w:type="dxa"/>
            <w:vMerge/>
            <w:shd w:val="clear" w:color="auto" w:fill="D9E2F3" w:themeFill="accent1" w:themeFillTint="33"/>
            <w:vAlign w:val="center"/>
            <w:hideMark/>
          </w:tcPr>
          <w:p w14:paraId="78E00C8B" w14:textId="77777777" w:rsidR="00A641C9" w:rsidRPr="00C378F6" w:rsidRDefault="00A641C9" w:rsidP="00CC6574">
            <w:pPr>
              <w:jc w:val="left"/>
              <w:rPr>
                <w:color w:val="000000"/>
                <w:sz w:val="18"/>
                <w:szCs w:val="18"/>
              </w:rPr>
            </w:pPr>
          </w:p>
        </w:tc>
        <w:tc>
          <w:tcPr>
            <w:tcW w:w="4603" w:type="dxa"/>
            <w:shd w:val="clear" w:color="auto" w:fill="FBE4D5" w:themeFill="accent2" w:themeFillTint="33"/>
            <w:vAlign w:val="center"/>
            <w:hideMark/>
          </w:tcPr>
          <w:p w14:paraId="464E17D2" w14:textId="77777777" w:rsidR="00A641C9" w:rsidRPr="00C378F6" w:rsidRDefault="00A641C9" w:rsidP="00CC6574">
            <w:pPr>
              <w:jc w:val="left"/>
              <w:rPr>
                <w:color w:val="000000"/>
                <w:sz w:val="18"/>
                <w:szCs w:val="18"/>
              </w:rPr>
            </w:pPr>
            <w:r w:rsidRPr="00C378F6">
              <w:rPr>
                <w:color w:val="000000"/>
                <w:sz w:val="18"/>
                <w:szCs w:val="18"/>
              </w:rPr>
              <w:t>levata dei protesti</w:t>
            </w:r>
          </w:p>
        </w:tc>
        <w:tc>
          <w:tcPr>
            <w:tcW w:w="1559" w:type="dxa"/>
            <w:shd w:val="clear" w:color="auto" w:fill="D9D9D9" w:themeFill="background1" w:themeFillShade="D9"/>
            <w:vAlign w:val="center"/>
          </w:tcPr>
          <w:p w14:paraId="3CF4BFB6" w14:textId="77777777" w:rsidR="00A641C9" w:rsidRPr="00C378F6" w:rsidRDefault="00A641C9" w:rsidP="00CC6574">
            <w:pPr>
              <w:jc w:val="left"/>
              <w:rPr>
                <w:b/>
                <w:bCs/>
                <w:sz w:val="18"/>
                <w:szCs w:val="18"/>
              </w:rPr>
            </w:pPr>
            <w:r w:rsidRPr="00C378F6">
              <w:rPr>
                <w:b/>
                <w:bCs/>
                <w:sz w:val="18"/>
                <w:szCs w:val="18"/>
              </w:rPr>
              <w:t>05</w:t>
            </w:r>
          </w:p>
        </w:tc>
      </w:tr>
    </w:tbl>
    <w:p w14:paraId="7A976DAA" w14:textId="77777777" w:rsidR="00A641C9" w:rsidRDefault="00A641C9" w:rsidP="00A641C9"/>
    <w:p w14:paraId="6F515DD5" w14:textId="77777777" w:rsidR="00CC568F" w:rsidRPr="00C378F6" w:rsidRDefault="00CC568F" w:rsidP="00A641C9"/>
    <w:p w14:paraId="70A8C1F9" w14:textId="5575C3FB" w:rsidR="0062135D" w:rsidRPr="00A641C9" w:rsidRDefault="0062135D" w:rsidP="008F5B84">
      <w:pPr>
        <w:pStyle w:val="Titolo3"/>
      </w:pPr>
      <w:bookmarkStart w:id="47" w:name="_Toc123118576"/>
      <w:bookmarkStart w:id="48" w:name="_Toc193870703"/>
      <w:r w:rsidRPr="00A641C9">
        <w:lastRenderedPageBreak/>
        <w:t>Identificazione del rischio corruttivo</w:t>
      </w:r>
      <w:bookmarkEnd w:id="47"/>
      <w:bookmarkEnd w:id="48"/>
    </w:p>
    <w:p w14:paraId="15265FE0" w14:textId="77777777" w:rsidR="0062135D" w:rsidRPr="00C378F6" w:rsidRDefault="0062135D" w:rsidP="0062135D"/>
    <w:p w14:paraId="7C38D5EF" w14:textId="77777777" w:rsidR="0062135D" w:rsidRPr="00C378F6" w:rsidRDefault="0062135D" w:rsidP="0062135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4C6E7" w:themeFill="accent1" w:themeFillTint="66"/>
        <w:ind w:left="567" w:right="566"/>
      </w:pPr>
      <w:r w:rsidRPr="00C378F6">
        <w:t xml:space="preserve">C.F.R. </w:t>
      </w:r>
      <w:r w:rsidRPr="00C378F6">
        <w:rPr>
          <w:sz w:val="20"/>
          <w:szCs w:val="18"/>
        </w:rPr>
        <w:t>Allegato 1 al PNA2019: “</w:t>
      </w:r>
      <w:r w:rsidRPr="00C378F6">
        <w:rPr>
          <w:b/>
          <w:bCs/>
          <w:sz w:val="20"/>
          <w:szCs w:val="18"/>
        </w:rPr>
        <w:t>Indicazioni metodologiche per la gestione dei rischi corruttivi</w:t>
      </w:r>
      <w:r w:rsidRPr="00C378F6">
        <w:rPr>
          <w:sz w:val="20"/>
          <w:szCs w:val="18"/>
        </w:rPr>
        <w:t xml:space="preserve">”; paragrafo 4, pagine 28/30 </w:t>
      </w:r>
    </w:p>
    <w:p w14:paraId="2B742F8E" w14:textId="77777777" w:rsidR="0062135D" w:rsidRPr="00C378F6" w:rsidRDefault="0062135D" w:rsidP="0062135D">
      <w:r w:rsidRPr="00C378F6">
        <w:t>L’identificazione del rischio, o</w:t>
      </w:r>
      <w:r>
        <w:t>,</w:t>
      </w:r>
      <w:r w:rsidRPr="00C378F6">
        <w:t xml:space="preserve"> meglio</w:t>
      </w:r>
      <w:r>
        <w:t>,</w:t>
      </w:r>
      <w:r w:rsidRPr="00C378F6">
        <w:t xml:space="preserve"> degli eventi rischiosi, ha l’obiettivo di individuare quei comportamenti o fatti che possono verificarsi in relazione ai processi di pertinenza dell’amministrazione, tramite cui si concretizza il fenomeno corruttivo.</w:t>
      </w:r>
    </w:p>
    <w:p w14:paraId="23512CA2" w14:textId="77777777" w:rsidR="0062135D" w:rsidRPr="00C378F6" w:rsidRDefault="0062135D" w:rsidP="0062135D">
      <w:r w:rsidRPr="00C378F6">
        <w:t>Questa fase è cruciale perché un evento rischioso non identificato non potrà essere gestito e la mancata individuazione potrebbe compromettere l’attuazione di una strategia efficace di prevenzione della corruzione.</w:t>
      </w:r>
    </w:p>
    <w:p w14:paraId="58A2DEBF" w14:textId="1A903EB9" w:rsidR="0062135D" w:rsidRPr="00A641C9" w:rsidRDefault="0062135D" w:rsidP="008F5B84">
      <w:pPr>
        <w:pStyle w:val="Titolo3"/>
      </w:pPr>
      <w:bookmarkStart w:id="49" w:name="_Toc123118579"/>
      <w:bookmarkStart w:id="50" w:name="_Toc193870704"/>
      <w:r w:rsidRPr="00A641C9">
        <w:t>Ponderazione del rischio corruttivo</w:t>
      </w:r>
      <w:bookmarkEnd w:id="49"/>
      <w:bookmarkEnd w:id="50"/>
    </w:p>
    <w:p w14:paraId="7B482524" w14:textId="77777777" w:rsidR="0062135D" w:rsidRPr="00C378F6" w:rsidRDefault="0062135D" w:rsidP="0062135D"/>
    <w:p w14:paraId="19C5DB87" w14:textId="77777777" w:rsidR="0062135D" w:rsidRPr="00C378F6" w:rsidRDefault="0062135D" w:rsidP="0062135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4C6E7" w:themeFill="accent1" w:themeFillTint="66"/>
        <w:ind w:left="567" w:right="566"/>
      </w:pPr>
      <w:r w:rsidRPr="00C378F6">
        <w:t xml:space="preserve">C.F.R. </w:t>
      </w:r>
      <w:r w:rsidRPr="00C378F6">
        <w:rPr>
          <w:sz w:val="20"/>
          <w:szCs w:val="18"/>
        </w:rPr>
        <w:t>Allegato 1 al PNA2019: “</w:t>
      </w:r>
      <w:r w:rsidRPr="00C378F6">
        <w:rPr>
          <w:b/>
          <w:bCs/>
          <w:sz w:val="20"/>
          <w:szCs w:val="18"/>
        </w:rPr>
        <w:t>Indicazioni metodologiche per la gestione dei rischi corruttivi</w:t>
      </w:r>
      <w:r w:rsidRPr="00C378F6">
        <w:rPr>
          <w:sz w:val="20"/>
          <w:szCs w:val="18"/>
        </w:rPr>
        <w:t xml:space="preserve">”; paragrafo 4.3, pagina 36 </w:t>
      </w:r>
    </w:p>
    <w:p w14:paraId="568390D9" w14:textId="77777777" w:rsidR="0062135D" w:rsidRPr="00C378F6" w:rsidRDefault="0062135D" w:rsidP="0062135D">
      <w:r w:rsidRPr="00C378F6">
        <w:t>La fase di ponderazione del rischio, prendendo come riferimento le risultanze di tutta la misurazione del rischio ha lo scopo di stabilire una sorta di classifica di:</w:t>
      </w:r>
    </w:p>
    <w:p w14:paraId="1058C7A0" w14:textId="77777777" w:rsidR="0062135D" w:rsidRPr="00C378F6" w:rsidRDefault="0062135D">
      <w:pPr>
        <w:pStyle w:val="Paragrafoelenco"/>
        <w:numPr>
          <w:ilvl w:val="0"/>
          <w:numId w:val="2"/>
        </w:numPr>
        <w:contextualSpacing w:val="0"/>
      </w:pPr>
      <w:r w:rsidRPr="00C378F6">
        <w:t>priorità di trattamento dei rischi, considerando gli obiettivi dell’organizzazione e il contesto in cui la stessa opera, attraverso il loro confronto.</w:t>
      </w:r>
    </w:p>
    <w:p w14:paraId="38EF0317" w14:textId="2465DE6D" w:rsidR="0062135D" w:rsidRDefault="0062135D">
      <w:pPr>
        <w:pStyle w:val="Paragrafoelenco"/>
        <w:numPr>
          <w:ilvl w:val="0"/>
          <w:numId w:val="2"/>
        </w:numPr>
        <w:spacing w:after="0"/>
        <w:contextualSpacing w:val="0"/>
      </w:pPr>
      <w:r w:rsidRPr="00C378F6">
        <w:t>azioni da intraprendere per ridurre l’esposizione al rischio</w:t>
      </w:r>
      <w:r w:rsidR="00CC568F">
        <w:t>.</w:t>
      </w:r>
    </w:p>
    <w:p w14:paraId="2EC14667" w14:textId="77777777" w:rsidR="00CC568F" w:rsidRPr="00C378F6" w:rsidRDefault="00CC568F" w:rsidP="00CC568F">
      <w:pPr>
        <w:pStyle w:val="Paragrafoelenco"/>
        <w:spacing w:after="0"/>
        <w:ind w:firstLine="0"/>
        <w:contextualSpacing w:val="0"/>
      </w:pPr>
    </w:p>
    <w:p w14:paraId="559DB992" w14:textId="02697790" w:rsidR="00A641C9" w:rsidRPr="00A641C9" w:rsidRDefault="00A641C9" w:rsidP="0062135D">
      <w:r w:rsidRPr="00A641C9">
        <w:t>L</w:t>
      </w:r>
      <w:r w:rsidR="0062135D" w:rsidRPr="00A641C9">
        <w:t>e azioni da intraprendere</w:t>
      </w:r>
      <w:r w:rsidRPr="00A641C9">
        <w:t xml:space="preserve"> </w:t>
      </w:r>
      <w:r w:rsidR="0062135D" w:rsidRPr="00A641C9">
        <w:t xml:space="preserve">sono le misure </w:t>
      </w:r>
      <w:r w:rsidR="00455BDC" w:rsidRPr="00A641C9">
        <w:t>anti corruttive</w:t>
      </w:r>
      <w:r w:rsidR="0062135D" w:rsidRPr="00A641C9">
        <w:t xml:space="preserve">, </w:t>
      </w:r>
      <w:r w:rsidRPr="00A641C9">
        <w:t xml:space="preserve">di due tipi: </w:t>
      </w:r>
      <w:r w:rsidRPr="00CC568F">
        <w:rPr>
          <w:b/>
          <w:bCs/>
          <w:u w:val="single"/>
        </w:rPr>
        <w:t>specifiche</w:t>
      </w:r>
      <w:r w:rsidRPr="00A641C9">
        <w:t xml:space="preserve">, già illustrate nelle schede e di </w:t>
      </w:r>
      <w:r w:rsidRPr="00CC568F">
        <w:rPr>
          <w:b/>
          <w:bCs/>
          <w:u w:val="single"/>
        </w:rPr>
        <w:t>tipo generale</w:t>
      </w:r>
      <w:r w:rsidR="00CC568F">
        <w:t>.</w:t>
      </w:r>
    </w:p>
    <w:p w14:paraId="7811D270" w14:textId="77777777" w:rsidR="00A641C9" w:rsidRPr="00A641C9" w:rsidRDefault="00A641C9" w:rsidP="0062135D"/>
    <w:p w14:paraId="05D2855B" w14:textId="616F2ED9" w:rsidR="0062135D" w:rsidRPr="00CC568F" w:rsidRDefault="0062135D" w:rsidP="008F5B84">
      <w:pPr>
        <w:pStyle w:val="Titolo3"/>
      </w:pPr>
      <w:bookmarkStart w:id="51" w:name="_Toc123118581"/>
      <w:bookmarkStart w:id="52" w:name="_Toc136004731"/>
      <w:bookmarkStart w:id="53" w:name="_Toc193870705"/>
      <w:r w:rsidRPr="00CC568F">
        <w:t>Le attività che compongono i processi (gradualità nella definizione)</w:t>
      </w:r>
      <w:bookmarkEnd w:id="51"/>
      <w:bookmarkEnd w:id="52"/>
      <w:bookmarkEnd w:id="53"/>
    </w:p>
    <w:p w14:paraId="7852B59E" w14:textId="009595D6" w:rsidR="0062135D" w:rsidRPr="00C378F6" w:rsidRDefault="003A4B0C" w:rsidP="003A4B0C">
      <w:pPr>
        <w:tabs>
          <w:tab w:val="left" w:pos="975"/>
        </w:tabs>
      </w:pPr>
      <w:r>
        <w:tab/>
      </w:r>
      <w:r>
        <w:tab/>
      </w:r>
    </w:p>
    <w:p w14:paraId="180E6C22" w14:textId="77777777" w:rsidR="0062135D" w:rsidRPr="00C378F6" w:rsidRDefault="0062135D" w:rsidP="0062135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4C6E7" w:themeFill="accent1" w:themeFillTint="66"/>
        <w:ind w:left="567" w:right="566"/>
      </w:pPr>
      <w:r w:rsidRPr="00C378F6">
        <w:t xml:space="preserve">C.F.R. </w:t>
      </w:r>
      <w:r w:rsidRPr="00C378F6">
        <w:rPr>
          <w:sz w:val="20"/>
          <w:szCs w:val="18"/>
        </w:rPr>
        <w:t>Allegato 1 al PNA2019: “</w:t>
      </w:r>
      <w:r w:rsidRPr="00C378F6">
        <w:rPr>
          <w:b/>
          <w:bCs/>
          <w:sz w:val="20"/>
          <w:szCs w:val="18"/>
        </w:rPr>
        <w:t>Indicazioni metodologiche per la gestione dei rischi corruttivi</w:t>
      </w:r>
      <w:r w:rsidRPr="00C378F6">
        <w:rPr>
          <w:sz w:val="20"/>
          <w:szCs w:val="18"/>
        </w:rPr>
        <w:t xml:space="preserve">”; box 4, pagina 17/18 </w:t>
      </w:r>
    </w:p>
    <w:p w14:paraId="7C570008" w14:textId="77777777" w:rsidR="0062135D" w:rsidRPr="00C378F6" w:rsidRDefault="0062135D" w:rsidP="0062135D">
      <w:r w:rsidRPr="00C378F6">
        <w:t>Ogni processo, come vengono definiti nella tabella 1, dovrebbe a sua volta scomporsi in fasi, in quanto una più corretta individuazione del rischio, potrebbe fare riferimento non a tutto il processo, ma ad una o più fasi dello stesso.</w:t>
      </w:r>
    </w:p>
    <w:p w14:paraId="30A92F23" w14:textId="77777777" w:rsidR="0062135D" w:rsidRPr="00C378F6" w:rsidRDefault="0062135D" w:rsidP="0062135D">
      <w:r w:rsidRPr="00C378F6">
        <w:t xml:space="preserve">L’ANAC consiglia di procedere gradualmente ad inserire elementi descrittivi del processo. </w:t>
      </w:r>
    </w:p>
    <w:p w14:paraId="658231D9" w14:textId="77777777" w:rsidR="0062135D" w:rsidRPr="00C378F6" w:rsidRDefault="0062135D" w:rsidP="0062135D">
      <w:pPr>
        <w:ind w:left="1134" w:right="1133"/>
        <w:rPr>
          <w:i/>
          <w:iCs/>
        </w:rPr>
      </w:pPr>
      <w:r w:rsidRPr="00C378F6">
        <w:rPr>
          <w:i/>
          <w:iCs/>
        </w:rPr>
        <w:t>Tramite il richiamato approfondimento graduale, sarà possibile aggiungere, nelle annualità successive, ulteriori elementi di descrizione (es. input, output, ecc.), fino a raggiungere la completezza della descrizione del processo.</w:t>
      </w:r>
    </w:p>
    <w:p w14:paraId="4EBF2D65" w14:textId="06238DD2" w:rsidR="0062135D" w:rsidRPr="00C378F6" w:rsidRDefault="0062135D" w:rsidP="0062135D">
      <w:r w:rsidRPr="00C378F6">
        <w:t>Gli elementi di analisi da introdurre nei prossimi esercizi o, al limite, in occasioni di riesami necessitati, saranno i seguenti:</w:t>
      </w:r>
    </w:p>
    <w:p w14:paraId="173D542F" w14:textId="3F0ADC3E" w:rsidR="0062135D" w:rsidRPr="00C378F6" w:rsidRDefault="0062135D">
      <w:pPr>
        <w:pStyle w:val="Paragrafoelenco"/>
        <w:numPr>
          <w:ilvl w:val="0"/>
          <w:numId w:val="1"/>
        </w:numPr>
        <w:rPr>
          <w:i/>
          <w:iCs/>
          <w:sz w:val="22"/>
          <w:szCs w:val="20"/>
        </w:rPr>
      </w:pPr>
      <w:r w:rsidRPr="00C378F6">
        <w:rPr>
          <w:i/>
          <w:iCs/>
          <w:sz w:val="22"/>
          <w:szCs w:val="20"/>
        </w:rPr>
        <w:t>elementi in ingresso che innescano il processo – “input”</w:t>
      </w:r>
    </w:p>
    <w:p w14:paraId="26D35668" w14:textId="403A57BB" w:rsidR="0062135D" w:rsidRPr="00C378F6" w:rsidRDefault="0062135D">
      <w:pPr>
        <w:pStyle w:val="Paragrafoelenco"/>
        <w:numPr>
          <w:ilvl w:val="0"/>
          <w:numId w:val="1"/>
        </w:numPr>
        <w:rPr>
          <w:i/>
          <w:iCs/>
          <w:sz w:val="22"/>
          <w:szCs w:val="20"/>
        </w:rPr>
      </w:pPr>
      <w:r w:rsidRPr="00C378F6">
        <w:rPr>
          <w:i/>
          <w:iCs/>
          <w:sz w:val="22"/>
          <w:szCs w:val="20"/>
        </w:rPr>
        <w:t>risultato atteso del processo – “output”;</w:t>
      </w:r>
    </w:p>
    <w:p w14:paraId="14A6AAA0" w14:textId="0AC63D94" w:rsidR="0062135D" w:rsidRPr="00C378F6" w:rsidRDefault="0062135D">
      <w:pPr>
        <w:pStyle w:val="Paragrafoelenco"/>
        <w:numPr>
          <w:ilvl w:val="0"/>
          <w:numId w:val="1"/>
        </w:numPr>
        <w:rPr>
          <w:i/>
          <w:iCs/>
          <w:sz w:val="22"/>
          <w:szCs w:val="20"/>
        </w:rPr>
      </w:pPr>
      <w:r w:rsidRPr="00C378F6">
        <w:rPr>
          <w:i/>
          <w:iCs/>
          <w:sz w:val="22"/>
          <w:szCs w:val="20"/>
        </w:rPr>
        <w:t>sequenza di attività che consente di raggiungere l’output – le “attività”;</w:t>
      </w:r>
    </w:p>
    <w:p w14:paraId="58EC839B" w14:textId="72350B10" w:rsidR="0062135D" w:rsidRPr="00C378F6" w:rsidRDefault="00CF0992">
      <w:pPr>
        <w:pStyle w:val="Paragrafoelenco"/>
        <w:numPr>
          <w:ilvl w:val="0"/>
          <w:numId w:val="1"/>
        </w:numPr>
        <w:rPr>
          <w:i/>
          <w:iCs/>
          <w:sz w:val="22"/>
          <w:szCs w:val="20"/>
        </w:rPr>
      </w:pPr>
      <w:r w:rsidRPr="00C378F6">
        <w:rPr>
          <w:noProof/>
          <w:lang w:eastAsia="it-IT"/>
        </w:rPr>
        <w:lastRenderedPageBreak/>
        <w:drawing>
          <wp:anchor distT="0" distB="0" distL="114300" distR="114300" simplePos="0" relativeHeight="251665408" behindDoc="0" locked="0" layoutInCell="1" allowOverlap="1" wp14:anchorId="4D41FFE9" wp14:editId="3927564C">
            <wp:simplePos x="0" y="0"/>
            <wp:positionH relativeFrom="column">
              <wp:posOffset>-385054</wp:posOffset>
            </wp:positionH>
            <wp:positionV relativeFrom="paragraph">
              <wp:posOffset>101942</wp:posOffset>
            </wp:positionV>
            <wp:extent cx="5175152" cy="2844240"/>
            <wp:effectExtent l="19050" t="19050" r="26035" b="13335"/>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75152" cy="2844240"/>
                    </a:xfrm>
                    <a:prstGeom prst="rect">
                      <a:avLst/>
                    </a:prstGeom>
                    <a:noFill/>
                    <a:ln>
                      <a:solidFill>
                        <a:schemeClr val="accent1"/>
                      </a:solidFill>
                    </a:ln>
                  </pic:spPr>
                </pic:pic>
              </a:graphicData>
            </a:graphic>
          </wp:anchor>
        </w:drawing>
      </w:r>
      <w:r w:rsidR="0062135D" w:rsidRPr="00C378F6">
        <w:rPr>
          <w:i/>
          <w:iCs/>
          <w:sz w:val="22"/>
          <w:szCs w:val="20"/>
        </w:rPr>
        <w:t>responsabilità connesse alla corretta realizzazione del processo;</w:t>
      </w:r>
    </w:p>
    <w:p w14:paraId="0481B617" w14:textId="3B2AC293" w:rsidR="0062135D" w:rsidRPr="00C378F6" w:rsidRDefault="0062135D">
      <w:pPr>
        <w:pStyle w:val="Paragrafoelenco"/>
        <w:numPr>
          <w:ilvl w:val="0"/>
          <w:numId w:val="1"/>
        </w:numPr>
        <w:rPr>
          <w:i/>
          <w:iCs/>
          <w:sz w:val="22"/>
          <w:szCs w:val="20"/>
        </w:rPr>
      </w:pPr>
      <w:r w:rsidRPr="00C378F6">
        <w:rPr>
          <w:i/>
          <w:iCs/>
          <w:sz w:val="22"/>
          <w:szCs w:val="20"/>
        </w:rPr>
        <w:t>tempi di svolgimento del processo e delle sue attività (nei casi in cui i tempi di svolgimento sono certi e/o conosciuti, anche in base a previsioni legislative o regolamentari)</w:t>
      </w:r>
    </w:p>
    <w:p w14:paraId="7F334F97" w14:textId="77777777" w:rsidR="0062135D" w:rsidRPr="00C378F6" w:rsidRDefault="0062135D">
      <w:pPr>
        <w:pStyle w:val="Paragrafoelenco"/>
        <w:numPr>
          <w:ilvl w:val="0"/>
          <w:numId w:val="1"/>
        </w:numPr>
        <w:rPr>
          <w:i/>
          <w:iCs/>
          <w:sz w:val="22"/>
          <w:szCs w:val="20"/>
        </w:rPr>
      </w:pPr>
      <w:r w:rsidRPr="00C378F6">
        <w:rPr>
          <w:i/>
          <w:iCs/>
          <w:sz w:val="22"/>
          <w:szCs w:val="20"/>
        </w:rPr>
        <w:t>vincoli del processo (rappresentati dalle condizioni da rispettare nello svolgimento del processo in base a previsioni legislative o regolamentari)</w:t>
      </w:r>
    </w:p>
    <w:p w14:paraId="6E815FBE" w14:textId="28FF9BBC" w:rsidR="0062135D" w:rsidRPr="00C378F6" w:rsidRDefault="0062135D">
      <w:pPr>
        <w:pStyle w:val="Paragrafoelenco"/>
        <w:numPr>
          <w:ilvl w:val="0"/>
          <w:numId w:val="1"/>
        </w:numPr>
        <w:rPr>
          <w:i/>
          <w:iCs/>
          <w:sz w:val="22"/>
          <w:szCs w:val="20"/>
        </w:rPr>
      </w:pPr>
      <w:r w:rsidRPr="00C378F6">
        <w:rPr>
          <w:i/>
          <w:iCs/>
          <w:sz w:val="22"/>
          <w:szCs w:val="20"/>
        </w:rPr>
        <w:t>risorse del processo (con riferimento alle risorse finanziarie e umane necessarie per garantire il corretto funzionamento del processo (laddove le stesse siano agevolmente ed oggettivamente allocabili al processo)</w:t>
      </w:r>
    </w:p>
    <w:p w14:paraId="74430105" w14:textId="654315AC" w:rsidR="0062135D" w:rsidRPr="00C378F6" w:rsidRDefault="0062135D">
      <w:pPr>
        <w:pStyle w:val="Paragrafoelenco"/>
        <w:numPr>
          <w:ilvl w:val="0"/>
          <w:numId w:val="1"/>
        </w:numPr>
        <w:rPr>
          <w:i/>
          <w:iCs/>
          <w:sz w:val="22"/>
          <w:szCs w:val="20"/>
        </w:rPr>
      </w:pPr>
      <w:r w:rsidRPr="00C378F6">
        <w:rPr>
          <w:i/>
          <w:iCs/>
          <w:sz w:val="22"/>
          <w:szCs w:val="20"/>
        </w:rPr>
        <w:t>interrelazioni tra i processi; o criticità del processo.</w:t>
      </w:r>
    </w:p>
    <w:p w14:paraId="7586C15C" w14:textId="15B1CD50" w:rsidR="0062135D" w:rsidRPr="00C378F6" w:rsidRDefault="0062135D" w:rsidP="0062135D">
      <w:r w:rsidRPr="00C378F6">
        <w:t>ANAC ha dato una raffigurazione grafica alla gradualità con l’immagine di pagina 21 dell’allegato 1</w:t>
      </w:r>
      <w:r w:rsidR="00CC568F">
        <w:t xml:space="preserve"> del PNA 2019</w:t>
      </w:r>
    </w:p>
    <w:p w14:paraId="4DB4CF79" w14:textId="0CFBE7B5" w:rsidR="0062135D" w:rsidRPr="00C378F6" w:rsidRDefault="0062135D" w:rsidP="0062135D">
      <w:pPr>
        <w:jc w:val="center"/>
      </w:pPr>
    </w:p>
    <w:p w14:paraId="7D89B006" w14:textId="0C14262A" w:rsidR="0062135D" w:rsidRPr="00CC568F" w:rsidRDefault="0062135D" w:rsidP="008F5B84">
      <w:pPr>
        <w:pStyle w:val="Titolo3"/>
      </w:pPr>
      <w:bookmarkStart w:id="54" w:name="_Toc123118582"/>
      <w:bookmarkStart w:id="55" w:name="_Toc136004732"/>
      <w:bookmarkStart w:id="56" w:name="_Toc193870706"/>
      <w:r w:rsidRPr="00CC568F">
        <w:t>Il catalogo dei rischi</w:t>
      </w:r>
      <w:bookmarkEnd w:id="54"/>
      <w:bookmarkEnd w:id="55"/>
      <w:bookmarkEnd w:id="56"/>
    </w:p>
    <w:p w14:paraId="2632C1DB" w14:textId="77777777" w:rsidR="0062135D" w:rsidRPr="00C378F6" w:rsidRDefault="0062135D" w:rsidP="0062135D"/>
    <w:p w14:paraId="0443A2CA" w14:textId="77777777" w:rsidR="0062135D" w:rsidRPr="00C378F6" w:rsidRDefault="0062135D" w:rsidP="0062135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4C6E7" w:themeFill="accent1" w:themeFillTint="66"/>
        <w:ind w:left="567" w:right="566"/>
      </w:pPr>
      <w:r w:rsidRPr="00C378F6">
        <w:t xml:space="preserve">C.F.R. </w:t>
      </w:r>
      <w:r w:rsidRPr="00C378F6">
        <w:rPr>
          <w:sz w:val="20"/>
          <w:szCs w:val="18"/>
        </w:rPr>
        <w:t>Allegato 1 al PNA2019: “</w:t>
      </w:r>
      <w:r w:rsidRPr="00C378F6">
        <w:rPr>
          <w:b/>
          <w:bCs/>
          <w:sz w:val="20"/>
          <w:szCs w:val="18"/>
        </w:rPr>
        <w:t>Indicazioni metodologiche per la gestione dei rischi corruttivi</w:t>
      </w:r>
      <w:r w:rsidRPr="00C378F6">
        <w:rPr>
          <w:sz w:val="20"/>
          <w:szCs w:val="18"/>
        </w:rPr>
        <w:t xml:space="preserve">”; box 7, pagina 31 </w:t>
      </w:r>
    </w:p>
    <w:p w14:paraId="31C8C3A6" w14:textId="77777777" w:rsidR="0062135D" w:rsidRPr="00C378F6" w:rsidRDefault="0062135D" w:rsidP="0062135D"/>
    <w:p w14:paraId="7E068DD8" w14:textId="77777777" w:rsidR="0062135D" w:rsidRPr="00C378F6" w:rsidRDefault="0062135D" w:rsidP="0062135D">
      <w:r w:rsidRPr="00C378F6">
        <w:t>Secondo l’ANAC “</w:t>
      </w:r>
      <w:r w:rsidRPr="00C378F6">
        <w:rPr>
          <w:i/>
        </w:rPr>
        <w:t>La corruzione è l’abuso di un potere fiduciario per un profitto personale</w:t>
      </w:r>
      <w:r w:rsidRPr="00C378F6">
        <w:t>”.</w:t>
      </w:r>
    </w:p>
    <w:p w14:paraId="5C7C8FCD" w14:textId="77777777" w:rsidR="0062135D" w:rsidRPr="00C378F6" w:rsidRDefault="0062135D" w:rsidP="0062135D">
      <w:r w:rsidRPr="00C378F6">
        <w:t>Tale definizione supera il dato penale per portare l’analisi anche sui singoli comportamenti che generano “sfiducia”, prima che reati.</w:t>
      </w:r>
    </w:p>
    <w:p w14:paraId="28C5CDBE" w14:textId="0FE7FA17" w:rsidR="00CC3009" w:rsidRDefault="0062135D" w:rsidP="00CC568F">
      <w:r w:rsidRPr="00C378F6">
        <w:t xml:space="preserve">Se dunque per corruzione si deve intendere </w:t>
      </w:r>
      <w:r w:rsidRPr="00C378F6">
        <w:rPr>
          <w:b/>
          <w:bCs/>
          <w:i/>
          <w:iCs/>
        </w:rPr>
        <w:t xml:space="preserve">ogni abuso di potere fiduciario per un profitto personale, </w:t>
      </w:r>
      <w:r w:rsidRPr="00C378F6">
        <w:t xml:space="preserve">nella definizione di questo primo catalogo di rischi, </w:t>
      </w:r>
      <w:r w:rsidR="00CC568F">
        <w:t xml:space="preserve">va precisato che </w:t>
      </w:r>
      <w:r w:rsidR="00CC568F" w:rsidRPr="00CC568F">
        <w:t>ancora oggi</w:t>
      </w:r>
      <w:r w:rsidRPr="00CC568F">
        <w:t xml:space="preserve"> questo comune non è in grado di individuare per ogni processo i rischi corruttivi concreti, si tratta di una operazione che richiede un’analisi comparativa con altre amministrazioni e una verifica di lungo periodo</w:t>
      </w:r>
      <w:r w:rsidR="00CC568F" w:rsidRPr="00CC568F">
        <w:t>; anche il PNA prende atto di questa difficoltà e nell’Allegato 1 fa (ed obbliga i comuni ad) un’indagine parziale</w:t>
      </w:r>
      <w:r w:rsidR="00CC3009">
        <w:t>.</w:t>
      </w:r>
    </w:p>
    <w:p w14:paraId="7D32A0C7" w14:textId="35267694" w:rsidR="0062135D" w:rsidRPr="00C378F6" w:rsidRDefault="00CC3009" w:rsidP="00CC3009">
      <w:pPr>
        <w:rPr>
          <w:i/>
          <w:iCs/>
        </w:rPr>
      </w:pPr>
      <w:r>
        <w:t>Tutto ciò non impedisce di creare un catalogo dei rischi, che andrà perfezionato e “incardinato”</w:t>
      </w:r>
      <w:r w:rsidR="00CF0992">
        <w:t xml:space="preserve"> </w:t>
      </w:r>
      <w:r>
        <w:t>in ogni processo.</w:t>
      </w:r>
    </w:p>
    <w:p w14:paraId="1A4EECCE" w14:textId="77777777" w:rsidR="0062135D" w:rsidRPr="00C378F6" w:rsidRDefault="0062135D" w:rsidP="0062135D"/>
    <w:tbl>
      <w:tblPr>
        <w:tblStyle w:val="Grigliatabella"/>
        <w:tblW w:w="0" w:type="auto"/>
        <w:tblInd w:w="6" w:type="dxa"/>
        <w:tblLook w:val="04A0" w:firstRow="1" w:lastRow="0" w:firstColumn="1" w:lastColumn="0" w:noHBand="0" w:noVBand="1"/>
      </w:tblPr>
      <w:tblGrid>
        <w:gridCol w:w="712"/>
        <w:gridCol w:w="9738"/>
      </w:tblGrid>
      <w:tr w:rsidR="0062135D" w:rsidRPr="00C378F6" w14:paraId="3F0E87B5" w14:textId="77777777" w:rsidTr="00CC6574">
        <w:tc>
          <w:tcPr>
            <w:tcW w:w="840" w:type="dxa"/>
            <w:shd w:val="clear" w:color="auto" w:fill="B4C6E7" w:themeFill="accent1" w:themeFillTint="66"/>
          </w:tcPr>
          <w:p w14:paraId="60DF4DB6" w14:textId="77777777" w:rsidR="0062135D" w:rsidRPr="00C378F6" w:rsidRDefault="0062135D" w:rsidP="00CC6574">
            <w:pPr>
              <w:ind w:left="0" w:firstLine="0"/>
              <w:rPr>
                <w:b/>
                <w:bCs/>
              </w:rPr>
            </w:pPr>
          </w:p>
          <w:p w14:paraId="71B525C4" w14:textId="77777777" w:rsidR="0062135D" w:rsidRPr="00C378F6" w:rsidRDefault="0062135D" w:rsidP="00CC6574">
            <w:pPr>
              <w:ind w:left="0" w:firstLine="0"/>
              <w:jc w:val="center"/>
              <w:rPr>
                <w:b/>
                <w:bCs/>
              </w:rPr>
            </w:pPr>
            <w:r w:rsidRPr="00C378F6">
              <w:rPr>
                <w:b/>
                <w:bCs/>
              </w:rPr>
              <w:t>ID</w:t>
            </w:r>
          </w:p>
          <w:p w14:paraId="4D76CA8F" w14:textId="77777777" w:rsidR="0062135D" w:rsidRPr="00C378F6" w:rsidRDefault="0062135D" w:rsidP="00CC6574">
            <w:pPr>
              <w:ind w:left="0" w:firstLine="0"/>
              <w:rPr>
                <w:b/>
                <w:bCs/>
              </w:rPr>
            </w:pPr>
          </w:p>
        </w:tc>
        <w:tc>
          <w:tcPr>
            <w:tcW w:w="12899" w:type="dxa"/>
            <w:shd w:val="clear" w:color="auto" w:fill="B4C6E7" w:themeFill="accent1" w:themeFillTint="66"/>
            <w:vAlign w:val="center"/>
          </w:tcPr>
          <w:p w14:paraId="6145C19D" w14:textId="77777777" w:rsidR="0062135D" w:rsidRPr="00C378F6" w:rsidRDefault="0062135D" w:rsidP="00CC6574">
            <w:pPr>
              <w:ind w:left="0" w:firstLine="0"/>
              <w:jc w:val="center"/>
              <w:rPr>
                <w:b/>
                <w:bCs/>
              </w:rPr>
            </w:pPr>
            <w:r w:rsidRPr="00C378F6">
              <w:rPr>
                <w:b/>
                <w:bCs/>
              </w:rPr>
              <w:t>Definizione del rischio corruttivo</w:t>
            </w:r>
          </w:p>
          <w:p w14:paraId="4C2192EE" w14:textId="77777777" w:rsidR="0062135D" w:rsidRPr="00C378F6" w:rsidRDefault="0062135D" w:rsidP="00CC6574">
            <w:pPr>
              <w:ind w:left="0" w:firstLine="0"/>
              <w:jc w:val="center"/>
              <w:rPr>
                <w:b/>
                <w:bCs/>
              </w:rPr>
            </w:pPr>
            <w:r w:rsidRPr="00C378F6">
              <w:rPr>
                <w:b/>
                <w:bCs/>
              </w:rPr>
              <w:t>(Catalogo dei rischi)</w:t>
            </w:r>
          </w:p>
        </w:tc>
      </w:tr>
      <w:tr w:rsidR="0062135D" w:rsidRPr="00C378F6" w14:paraId="33DD9943" w14:textId="77777777" w:rsidTr="00CC6574">
        <w:tc>
          <w:tcPr>
            <w:tcW w:w="840" w:type="dxa"/>
            <w:vAlign w:val="center"/>
          </w:tcPr>
          <w:p w14:paraId="2B78FD07" w14:textId="77777777" w:rsidR="0062135D" w:rsidRPr="00C378F6" w:rsidRDefault="0062135D" w:rsidP="00CC6574">
            <w:pPr>
              <w:ind w:left="0" w:firstLine="0"/>
              <w:jc w:val="center"/>
            </w:pPr>
            <w:r w:rsidRPr="00C378F6">
              <w:t>I</w:t>
            </w:r>
          </w:p>
        </w:tc>
        <w:tc>
          <w:tcPr>
            <w:tcW w:w="12899" w:type="dxa"/>
          </w:tcPr>
          <w:p w14:paraId="5B8FB9F3" w14:textId="77777777" w:rsidR="0062135D" w:rsidRPr="00C378F6" w:rsidRDefault="0062135D" w:rsidP="00CC6574">
            <w:pPr>
              <w:ind w:left="0" w:firstLine="0"/>
            </w:pPr>
            <w:r w:rsidRPr="00C378F6">
              <w:t xml:space="preserve">Realizzazione di un </w:t>
            </w:r>
            <w:r w:rsidRPr="00C378F6">
              <w:rPr>
                <w:b/>
                <w:bCs/>
                <w:u w:val="single"/>
              </w:rPr>
              <w:t>profitto economico</w:t>
            </w:r>
            <w:r w:rsidRPr="00C378F6">
              <w:t xml:space="preserve">, per la </w:t>
            </w:r>
            <w:r w:rsidRPr="00C378F6">
              <w:rPr>
                <w:b/>
                <w:bCs/>
                <w:u w:val="single"/>
              </w:rPr>
              <w:t>realizzazione</w:t>
            </w:r>
            <w:r w:rsidRPr="00C378F6">
              <w:t xml:space="preserve"> dell’output del processo</w:t>
            </w:r>
          </w:p>
        </w:tc>
      </w:tr>
      <w:tr w:rsidR="0062135D" w:rsidRPr="00C378F6" w14:paraId="22BC702D" w14:textId="77777777" w:rsidTr="00CC6574">
        <w:tc>
          <w:tcPr>
            <w:tcW w:w="840" w:type="dxa"/>
            <w:vAlign w:val="center"/>
          </w:tcPr>
          <w:p w14:paraId="574D6E17" w14:textId="77777777" w:rsidR="0062135D" w:rsidRPr="00C378F6" w:rsidRDefault="0062135D" w:rsidP="00CC6574">
            <w:pPr>
              <w:ind w:left="0" w:firstLine="0"/>
              <w:jc w:val="center"/>
            </w:pPr>
            <w:r w:rsidRPr="00C378F6">
              <w:t>II</w:t>
            </w:r>
          </w:p>
        </w:tc>
        <w:tc>
          <w:tcPr>
            <w:tcW w:w="12899" w:type="dxa"/>
          </w:tcPr>
          <w:p w14:paraId="50853E86" w14:textId="77777777" w:rsidR="0062135D" w:rsidRPr="00C378F6" w:rsidRDefault="0062135D" w:rsidP="00CC6574">
            <w:pPr>
              <w:ind w:left="0" w:firstLine="0"/>
            </w:pPr>
            <w:r w:rsidRPr="00C378F6">
              <w:t xml:space="preserve">Realizzazione di un </w:t>
            </w:r>
            <w:r w:rsidRPr="00C378F6">
              <w:rPr>
                <w:b/>
                <w:bCs/>
                <w:u w:val="single"/>
              </w:rPr>
              <w:t>profitto reputazionale</w:t>
            </w:r>
            <w:r w:rsidRPr="00C378F6">
              <w:t xml:space="preserve">, per la </w:t>
            </w:r>
            <w:r w:rsidRPr="00C378F6">
              <w:rPr>
                <w:b/>
                <w:bCs/>
                <w:u w:val="single"/>
              </w:rPr>
              <w:t>realizzazione</w:t>
            </w:r>
            <w:r w:rsidRPr="00C378F6">
              <w:t xml:space="preserve"> dell’output del processo</w:t>
            </w:r>
          </w:p>
        </w:tc>
      </w:tr>
      <w:tr w:rsidR="0062135D" w:rsidRPr="00C378F6" w14:paraId="45383E70" w14:textId="77777777" w:rsidTr="00CC6574">
        <w:tc>
          <w:tcPr>
            <w:tcW w:w="840" w:type="dxa"/>
            <w:vAlign w:val="center"/>
          </w:tcPr>
          <w:p w14:paraId="32282B7E" w14:textId="77777777" w:rsidR="0062135D" w:rsidRPr="00C378F6" w:rsidRDefault="0062135D" w:rsidP="00CC6574">
            <w:pPr>
              <w:ind w:left="0" w:firstLine="0"/>
              <w:jc w:val="center"/>
            </w:pPr>
            <w:r w:rsidRPr="00C378F6">
              <w:t>III</w:t>
            </w:r>
          </w:p>
        </w:tc>
        <w:tc>
          <w:tcPr>
            <w:tcW w:w="12899" w:type="dxa"/>
          </w:tcPr>
          <w:p w14:paraId="4A193CA4" w14:textId="77777777" w:rsidR="0062135D" w:rsidRPr="00C378F6" w:rsidRDefault="0062135D" w:rsidP="00CC6574">
            <w:pPr>
              <w:ind w:left="0" w:firstLine="0"/>
            </w:pPr>
            <w:r w:rsidRPr="00C378F6">
              <w:t xml:space="preserve">Realizzazione di un </w:t>
            </w:r>
            <w:r w:rsidRPr="00C378F6">
              <w:rPr>
                <w:b/>
                <w:bCs/>
                <w:u w:val="single"/>
              </w:rPr>
              <w:t>profitto economico</w:t>
            </w:r>
            <w:r w:rsidRPr="00C378F6">
              <w:t xml:space="preserve">, per la </w:t>
            </w:r>
            <w:r w:rsidRPr="00C378F6">
              <w:rPr>
                <w:b/>
                <w:bCs/>
                <w:u w:val="single"/>
              </w:rPr>
              <w:t>velocizzazione/aggiramento dei termini</w:t>
            </w:r>
            <w:r w:rsidRPr="00C378F6">
              <w:t xml:space="preserve"> dell’output del processo</w:t>
            </w:r>
          </w:p>
        </w:tc>
      </w:tr>
      <w:tr w:rsidR="0062135D" w:rsidRPr="00C378F6" w14:paraId="514BF046" w14:textId="77777777" w:rsidTr="00CC6574">
        <w:tc>
          <w:tcPr>
            <w:tcW w:w="840" w:type="dxa"/>
            <w:vAlign w:val="center"/>
          </w:tcPr>
          <w:p w14:paraId="19C026E1" w14:textId="77777777" w:rsidR="0062135D" w:rsidRPr="00C378F6" w:rsidRDefault="0062135D" w:rsidP="00CC6574">
            <w:pPr>
              <w:ind w:left="0" w:firstLine="0"/>
              <w:jc w:val="center"/>
            </w:pPr>
            <w:r w:rsidRPr="00C378F6">
              <w:lastRenderedPageBreak/>
              <w:t>IV</w:t>
            </w:r>
          </w:p>
        </w:tc>
        <w:tc>
          <w:tcPr>
            <w:tcW w:w="12899" w:type="dxa"/>
          </w:tcPr>
          <w:p w14:paraId="7BA0578F" w14:textId="77777777" w:rsidR="0062135D" w:rsidRPr="00C378F6" w:rsidRDefault="0062135D" w:rsidP="00CC6574">
            <w:pPr>
              <w:ind w:left="0" w:firstLine="0"/>
            </w:pPr>
            <w:r w:rsidRPr="00C378F6">
              <w:t xml:space="preserve">Realizzazione di un </w:t>
            </w:r>
            <w:r w:rsidRPr="00C378F6">
              <w:rPr>
                <w:b/>
                <w:bCs/>
                <w:u w:val="single"/>
              </w:rPr>
              <w:t>profitto reputazionale</w:t>
            </w:r>
            <w:r w:rsidRPr="00C378F6">
              <w:t xml:space="preserve">, per la </w:t>
            </w:r>
            <w:r w:rsidRPr="00C378F6">
              <w:rPr>
                <w:b/>
                <w:bCs/>
                <w:u w:val="single"/>
              </w:rPr>
              <w:t>velocizzazione/aggiramento dei termini</w:t>
            </w:r>
            <w:r w:rsidRPr="00C378F6">
              <w:t xml:space="preserve"> dell’output del processo</w:t>
            </w:r>
          </w:p>
        </w:tc>
      </w:tr>
      <w:tr w:rsidR="0062135D" w:rsidRPr="00C378F6" w14:paraId="5A4347EF" w14:textId="77777777" w:rsidTr="00CC6574">
        <w:tc>
          <w:tcPr>
            <w:tcW w:w="840" w:type="dxa"/>
            <w:vAlign w:val="center"/>
          </w:tcPr>
          <w:p w14:paraId="694D99D9" w14:textId="77777777" w:rsidR="0062135D" w:rsidRPr="00C378F6" w:rsidRDefault="0062135D" w:rsidP="00CC6574">
            <w:pPr>
              <w:ind w:left="0" w:firstLine="0"/>
              <w:jc w:val="center"/>
            </w:pPr>
            <w:r w:rsidRPr="00C378F6">
              <w:t>V</w:t>
            </w:r>
          </w:p>
        </w:tc>
        <w:tc>
          <w:tcPr>
            <w:tcW w:w="12899" w:type="dxa"/>
          </w:tcPr>
          <w:p w14:paraId="611413AA" w14:textId="77777777" w:rsidR="0062135D" w:rsidRPr="00C378F6" w:rsidRDefault="0062135D" w:rsidP="00CC6574">
            <w:pPr>
              <w:ind w:left="0" w:firstLine="0"/>
            </w:pPr>
            <w:r w:rsidRPr="00C378F6">
              <w:t xml:space="preserve">Realizzazione di un </w:t>
            </w:r>
            <w:r w:rsidRPr="00C378F6">
              <w:rPr>
                <w:b/>
                <w:bCs/>
                <w:u w:val="single"/>
              </w:rPr>
              <w:t>favore</w:t>
            </w:r>
            <w:r w:rsidRPr="00C378F6">
              <w:t xml:space="preserve"> ad un congiunto o un sodale per un </w:t>
            </w:r>
            <w:r w:rsidRPr="00C378F6">
              <w:rPr>
                <w:b/>
                <w:bCs/>
                <w:u w:val="single"/>
              </w:rPr>
              <w:t>profitto economico</w:t>
            </w:r>
            <w:r w:rsidRPr="00C378F6">
              <w:t xml:space="preserve"> del corrotto </w:t>
            </w:r>
          </w:p>
        </w:tc>
      </w:tr>
      <w:tr w:rsidR="0062135D" w:rsidRPr="00C378F6" w14:paraId="626FACAE" w14:textId="77777777" w:rsidTr="00CC6574">
        <w:tc>
          <w:tcPr>
            <w:tcW w:w="840" w:type="dxa"/>
            <w:vAlign w:val="center"/>
          </w:tcPr>
          <w:p w14:paraId="622B7A3B" w14:textId="77777777" w:rsidR="0062135D" w:rsidRPr="00C378F6" w:rsidRDefault="0062135D" w:rsidP="00CC6574">
            <w:pPr>
              <w:ind w:left="0" w:firstLine="0"/>
              <w:jc w:val="center"/>
            </w:pPr>
            <w:r w:rsidRPr="00C378F6">
              <w:t>VI</w:t>
            </w:r>
          </w:p>
        </w:tc>
        <w:tc>
          <w:tcPr>
            <w:tcW w:w="12899" w:type="dxa"/>
          </w:tcPr>
          <w:p w14:paraId="38FD248B" w14:textId="77777777" w:rsidR="0062135D" w:rsidRPr="00C378F6" w:rsidRDefault="0062135D" w:rsidP="00CC6574">
            <w:pPr>
              <w:ind w:left="0" w:firstLine="0"/>
            </w:pPr>
            <w:r w:rsidRPr="00C378F6">
              <w:t xml:space="preserve">Realizzazione di un </w:t>
            </w:r>
            <w:r w:rsidRPr="00C378F6">
              <w:rPr>
                <w:b/>
                <w:bCs/>
                <w:u w:val="single"/>
              </w:rPr>
              <w:t>favore</w:t>
            </w:r>
            <w:r w:rsidRPr="00C378F6">
              <w:t xml:space="preserve"> ad un congiunto o un sodale per un </w:t>
            </w:r>
            <w:r w:rsidRPr="00C378F6">
              <w:rPr>
                <w:b/>
                <w:bCs/>
                <w:u w:val="single"/>
              </w:rPr>
              <w:t>profitto reputazionale</w:t>
            </w:r>
            <w:r w:rsidRPr="00C378F6">
              <w:t xml:space="preserve"> del corrotto</w:t>
            </w:r>
          </w:p>
        </w:tc>
      </w:tr>
    </w:tbl>
    <w:p w14:paraId="71407449" w14:textId="77777777" w:rsidR="0062135D" w:rsidRPr="00C378F6" w:rsidRDefault="0062135D" w:rsidP="0062135D"/>
    <w:p w14:paraId="0DEAACAF" w14:textId="217DA17F" w:rsidR="0062135D" w:rsidRPr="00CC3009" w:rsidRDefault="0062135D" w:rsidP="008F5B84">
      <w:pPr>
        <w:pStyle w:val="Titolo3"/>
      </w:pPr>
      <w:bookmarkStart w:id="57" w:name="_Toc123118583"/>
      <w:bookmarkStart w:id="58" w:name="_Toc136004733"/>
      <w:bookmarkStart w:id="59" w:name="_Toc193870707"/>
      <w:r w:rsidRPr="00CC3009">
        <w:t>Analisi del rischio corruttivo</w:t>
      </w:r>
      <w:bookmarkEnd w:id="57"/>
      <w:bookmarkEnd w:id="58"/>
      <w:r w:rsidR="00CC3009" w:rsidRPr="00CC3009">
        <w:t xml:space="preserve"> e sua misurazione</w:t>
      </w:r>
      <w:bookmarkEnd w:id="59"/>
    </w:p>
    <w:p w14:paraId="7EEF6F44" w14:textId="77777777" w:rsidR="0062135D" w:rsidRDefault="0062135D" w:rsidP="0062135D"/>
    <w:p w14:paraId="0DD7B58E" w14:textId="51720086" w:rsidR="00CF0992" w:rsidRDefault="00CC3009" w:rsidP="00CC3009">
      <w:r>
        <w:t>Nell’allegato 1 del PNA, la colonna E o F che nei vari fogli di EXCEL di cui si compone l’allegato assume diverse posizioni, ma si chiama sempre: “VALUTAZIONE DEL RISCHIO” si dice</w:t>
      </w:r>
      <w:r w:rsidR="00CF0992">
        <w:t>:</w:t>
      </w:r>
    </w:p>
    <w:p w14:paraId="2BB5E2D7" w14:textId="77777777" w:rsidR="00CF0992" w:rsidRDefault="00CC3009" w:rsidP="00CC3009">
      <w:pPr>
        <w:rPr>
          <w:i/>
          <w:iCs/>
        </w:rPr>
      </w:pPr>
      <w:r>
        <w:t xml:space="preserve"> "</w:t>
      </w:r>
      <w:r w:rsidRPr="00CF0992">
        <w:rPr>
          <w:b/>
          <w:bCs/>
          <w:i/>
          <w:iCs/>
        </w:rPr>
        <w:t xml:space="preserve">Nel graduare il livello di rischio è necessario </w:t>
      </w:r>
      <w:r w:rsidR="00CF0992" w:rsidRPr="00CF0992">
        <w:rPr>
          <w:b/>
          <w:bCs/>
          <w:i/>
          <w:iCs/>
        </w:rPr>
        <w:t>prediligere</w:t>
      </w:r>
      <w:r w:rsidRPr="00CF0992">
        <w:rPr>
          <w:b/>
          <w:bCs/>
          <w:i/>
          <w:iCs/>
        </w:rPr>
        <w:t xml:space="preserve"> un approccio qualitativo, basato su motivate valutazioni connesse a specifici indicatori di stima quali ad esempio livello di interesse esterno, grado di discrezionalità del decisore, eventi corruttivi passati, opacità del processo decisionale, esiti dei monitoraggi degli anni precedenti</w:t>
      </w:r>
      <w:r w:rsidRPr="00CC3009">
        <w:rPr>
          <w:i/>
          <w:iCs/>
        </w:rPr>
        <w:t xml:space="preserve">". </w:t>
      </w:r>
    </w:p>
    <w:p w14:paraId="7F22F34C" w14:textId="275CBC70" w:rsidR="00CC3009" w:rsidRDefault="00CC3009" w:rsidP="00CC3009">
      <w:r w:rsidRPr="00CC3009">
        <w:rPr>
          <w:i/>
          <w:iCs/>
        </w:rPr>
        <w:t>Per un app</w:t>
      </w:r>
      <w:r>
        <w:rPr>
          <w:i/>
          <w:iCs/>
        </w:rPr>
        <w:t>r</w:t>
      </w:r>
      <w:r w:rsidRPr="00CC3009">
        <w:rPr>
          <w:i/>
          <w:iCs/>
        </w:rPr>
        <w:t>ofondimento di rinvio al paragrafo 4.2. dell'allegato 1 al PNA 2019</w:t>
      </w:r>
      <w:r>
        <w:t>”</w:t>
      </w:r>
    </w:p>
    <w:p w14:paraId="3DD87CAE" w14:textId="77777777" w:rsidR="00CF0992" w:rsidRDefault="00CC3009" w:rsidP="0062135D">
      <w:r>
        <w:t xml:space="preserve">L’ANAC però in nessuno dei due PNA ha pubblicato una griglia di Valutazione del rischio. </w:t>
      </w:r>
    </w:p>
    <w:p w14:paraId="73C43CB4" w14:textId="428C6F15" w:rsidR="00CC3009" w:rsidRDefault="00CC3009" w:rsidP="0062135D">
      <w:r>
        <w:t xml:space="preserve">Tra l’altro questa griglia, quantitativa o qualitativa che si dica, </w:t>
      </w:r>
      <w:r w:rsidR="00CF0992">
        <w:t xml:space="preserve">a livello grafico, </w:t>
      </w:r>
      <w:r>
        <w:t xml:space="preserve">dovrebbe essere annidata in una sola casella di </w:t>
      </w:r>
      <w:r w:rsidR="00CE1D3A">
        <w:t>Excel</w:t>
      </w:r>
      <w:r>
        <w:t>.</w:t>
      </w:r>
    </w:p>
    <w:p w14:paraId="08D0E823" w14:textId="0FBF2E9B" w:rsidR="00CC3009" w:rsidRDefault="00CC3009" w:rsidP="0062135D">
      <w:r>
        <w:t xml:space="preserve">Nel tentativo di superare questa limitazione invece di fare l’operazione in un solo file di </w:t>
      </w:r>
      <w:r w:rsidR="00CE1D3A">
        <w:t>Excel</w:t>
      </w:r>
      <w:r>
        <w:t>, come già detto, questo comune ha creato una serie di schede dove sono indicati anche dei parametri per la valutazione del rischio.</w:t>
      </w:r>
    </w:p>
    <w:p w14:paraId="401F3DFE" w14:textId="3E649249" w:rsidR="00BA74D3" w:rsidRDefault="00BA74D3" w:rsidP="00BA74D3">
      <w:r>
        <w:t>Si dovranno eseguire due valutazioni in base a questi parametri:</w:t>
      </w:r>
    </w:p>
    <w:p w14:paraId="23792D40" w14:textId="5690B951" w:rsidR="00BA74D3" w:rsidRPr="00BA74D3" w:rsidRDefault="00BA74D3">
      <w:pPr>
        <w:pStyle w:val="Paragrafoelenco"/>
        <w:numPr>
          <w:ilvl w:val="0"/>
          <w:numId w:val="13"/>
        </w:numPr>
        <w:rPr>
          <w:b/>
          <w:bCs/>
          <w:u w:val="single"/>
        </w:rPr>
      </w:pPr>
      <w:r w:rsidRPr="00BA74D3">
        <w:rPr>
          <w:b/>
          <w:bCs/>
          <w:u w:val="single"/>
        </w:rPr>
        <w:t>Fattori Abilitanti</w:t>
      </w:r>
    </w:p>
    <w:p w14:paraId="2FCFA145" w14:textId="673D9237" w:rsidR="00BA74D3" w:rsidRDefault="00BA74D3" w:rsidP="00BA74D3">
      <w:r>
        <w:t xml:space="preserve">L’Autorità ha indicato nel Box 9, pag. 27, </w:t>
      </w:r>
      <w:proofErr w:type="spellStart"/>
      <w:r>
        <w:t>all</w:t>
      </w:r>
      <w:proofErr w:type="spellEnd"/>
      <w:r>
        <w:t xml:space="preserve">. 1 al PNA 2019 i seguenti esempi di fattori abilitanti: </w:t>
      </w:r>
    </w:p>
    <w:p w14:paraId="558D5B3D" w14:textId="63C4825F" w:rsidR="00BA74D3" w:rsidRPr="00BA74D3" w:rsidRDefault="00BA74D3">
      <w:pPr>
        <w:pStyle w:val="Paragrafoelenco"/>
        <w:numPr>
          <w:ilvl w:val="0"/>
          <w:numId w:val="14"/>
        </w:numPr>
        <w:rPr>
          <w:i/>
          <w:iCs/>
        </w:rPr>
      </w:pPr>
      <w:r w:rsidRPr="00BA74D3">
        <w:rPr>
          <w:i/>
          <w:iCs/>
        </w:rPr>
        <w:t xml:space="preserve">mancanza di misure di trattamento del rischio (controlli); </w:t>
      </w:r>
    </w:p>
    <w:p w14:paraId="24061DDF" w14:textId="1CFBFF4D" w:rsidR="00BA74D3" w:rsidRPr="00BA74D3" w:rsidRDefault="00BA74D3">
      <w:pPr>
        <w:pStyle w:val="Paragrafoelenco"/>
        <w:numPr>
          <w:ilvl w:val="0"/>
          <w:numId w:val="14"/>
        </w:numPr>
        <w:rPr>
          <w:i/>
          <w:iCs/>
        </w:rPr>
      </w:pPr>
      <w:r w:rsidRPr="00BA74D3">
        <w:rPr>
          <w:i/>
          <w:iCs/>
        </w:rPr>
        <w:t xml:space="preserve">mancanza di trasparenza; </w:t>
      </w:r>
    </w:p>
    <w:p w14:paraId="449280AD" w14:textId="2B30E432" w:rsidR="00BA74D3" w:rsidRPr="00BA74D3" w:rsidRDefault="00BA74D3">
      <w:pPr>
        <w:pStyle w:val="Paragrafoelenco"/>
        <w:numPr>
          <w:ilvl w:val="0"/>
          <w:numId w:val="14"/>
        </w:numPr>
        <w:rPr>
          <w:i/>
          <w:iCs/>
        </w:rPr>
      </w:pPr>
      <w:r w:rsidRPr="00BA74D3">
        <w:rPr>
          <w:i/>
          <w:iCs/>
        </w:rPr>
        <w:t xml:space="preserve">eccessiva regolamentazione, complessità e scarsa chiarezza della normativa di riferimento; </w:t>
      </w:r>
    </w:p>
    <w:p w14:paraId="3689DDBE" w14:textId="73660082" w:rsidR="00BA74D3" w:rsidRPr="00BA74D3" w:rsidRDefault="00BA74D3">
      <w:pPr>
        <w:pStyle w:val="Paragrafoelenco"/>
        <w:numPr>
          <w:ilvl w:val="0"/>
          <w:numId w:val="14"/>
        </w:numPr>
        <w:rPr>
          <w:i/>
          <w:iCs/>
        </w:rPr>
      </w:pPr>
      <w:r w:rsidRPr="00BA74D3">
        <w:rPr>
          <w:i/>
          <w:iCs/>
        </w:rPr>
        <w:t xml:space="preserve">esercizio prolungato ed esclusivo della responsabilità di un processo da parte di pochi o di un unico soggetto; </w:t>
      </w:r>
    </w:p>
    <w:p w14:paraId="18DE1DCC" w14:textId="4DEB6C22" w:rsidR="00BA74D3" w:rsidRPr="00BA74D3" w:rsidRDefault="00BA74D3">
      <w:pPr>
        <w:pStyle w:val="Paragrafoelenco"/>
        <w:numPr>
          <w:ilvl w:val="0"/>
          <w:numId w:val="14"/>
        </w:numPr>
        <w:rPr>
          <w:i/>
          <w:iCs/>
        </w:rPr>
      </w:pPr>
      <w:r w:rsidRPr="00BA74D3">
        <w:rPr>
          <w:i/>
          <w:iCs/>
        </w:rPr>
        <w:t xml:space="preserve">scarsa responsabilizzazione interna; </w:t>
      </w:r>
    </w:p>
    <w:p w14:paraId="0B06C0BF" w14:textId="1AA2CCEC" w:rsidR="00BA74D3" w:rsidRPr="00BA74D3" w:rsidRDefault="00BA74D3">
      <w:pPr>
        <w:pStyle w:val="Paragrafoelenco"/>
        <w:numPr>
          <w:ilvl w:val="0"/>
          <w:numId w:val="14"/>
        </w:numPr>
        <w:rPr>
          <w:i/>
          <w:iCs/>
        </w:rPr>
      </w:pPr>
      <w:r w:rsidRPr="00BA74D3">
        <w:rPr>
          <w:i/>
          <w:iCs/>
        </w:rPr>
        <w:t xml:space="preserve">inadeguatezza o assenza di competenze del personale addetto ai processi; </w:t>
      </w:r>
    </w:p>
    <w:p w14:paraId="7E4CE6C2" w14:textId="24B6E690" w:rsidR="00BA74D3" w:rsidRPr="00BA74D3" w:rsidRDefault="00BA74D3">
      <w:pPr>
        <w:pStyle w:val="Paragrafoelenco"/>
        <w:numPr>
          <w:ilvl w:val="0"/>
          <w:numId w:val="14"/>
        </w:numPr>
        <w:rPr>
          <w:i/>
          <w:iCs/>
        </w:rPr>
      </w:pPr>
      <w:r w:rsidRPr="00BA74D3">
        <w:rPr>
          <w:i/>
          <w:iCs/>
        </w:rPr>
        <w:t xml:space="preserve">inadeguata diffusione della cultura della legalità; </w:t>
      </w:r>
    </w:p>
    <w:p w14:paraId="20CF482F" w14:textId="5FF3F0D7" w:rsidR="00BA74D3" w:rsidRPr="00BA74D3" w:rsidRDefault="00BA74D3">
      <w:pPr>
        <w:pStyle w:val="Paragrafoelenco"/>
        <w:numPr>
          <w:ilvl w:val="0"/>
          <w:numId w:val="14"/>
        </w:numPr>
        <w:rPr>
          <w:i/>
          <w:iCs/>
        </w:rPr>
      </w:pPr>
      <w:r w:rsidRPr="00BA74D3">
        <w:rPr>
          <w:i/>
          <w:iCs/>
        </w:rPr>
        <w:t xml:space="preserve">mancata attuazione del principio di distinzione tra politica e amministrazione. </w:t>
      </w:r>
    </w:p>
    <w:p w14:paraId="10706C30" w14:textId="77777777" w:rsidR="00BA74D3" w:rsidRDefault="00BA74D3" w:rsidP="00BA74D3"/>
    <w:p w14:paraId="331607B1" w14:textId="238137EF" w:rsidR="00BA74D3" w:rsidRPr="00BA74D3" w:rsidRDefault="00BA74D3">
      <w:pPr>
        <w:pStyle w:val="Paragrafoelenco"/>
        <w:numPr>
          <w:ilvl w:val="0"/>
          <w:numId w:val="13"/>
        </w:numPr>
        <w:rPr>
          <w:b/>
          <w:bCs/>
          <w:u w:val="single"/>
        </w:rPr>
      </w:pPr>
      <w:r w:rsidRPr="00BA74D3">
        <w:rPr>
          <w:b/>
          <w:bCs/>
          <w:u w:val="single"/>
        </w:rPr>
        <w:t>Indicatori</w:t>
      </w:r>
    </w:p>
    <w:p w14:paraId="628FF3AD" w14:textId="77777777" w:rsidR="00BA74D3" w:rsidRDefault="00BA74D3" w:rsidP="00BA74D3"/>
    <w:p w14:paraId="1205078F" w14:textId="61A8EFBF" w:rsidR="00BA74D3" w:rsidRDefault="00BA74D3" w:rsidP="00BA74D3">
      <w:r>
        <w:t xml:space="preserve">L’Autorità ha indicato nel Box 10, pag. 29, </w:t>
      </w:r>
      <w:proofErr w:type="spellStart"/>
      <w:r>
        <w:t>all</w:t>
      </w:r>
      <w:proofErr w:type="spellEnd"/>
      <w:r>
        <w:t xml:space="preserve">. 1 al PNA 2019 i seguenti esempi di indicatori: </w:t>
      </w:r>
    </w:p>
    <w:p w14:paraId="1DB195D2" w14:textId="77777777" w:rsidR="00BA74D3" w:rsidRPr="00BA74D3" w:rsidRDefault="00BA74D3">
      <w:pPr>
        <w:pStyle w:val="Paragrafoelenco"/>
        <w:numPr>
          <w:ilvl w:val="0"/>
          <w:numId w:val="14"/>
        </w:numPr>
        <w:rPr>
          <w:i/>
          <w:iCs/>
        </w:rPr>
      </w:pPr>
      <w:r w:rsidRPr="00BA74D3">
        <w:rPr>
          <w:i/>
          <w:iCs/>
        </w:rPr>
        <w:t xml:space="preserve">livello di interesse “esterno”; </w:t>
      </w:r>
    </w:p>
    <w:p w14:paraId="23B856D2" w14:textId="77777777" w:rsidR="00BA74D3" w:rsidRPr="00BA74D3" w:rsidRDefault="00BA74D3">
      <w:pPr>
        <w:pStyle w:val="Paragrafoelenco"/>
        <w:numPr>
          <w:ilvl w:val="0"/>
          <w:numId w:val="14"/>
        </w:numPr>
        <w:rPr>
          <w:i/>
          <w:iCs/>
        </w:rPr>
      </w:pPr>
      <w:r w:rsidRPr="00BA74D3">
        <w:rPr>
          <w:i/>
          <w:iCs/>
        </w:rPr>
        <w:t xml:space="preserve">grado di discrezionalità del decisore interno alla PA; </w:t>
      </w:r>
    </w:p>
    <w:p w14:paraId="564FD02F" w14:textId="77777777" w:rsidR="00BA74D3" w:rsidRPr="00BA74D3" w:rsidRDefault="00BA74D3">
      <w:pPr>
        <w:pStyle w:val="Paragrafoelenco"/>
        <w:numPr>
          <w:ilvl w:val="0"/>
          <w:numId w:val="14"/>
        </w:numPr>
        <w:rPr>
          <w:i/>
          <w:iCs/>
        </w:rPr>
      </w:pPr>
      <w:r w:rsidRPr="00BA74D3">
        <w:rPr>
          <w:i/>
          <w:iCs/>
        </w:rPr>
        <w:t xml:space="preserve">manifestazione di eventi corruttivi in passato nel processo/attività esaminata; opacità del processo decisionale; </w:t>
      </w:r>
    </w:p>
    <w:p w14:paraId="4802F517" w14:textId="77777777" w:rsidR="00BA74D3" w:rsidRPr="00BA74D3" w:rsidRDefault="00BA74D3">
      <w:pPr>
        <w:pStyle w:val="Paragrafoelenco"/>
        <w:numPr>
          <w:ilvl w:val="0"/>
          <w:numId w:val="14"/>
        </w:numPr>
        <w:rPr>
          <w:i/>
          <w:iCs/>
        </w:rPr>
      </w:pPr>
      <w:r w:rsidRPr="00BA74D3">
        <w:rPr>
          <w:i/>
          <w:iCs/>
        </w:rPr>
        <w:t xml:space="preserve">livello di collaborazione del responsabile del processo o dell’attività nella costruzione, aggiornamento e monitoraggio del piano; </w:t>
      </w:r>
    </w:p>
    <w:p w14:paraId="06D33428" w14:textId="4EF27F1A" w:rsidR="00BA74D3" w:rsidRPr="00BA74D3" w:rsidRDefault="00BA74D3">
      <w:pPr>
        <w:pStyle w:val="Paragrafoelenco"/>
        <w:numPr>
          <w:ilvl w:val="0"/>
          <w:numId w:val="14"/>
        </w:numPr>
        <w:rPr>
          <w:i/>
          <w:iCs/>
        </w:rPr>
      </w:pPr>
      <w:r w:rsidRPr="00BA74D3">
        <w:rPr>
          <w:i/>
          <w:iCs/>
        </w:rPr>
        <w:t>grado di attuazione delle misure di trattamento.</w:t>
      </w:r>
    </w:p>
    <w:p w14:paraId="4D954FB9" w14:textId="77777777" w:rsidR="00BA74D3" w:rsidRDefault="00BA74D3" w:rsidP="0062135D"/>
    <w:p w14:paraId="3B5F193C" w14:textId="73D591B7" w:rsidR="00BA74D3" w:rsidRDefault="00BA74D3" w:rsidP="0062135D">
      <w:r>
        <w:t>Questi parametri vengono utilizzati per esprimere in ciascuna scheda</w:t>
      </w:r>
      <w:r w:rsidR="00796DCF">
        <w:t>,</w:t>
      </w:r>
      <w:r>
        <w:t xml:space="preserve"> la valutazione (che andrebbe annidata</w:t>
      </w:r>
      <w:r w:rsidR="00CF0992">
        <w:t xml:space="preserve">, come </w:t>
      </w:r>
      <w:r w:rsidR="00CE1D3A">
        <w:t>già</w:t>
      </w:r>
      <w:r w:rsidR="00CF0992">
        <w:t xml:space="preserve"> detto,</w:t>
      </w:r>
      <w:r>
        <w:t xml:space="preserve"> nella casella di </w:t>
      </w:r>
      <w:r w:rsidR="00CE1D3A">
        <w:t>Excel</w:t>
      </w:r>
      <w:r>
        <w:t xml:space="preserve"> corrispondenti dell’Allegato 1 del PNA) con questa tabella (SCHEMA):</w:t>
      </w:r>
    </w:p>
    <w:p w14:paraId="24739F93" w14:textId="77777777" w:rsidR="00BA74D3" w:rsidRDefault="00BA74D3" w:rsidP="0062135D"/>
    <w:tbl>
      <w:tblPr>
        <w:tblStyle w:val="Grigliatabella1"/>
        <w:tblW w:w="0" w:type="auto"/>
        <w:tblLook w:val="04A0" w:firstRow="1" w:lastRow="0" w:firstColumn="1" w:lastColumn="0" w:noHBand="0" w:noVBand="1"/>
      </w:tblPr>
      <w:tblGrid>
        <w:gridCol w:w="2689"/>
        <w:gridCol w:w="1108"/>
        <w:gridCol w:w="2577"/>
        <w:gridCol w:w="1220"/>
        <w:gridCol w:w="1899"/>
        <w:gridCol w:w="850"/>
      </w:tblGrid>
      <w:tr w:rsidR="00BA74D3" w:rsidRPr="00AC4559" w14:paraId="0B5F75AD" w14:textId="77777777" w:rsidTr="00E91CB9">
        <w:tc>
          <w:tcPr>
            <w:tcW w:w="10343" w:type="dxa"/>
            <w:gridSpan w:val="6"/>
            <w:tcBorders>
              <w:top w:val="single" w:sz="4" w:space="0" w:color="auto"/>
              <w:left w:val="single" w:sz="4" w:space="0" w:color="auto"/>
              <w:bottom w:val="single" w:sz="4" w:space="0" w:color="auto"/>
              <w:right w:val="single" w:sz="4" w:space="0" w:color="auto"/>
            </w:tcBorders>
            <w:shd w:val="clear" w:color="auto" w:fill="DAE9F7"/>
            <w:hideMark/>
          </w:tcPr>
          <w:p w14:paraId="4D608873" w14:textId="77777777" w:rsidR="00BA74D3" w:rsidRPr="00AC4559" w:rsidRDefault="00BA74D3" w:rsidP="00E91CB9">
            <w:pPr>
              <w:rPr>
                <w:rFonts w:eastAsia="Aptos" w:cs="Arial"/>
                <w:b/>
                <w:bCs/>
                <w:szCs w:val="24"/>
              </w:rPr>
            </w:pPr>
            <w:r w:rsidRPr="00AC4559">
              <w:rPr>
                <w:rFonts w:eastAsia="Aptos" w:cs="Arial"/>
                <w:b/>
                <w:bCs/>
                <w:szCs w:val="24"/>
              </w:rPr>
              <w:t>Valutazione del rischio</w:t>
            </w:r>
          </w:p>
        </w:tc>
      </w:tr>
      <w:tr w:rsidR="00BA74D3" w:rsidRPr="00AC4559" w14:paraId="6945FB84" w14:textId="77777777" w:rsidTr="00E91CB9">
        <w:tc>
          <w:tcPr>
            <w:tcW w:w="10343" w:type="dxa"/>
            <w:gridSpan w:val="6"/>
            <w:tcBorders>
              <w:top w:val="single" w:sz="4" w:space="0" w:color="auto"/>
              <w:left w:val="single" w:sz="4" w:space="0" w:color="auto"/>
              <w:bottom w:val="single" w:sz="4" w:space="0" w:color="auto"/>
              <w:right w:val="single" w:sz="4" w:space="0" w:color="auto"/>
            </w:tcBorders>
            <w:hideMark/>
          </w:tcPr>
          <w:p w14:paraId="683235C7" w14:textId="77777777" w:rsidR="00BA74D3" w:rsidRPr="00AC4559" w:rsidRDefault="00BA74D3" w:rsidP="00E91CB9">
            <w:pPr>
              <w:rPr>
                <w:rFonts w:eastAsia="Aptos" w:cs="Arial"/>
                <w:i/>
                <w:iCs/>
                <w:sz w:val="20"/>
                <w:szCs w:val="20"/>
              </w:rPr>
            </w:pPr>
            <w:r w:rsidRPr="00AC4559">
              <w:rPr>
                <w:rFonts w:eastAsia="Aptos" w:cs="Arial"/>
                <w:i/>
                <w:iCs/>
              </w:rPr>
              <w:t>Per una valutazione “qualitativa” oggettiva del rischio ci si deve basare su indicatori uniformi per tutti gli eventi, come disposto da ANAC al paragrafo 4.2. dell'allegato 1 al PNA 2019</w:t>
            </w:r>
          </w:p>
        </w:tc>
      </w:tr>
      <w:tr w:rsidR="00BA74D3" w:rsidRPr="00AC4559" w14:paraId="0A0F9433" w14:textId="77777777" w:rsidTr="00BA74D3">
        <w:tc>
          <w:tcPr>
            <w:tcW w:w="9493" w:type="dxa"/>
            <w:gridSpan w:val="5"/>
            <w:tcBorders>
              <w:top w:val="single" w:sz="4" w:space="0" w:color="auto"/>
              <w:left w:val="single" w:sz="4" w:space="0" w:color="auto"/>
              <w:bottom w:val="single" w:sz="4" w:space="0" w:color="auto"/>
              <w:right w:val="single" w:sz="4" w:space="0" w:color="auto"/>
            </w:tcBorders>
            <w:hideMark/>
          </w:tcPr>
          <w:p w14:paraId="3CCEEA31" w14:textId="77777777" w:rsidR="00BA74D3" w:rsidRPr="00AC4559" w:rsidRDefault="00BA74D3" w:rsidP="00E91CB9">
            <w:pPr>
              <w:rPr>
                <w:rFonts w:eastAsia="Aptos" w:cs="Arial"/>
                <w:bCs/>
                <w:sz w:val="20"/>
                <w:szCs w:val="20"/>
              </w:rPr>
            </w:pPr>
            <w:r w:rsidRPr="00AC4559">
              <w:rPr>
                <w:rFonts w:eastAsia="Aptos" w:cs="Arial"/>
                <w:b/>
                <w:bCs/>
                <w:sz w:val="20"/>
                <w:szCs w:val="20"/>
                <w:u w:val="single"/>
              </w:rPr>
              <w:t>Livello di interesse “esterno”</w:t>
            </w:r>
            <w:r w:rsidRPr="00AC4559">
              <w:rPr>
                <w:rFonts w:eastAsia="Aptos" w:cs="Arial"/>
                <w:sz w:val="20"/>
                <w:szCs w:val="20"/>
              </w:rPr>
              <w:t xml:space="preserve">: </w:t>
            </w:r>
            <w:r w:rsidRPr="00AC4559">
              <w:rPr>
                <w:rFonts w:eastAsia="Aptos" w:cs="Arial"/>
                <w:i/>
                <w:iCs/>
                <w:sz w:val="20"/>
                <w:szCs w:val="20"/>
              </w:rPr>
              <w:t>la presenza di interessi, anche economici, rilevanti e di benefici per i destinatari del processo determina un incremento del rischio</w:t>
            </w:r>
          </w:p>
        </w:tc>
        <w:tc>
          <w:tcPr>
            <w:tcW w:w="850" w:type="dxa"/>
            <w:tcBorders>
              <w:top w:val="single" w:sz="4" w:space="0" w:color="auto"/>
              <w:left w:val="single" w:sz="4" w:space="0" w:color="auto"/>
              <w:bottom w:val="single" w:sz="4" w:space="0" w:color="auto"/>
              <w:right w:val="single" w:sz="4" w:space="0" w:color="auto"/>
            </w:tcBorders>
            <w:vAlign w:val="center"/>
          </w:tcPr>
          <w:p w14:paraId="68FB4193" w14:textId="09C16795" w:rsidR="00BA74D3" w:rsidRPr="00AC4559" w:rsidRDefault="00BA74D3" w:rsidP="00E91CB9">
            <w:pPr>
              <w:jc w:val="center"/>
              <w:rPr>
                <w:rFonts w:eastAsia="Aptos" w:cs="Arial"/>
                <w:b/>
                <w:bCs/>
                <w:szCs w:val="24"/>
              </w:rPr>
            </w:pPr>
            <w:r>
              <w:rPr>
                <w:rFonts w:eastAsia="Aptos" w:cs="Arial"/>
                <w:b/>
                <w:bCs/>
                <w:szCs w:val="24"/>
              </w:rPr>
              <w:t>*</w:t>
            </w:r>
          </w:p>
        </w:tc>
      </w:tr>
      <w:tr w:rsidR="00BA74D3" w:rsidRPr="00AC4559" w14:paraId="5E8CEE38" w14:textId="77777777" w:rsidTr="00BA74D3">
        <w:tc>
          <w:tcPr>
            <w:tcW w:w="9493" w:type="dxa"/>
            <w:gridSpan w:val="5"/>
            <w:tcBorders>
              <w:top w:val="single" w:sz="4" w:space="0" w:color="auto"/>
              <w:left w:val="single" w:sz="4" w:space="0" w:color="auto"/>
              <w:bottom w:val="single" w:sz="4" w:space="0" w:color="auto"/>
              <w:right w:val="single" w:sz="4" w:space="0" w:color="auto"/>
            </w:tcBorders>
            <w:hideMark/>
          </w:tcPr>
          <w:p w14:paraId="12B51C4E" w14:textId="77777777" w:rsidR="00BA74D3" w:rsidRPr="00AC4559" w:rsidRDefault="00BA74D3" w:rsidP="00E91CB9">
            <w:pPr>
              <w:rPr>
                <w:rFonts w:eastAsia="Aptos" w:cs="Arial"/>
                <w:bCs/>
                <w:sz w:val="20"/>
                <w:szCs w:val="20"/>
              </w:rPr>
            </w:pPr>
            <w:r w:rsidRPr="00AC4559">
              <w:rPr>
                <w:rFonts w:eastAsia="Aptos" w:cs="Arial"/>
                <w:b/>
                <w:bCs/>
                <w:sz w:val="20"/>
                <w:szCs w:val="20"/>
                <w:u w:val="single"/>
              </w:rPr>
              <w:t>Grado di discrezionalità del decisore interno:</w:t>
            </w:r>
            <w:r w:rsidRPr="00AC4559">
              <w:rPr>
                <w:rFonts w:eastAsia="Aptos" w:cs="Arial"/>
                <w:sz w:val="20"/>
                <w:szCs w:val="20"/>
              </w:rPr>
              <w:t xml:space="preserve"> </w:t>
            </w:r>
            <w:r w:rsidRPr="00AC4559">
              <w:rPr>
                <w:rFonts w:eastAsia="Aptos" w:cs="Arial"/>
                <w:i/>
                <w:iCs/>
                <w:sz w:val="20"/>
                <w:szCs w:val="20"/>
              </w:rPr>
              <w:t>la presenza di un processo decisionale altamente discrezionale determina un incremento del rischio rispetto ad un processo decisionale altamente vincolato</w:t>
            </w:r>
          </w:p>
        </w:tc>
        <w:tc>
          <w:tcPr>
            <w:tcW w:w="850" w:type="dxa"/>
            <w:tcBorders>
              <w:top w:val="single" w:sz="4" w:space="0" w:color="auto"/>
              <w:left w:val="single" w:sz="4" w:space="0" w:color="auto"/>
              <w:bottom w:val="single" w:sz="4" w:space="0" w:color="auto"/>
              <w:right w:val="single" w:sz="4" w:space="0" w:color="auto"/>
            </w:tcBorders>
            <w:vAlign w:val="center"/>
          </w:tcPr>
          <w:p w14:paraId="490BA385" w14:textId="5BAF7201" w:rsidR="00BA74D3" w:rsidRPr="00AC4559" w:rsidRDefault="00BA74D3" w:rsidP="00E91CB9">
            <w:pPr>
              <w:jc w:val="center"/>
              <w:rPr>
                <w:rFonts w:eastAsia="Aptos" w:cs="Arial"/>
                <w:b/>
                <w:bCs/>
                <w:szCs w:val="24"/>
              </w:rPr>
            </w:pPr>
            <w:r>
              <w:rPr>
                <w:rFonts w:eastAsia="Aptos" w:cs="Arial"/>
                <w:b/>
                <w:bCs/>
                <w:szCs w:val="24"/>
              </w:rPr>
              <w:t>*</w:t>
            </w:r>
          </w:p>
        </w:tc>
      </w:tr>
      <w:tr w:rsidR="00BA74D3" w:rsidRPr="00AC4559" w14:paraId="1ADEA98F" w14:textId="77777777" w:rsidTr="00BA74D3">
        <w:tc>
          <w:tcPr>
            <w:tcW w:w="9493" w:type="dxa"/>
            <w:gridSpan w:val="5"/>
            <w:tcBorders>
              <w:top w:val="single" w:sz="4" w:space="0" w:color="auto"/>
              <w:left w:val="single" w:sz="4" w:space="0" w:color="auto"/>
              <w:bottom w:val="single" w:sz="4" w:space="0" w:color="auto"/>
              <w:right w:val="single" w:sz="4" w:space="0" w:color="auto"/>
            </w:tcBorders>
            <w:hideMark/>
          </w:tcPr>
          <w:p w14:paraId="5F9BD06E" w14:textId="77777777" w:rsidR="00BA74D3" w:rsidRPr="00AC4559" w:rsidRDefault="00BA74D3" w:rsidP="00E91CB9">
            <w:pPr>
              <w:rPr>
                <w:rFonts w:eastAsia="Aptos" w:cs="Arial"/>
                <w:bCs/>
                <w:sz w:val="20"/>
                <w:szCs w:val="20"/>
              </w:rPr>
            </w:pPr>
            <w:r w:rsidRPr="00AC4559">
              <w:rPr>
                <w:rFonts w:eastAsia="Aptos" w:cs="Arial"/>
                <w:b/>
                <w:bCs/>
                <w:sz w:val="20"/>
                <w:szCs w:val="20"/>
                <w:u w:val="single"/>
              </w:rPr>
              <w:t>Manifestazione di eventi corruttivi in passato:</w:t>
            </w:r>
            <w:r w:rsidRPr="00AC4559">
              <w:rPr>
                <w:rFonts w:eastAsia="Aptos" w:cs="Arial"/>
                <w:sz w:val="20"/>
                <w:szCs w:val="20"/>
              </w:rPr>
              <w:t xml:space="preserve"> </w:t>
            </w:r>
            <w:r w:rsidRPr="00AC4559">
              <w:rPr>
                <w:rFonts w:eastAsia="Aptos" w:cs="Arial"/>
                <w:i/>
                <w:iCs/>
                <w:sz w:val="20"/>
                <w:szCs w:val="20"/>
              </w:rPr>
              <w:t>se l’attività è stata già oggetto di eventi corruttivi in passato nell’amministrazione o in altre realtà simili, il rischio aumenta</w:t>
            </w:r>
          </w:p>
        </w:tc>
        <w:tc>
          <w:tcPr>
            <w:tcW w:w="850" w:type="dxa"/>
            <w:tcBorders>
              <w:top w:val="single" w:sz="4" w:space="0" w:color="auto"/>
              <w:left w:val="single" w:sz="4" w:space="0" w:color="auto"/>
              <w:bottom w:val="single" w:sz="4" w:space="0" w:color="auto"/>
              <w:right w:val="single" w:sz="4" w:space="0" w:color="auto"/>
            </w:tcBorders>
            <w:vAlign w:val="center"/>
          </w:tcPr>
          <w:p w14:paraId="7797EFFD" w14:textId="74B57703" w:rsidR="00BA74D3" w:rsidRPr="00AC4559" w:rsidRDefault="00BA74D3" w:rsidP="00E91CB9">
            <w:pPr>
              <w:jc w:val="center"/>
              <w:rPr>
                <w:rFonts w:eastAsia="Aptos" w:cs="Arial"/>
                <w:b/>
                <w:bCs/>
                <w:szCs w:val="24"/>
              </w:rPr>
            </w:pPr>
            <w:r>
              <w:rPr>
                <w:rFonts w:eastAsia="Aptos" w:cs="Arial"/>
                <w:b/>
                <w:bCs/>
                <w:szCs w:val="24"/>
              </w:rPr>
              <w:t>*</w:t>
            </w:r>
          </w:p>
        </w:tc>
      </w:tr>
      <w:tr w:rsidR="00BA74D3" w:rsidRPr="00AC4559" w14:paraId="1AEBA42E" w14:textId="77777777" w:rsidTr="00BA74D3">
        <w:tc>
          <w:tcPr>
            <w:tcW w:w="9493" w:type="dxa"/>
            <w:gridSpan w:val="5"/>
            <w:tcBorders>
              <w:top w:val="single" w:sz="4" w:space="0" w:color="auto"/>
              <w:left w:val="single" w:sz="4" w:space="0" w:color="auto"/>
              <w:bottom w:val="single" w:sz="4" w:space="0" w:color="auto"/>
              <w:right w:val="single" w:sz="4" w:space="0" w:color="auto"/>
            </w:tcBorders>
            <w:hideMark/>
          </w:tcPr>
          <w:p w14:paraId="6B1B951C" w14:textId="77777777" w:rsidR="00BA74D3" w:rsidRPr="00AC4559" w:rsidRDefault="00BA74D3" w:rsidP="00E91CB9">
            <w:pPr>
              <w:rPr>
                <w:rFonts w:eastAsia="Aptos" w:cs="Arial"/>
                <w:bCs/>
                <w:sz w:val="20"/>
                <w:szCs w:val="20"/>
              </w:rPr>
            </w:pPr>
            <w:r w:rsidRPr="00AC4559">
              <w:rPr>
                <w:rFonts w:eastAsia="Aptos" w:cs="Arial"/>
                <w:b/>
                <w:bCs/>
                <w:sz w:val="20"/>
                <w:szCs w:val="20"/>
                <w:u w:val="single"/>
              </w:rPr>
              <w:t>Opacità del processo decisionale</w:t>
            </w:r>
            <w:r w:rsidRPr="00AC4559">
              <w:rPr>
                <w:rFonts w:eastAsia="Aptos" w:cs="Arial"/>
                <w:sz w:val="20"/>
                <w:szCs w:val="20"/>
              </w:rPr>
              <w:t xml:space="preserve">: </w:t>
            </w:r>
            <w:r w:rsidRPr="00AC4559">
              <w:rPr>
                <w:rFonts w:eastAsia="Aptos" w:cs="Arial"/>
                <w:i/>
                <w:iCs/>
                <w:sz w:val="20"/>
                <w:szCs w:val="20"/>
              </w:rPr>
              <w:t>l’adozione di strumenti di trasparenza sostanziale, e non solo formale, riduce il rischio</w:t>
            </w:r>
          </w:p>
        </w:tc>
        <w:tc>
          <w:tcPr>
            <w:tcW w:w="850" w:type="dxa"/>
            <w:tcBorders>
              <w:top w:val="single" w:sz="4" w:space="0" w:color="auto"/>
              <w:left w:val="single" w:sz="4" w:space="0" w:color="auto"/>
              <w:bottom w:val="single" w:sz="4" w:space="0" w:color="auto"/>
              <w:right w:val="single" w:sz="4" w:space="0" w:color="auto"/>
            </w:tcBorders>
            <w:vAlign w:val="center"/>
          </w:tcPr>
          <w:p w14:paraId="1C343BED" w14:textId="70A3A872" w:rsidR="00BA74D3" w:rsidRPr="00AC4559" w:rsidRDefault="00BA74D3" w:rsidP="00E91CB9">
            <w:pPr>
              <w:jc w:val="center"/>
              <w:rPr>
                <w:rFonts w:eastAsia="Aptos" w:cs="Arial"/>
                <w:b/>
                <w:bCs/>
                <w:szCs w:val="24"/>
              </w:rPr>
            </w:pPr>
            <w:r>
              <w:rPr>
                <w:rFonts w:eastAsia="Aptos" w:cs="Arial"/>
                <w:b/>
                <w:bCs/>
                <w:szCs w:val="24"/>
              </w:rPr>
              <w:t>*</w:t>
            </w:r>
          </w:p>
        </w:tc>
      </w:tr>
      <w:tr w:rsidR="00BA74D3" w:rsidRPr="00AC4559" w14:paraId="3C894DFC" w14:textId="77777777" w:rsidTr="00BA74D3">
        <w:tc>
          <w:tcPr>
            <w:tcW w:w="9493" w:type="dxa"/>
            <w:gridSpan w:val="5"/>
            <w:tcBorders>
              <w:top w:val="single" w:sz="4" w:space="0" w:color="auto"/>
              <w:left w:val="single" w:sz="4" w:space="0" w:color="auto"/>
              <w:bottom w:val="single" w:sz="4" w:space="0" w:color="auto"/>
              <w:right w:val="single" w:sz="4" w:space="0" w:color="auto"/>
            </w:tcBorders>
            <w:hideMark/>
          </w:tcPr>
          <w:p w14:paraId="5D062B36" w14:textId="77777777" w:rsidR="00BA74D3" w:rsidRPr="00AC4559" w:rsidRDefault="00BA74D3" w:rsidP="00E91CB9">
            <w:pPr>
              <w:rPr>
                <w:rFonts w:eastAsia="Aptos" w:cs="Arial"/>
                <w:bCs/>
                <w:sz w:val="20"/>
                <w:szCs w:val="20"/>
              </w:rPr>
            </w:pPr>
            <w:r w:rsidRPr="00AC4559">
              <w:rPr>
                <w:rFonts w:eastAsia="Aptos" w:cs="Arial"/>
                <w:b/>
                <w:bCs/>
                <w:sz w:val="20"/>
                <w:szCs w:val="20"/>
                <w:u w:val="single"/>
              </w:rPr>
              <w:t>Scarsa collaborazione del responsabile</w:t>
            </w:r>
            <w:r w:rsidRPr="00AC4559">
              <w:rPr>
                <w:rFonts w:eastAsia="Aptos" w:cs="Arial"/>
                <w:sz w:val="20"/>
                <w:szCs w:val="20"/>
              </w:rPr>
              <w:t xml:space="preserve"> </w:t>
            </w:r>
            <w:r w:rsidRPr="00AC4559">
              <w:rPr>
                <w:rFonts w:eastAsia="Aptos" w:cs="Arial"/>
                <w:i/>
                <w:iCs/>
                <w:sz w:val="20"/>
                <w:szCs w:val="20"/>
              </w:rPr>
              <w:t>del processo o dell’attività nella costruzione, aggiornamento e monitoraggio del piano: la scarsa collaborazione può segnalare un deficit di attenzione al tema</w:t>
            </w:r>
            <w:r w:rsidRPr="00AC4559">
              <w:rPr>
                <w:rFonts w:eastAsia="Aptos" w:cs="Arial"/>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50B4A0CA" w14:textId="51820F14" w:rsidR="00BA74D3" w:rsidRPr="00AC4559" w:rsidRDefault="00BA74D3" w:rsidP="00E91CB9">
            <w:pPr>
              <w:jc w:val="center"/>
              <w:rPr>
                <w:rFonts w:eastAsia="Aptos" w:cs="Arial"/>
                <w:b/>
                <w:bCs/>
                <w:szCs w:val="24"/>
              </w:rPr>
            </w:pPr>
            <w:r>
              <w:rPr>
                <w:rFonts w:eastAsia="Aptos" w:cs="Arial"/>
                <w:b/>
                <w:bCs/>
                <w:szCs w:val="24"/>
              </w:rPr>
              <w:t>*</w:t>
            </w:r>
          </w:p>
        </w:tc>
      </w:tr>
      <w:tr w:rsidR="00BA74D3" w:rsidRPr="00AC4559" w14:paraId="0FF4B7D0" w14:textId="77777777" w:rsidTr="00BA74D3">
        <w:tc>
          <w:tcPr>
            <w:tcW w:w="9493" w:type="dxa"/>
            <w:gridSpan w:val="5"/>
            <w:tcBorders>
              <w:top w:val="single" w:sz="4" w:space="0" w:color="auto"/>
              <w:left w:val="single" w:sz="4" w:space="0" w:color="auto"/>
              <w:bottom w:val="single" w:sz="4" w:space="0" w:color="auto"/>
              <w:right w:val="single" w:sz="4" w:space="0" w:color="auto"/>
            </w:tcBorders>
            <w:hideMark/>
          </w:tcPr>
          <w:p w14:paraId="7A8185E6" w14:textId="77777777" w:rsidR="00BA74D3" w:rsidRPr="00AC4559" w:rsidRDefault="00BA74D3" w:rsidP="00E91CB9">
            <w:pPr>
              <w:rPr>
                <w:rFonts w:eastAsia="Aptos" w:cs="Arial"/>
                <w:bCs/>
                <w:sz w:val="20"/>
                <w:szCs w:val="20"/>
              </w:rPr>
            </w:pPr>
            <w:r w:rsidRPr="00AC4559">
              <w:rPr>
                <w:rFonts w:eastAsia="Aptos" w:cs="Arial"/>
                <w:b/>
                <w:bCs/>
                <w:sz w:val="20"/>
                <w:szCs w:val="20"/>
                <w:u w:val="single"/>
              </w:rPr>
              <w:t>Mancata attuazione delle misure di trattamento</w:t>
            </w:r>
            <w:r w:rsidRPr="00AC4559">
              <w:rPr>
                <w:rFonts w:eastAsia="Aptos" w:cs="Arial"/>
                <w:sz w:val="20"/>
                <w:szCs w:val="20"/>
              </w:rPr>
              <w:t xml:space="preserve">: </w:t>
            </w:r>
            <w:r w:rsidRPr="00AC4559">
              <w:rPr>
                <w:rFonts w:eastAsia="Aptos" w:cs="Arial"/>
                <w:i/>
                <w:iCs/>
                <w:sz w:val="20"/>
                <w:szCs w:val="20"/>
              </w:rPr>
              <w:t>l’attuazione di misure di trattamento si associa ad una minore possibilità di accadimento di fatti corruttivi</w:t>
            </w:r>
          </w:p>
        </w:tc>
        <w:tc>
          <w:tcPr>
            <w:tcW w:w="850" w:type="dxa"/>
            <w:tcBorders>
              <w:top w:val="single" w:sz="4" w:space="0" w:color="auto"/>
              <w:left w:val="single" w:sz="4" w:space="0" w:color="auto"/>
              <w:bottom w:val="single" w:sz="4" w:space="0" w:color="auto"/>
              <w:right w:val="single" w:sz="4" w:space="0" w:color="auto"/>
            </w:tcBorders>
            <w:vAlign w:val="center"/>
          </w:tcPr>
          <w:p w14:paraId="55FAC216" w14:textId="0589613D" w:rsidR="00BA74D3" w:rsidRPr="00AC4559" w:rsidRDefault="00BA74D3" w:rsidP="00E91CB9">
            <w:pPr>
              <w:jc w:val="center"/>
              <w:rPr>
                <w:rFonts w:eastAsia="Aptos" w:cs="Arial"/>
                <w:b/>
                <w:bCs/>
                <w:szCs w:val="24"/>
              </w:rPr>
            </w:pPr>
            <w:r>
              <w:rPr>
                <w:rFonts w:eastAsia="Aptos" w:cs="Arial"/>
                <w:b/>
                <w:bCs/>
                <w:szCs w:val="24"/>
              </w:rPr>
              <w:t>*</w:t>
            </w:r>
          </w:p>
        </w:tc>
      </w:tr>
      <w:tr w:rsidR="00BA74D3" w:rsidRPr="00AC4559" w14:paraId="016C2C5A" w14:textId="77777777" w:rsidTr="00BA74D3">
        <w:trPr>
          <w:trHeight w:val="473"/>
        </w:trPr>
        <w:tc>
          <w:tcPr>
            <w:tcW w:w="2689" w:type="dxa"/>
            <w:tcBorders>
              <w:top w:val="single" w:sz="4" w:space="0" w:color="auto"/>
              <w:left w:val="single" w:sz="4" w:space="0" w:color="auto"/>
              <w:bottom w:val="single" w:sz="4" w:space="0" w:color="auto"/>
              <w:right w:val="single" w:sz="4" w:space="0" w:color="auto"/>
            </w:tcBorders>
            <w:vAlign w:val="center"/>
            <w:hideMark/>
          </w:tcPr>
          <w:p w14:paraId="3A3C56AB" w14:textId="77777777" w:rsidR="00BA74D3" w:rsidRPr="00AC4559" w:rsidRDefault="00BA74D3" w:rsidP="00E91CB9">
            <w:pPr>
              <w:jc w:val="right"/>
              <w:rPr>
                <w:rFonts w:eastAsia="Aptos" w:cs="Arial"/>
                <w:b/>
                <w:sz w:val="20"/>
                <w:szCs w:val="20"/>
              </w:rPr>
            </w:pPr>
            <w:r w:rsidRPr="00AC4559">
              <w:rPr>
                <w:rFonts w:eastAsia="Aptos" w:cs="Arial"/>
                <w:b/>
                <w:sz w:val="20"/>
                <w:szCs w:val="20"/>
              </w:rPr>
              <w:t>Punteggio medio</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7D5A920" w14:textId="4917A2CD" w:rsidR="00BA74D3" w:rsidRPr="00AC4559" w:rsidRDefault="00BA74D3" w:rsidP="00E91CB9">
            <w:pPr>
              <w:jc w:val="center"/>
              <w:rPr>
                <w:rFonts w:eastAsia="Aptos" w:cs="Arial"/>
                <w:b/>
                <w:sz w:val="20"/>
                <w:szCs w:val="20"/>
              </w:rPr>
            </w:pPr>
            <w:r>
              <w:rPr>
                <w:rFonts w:eastAsia="Aptos" w:cs="Arial"/>
                <w:b/>
                <w:sz w:val="20"/>
                <w:szCs w:val="20"/>
              </w:rPr>
              <w:t>**</w:t>
            </w:r>
          </w:p>
        </w:tc>
        <w:tc>
          <w:tcPr>
            <w:tcW w:w="2577" w:type="dxa"/>
            <w:tcBorders>
              <w:top w:val="single" w:sz="4" w:space="0" w:color="auto"/>
              <w:left w:val="single" w:sz="4" w:space="0" w:color="auto"/>
              <w:bottom w:val="single" w:sz="4" w:space="0" w:color="auto"/>
              <w:right w:val="single" w:sz="4" w:space="0" w:color="auto"/>
            </w:tcBorders>
            <w:vAlign w:val="center"/>
            <w:hideMark/>
          </w:tcPr>
          <w:p w14:paraId="1AC603A6" w14:textId="77777777" w:rsidR="00BA74D3" w:rsidRPr="00AC4559" w:rsidRDefault="00BA74D3" w:rsidP="00E91CB9">
            <w:pPr>
              <w:jc w:val="right"/>
              <w:rPr>
                <w:rFonts w:eastAsia="Aptos" w:cs="Arial"/>
                <w:b/>
                <w:sz w:val="20"/>
                <w:szCs w:val="20"/>
              </w:rPr>
            </w:pPr>
            <w:r w:rsidRPr="00AC4559">
              <w:rPr>
                <w:rFonts w:eastAsia="Aptos" w:cs="Arial"/>
                <w:b/>
                <w:sz w:val="20"/>
                <w:szCs w:val="20"/>
              </w:rPr>
              <w:t>Punteggio massimo</w:t>
            </w:r>
          </w:p>
        </w:tc>
        <w:tc>
          <w:tcPr>
            <w:tcW w:w="1220" w:type="dxa"/>
            <w:tcBorders>
              <w:top w:val="single" w:sz="4" w:space="0" w:color="auto"/>
              <w:left w:val="single" w:sz="4" w:space="0" w:color="auto"/>
              <w:bottom w:val="single" w:sz="4" w:space="0" w:color="auto"/>
              <w:right w:val="single" w:sz="4" w:space="0" w:color="auto"/>
            </w:tcBorders>
            <w:vAlign w:val="center"/>
            <w:hideMark/>
          </w:tcPr>
          <w:p w14:paraId="3986B4AC" w14:textId="25650EE0" w:rsidR="00BA74D3" w:rsidRPr="00AC4559" w:rsidRDefault="00BA74D3" w:rsidP="00E91CB9">
            <w:pPr>
              <w:jc w:val="center"/>
              <w:rPr>
                <w:rFonts w:eastAsia="Aptos" w:cs="Arial"/>
                <w:b/>
                <w:sz w:val="20"/>
                <w:szCs w:val="20"/>
              </w:rPr>
            </w:pPr>
            <w:r>
              <w:rPr>
                <w:rFonts w:eastAsia="Aptos" w:cs="Arial"/>
                <w:b/>
                <w:sz w:val="20"/>
                <w:szCs w:val="20"/>
              </w:rPr>
              <w:t>**</w:t>
            </w:r>
          </w:p>
        </w:tc>
        <w:tc>
          <w:tcPr>
            <w:tcW w:w="1899" w:type="dxa"/>
            <w:tcBorders>
              <w:top w:val="single" w:sz="4" w:space="0" w:color="auto"/>
              <w:left w:val="single" w:sz="4" w:space="0" w:color="auto"/>
              <w:bottom w:val="single" w:sz="4" w:space="0" w:color="auto"/>
              <w:right w:val="single" w:sz="4" w:space="0" w:color="auto"/>
            </w:tcBorders>
            <w:vAlign w:val="center"/>
            <w:hideMark/>
          </w:tcPr>
          <w:p w14:paraId="7FCDFB41" w14:textId="77777777" w:rsidR="00BA74D3" w:rsidRPr="00AC4559" w:rsidRDefault="00BA74D3" w:rsidP="00E91CB9">
            <w:pPr>
              <w:jc w:val="right"/>
              <w:rPr>
                <w:rFonts w:eastAsia="Aptos" w:cs="Arial"/>
                <w:b/>
                <w:bCs/>
                <w:sz w:val="20"/>
                <w:szCs w:val="20"/>
              </w:rPr>
            </w:pPr>
            <w:r w:rsidRPr="00AC4559">
              <w:rPr>
                <w:rFonts w:eastAsia="Aptos" w:cs="Arial"/>
                <w:b/>
                <w:bCs/>
                <w:sz w:val="20"/>
                <w:szCs w:val="20"/>
              </w:rPr>
              <w:t>Totale</w:t>
            </w:r>
          </w:p>
        </w:tc>
        <w:tc>
          <w:tcPr>
            <w:tcW w:w="850" w:type="dxa"/>
            <w:tcBorders>
              <w:top w:val="single" w:sz="4" w:space="0" w:color="auto"/>
              <w:left w:val="single" w:sz="4" w:space="0" w:color="auto"/>
              <w:bottom w:val="single" w:sz="4" w:space="0" w:color="auto"/>
              <w:right w:val="single" w:sz="4" w:space="0" w:color="auto"/>
            </w:tcBorders>
            <w:vAlign w:val="center"/>
          </w:tcPr>
          <w:p w14:paraId="1C2CE57A" w14:textId="5486E23D" w:rsidR="00BA74D3" w:rsidRPr="00AC4559" w:rsidRDefault="00BA74D3" w:rsidP="00E91CB9">
            <w:pPr>
              <w:jc w:val="center"/>
              <w:rPr>
                <w:rFonts w:eastAsia="Aptos" w:cs="Arial"/>
                <w:b/>
                <w:bCs/>
                <w:szCs w:val="24"/>
              </w:rPr>
            </w:pPr>
          </w:p>
        </w:tc>
      </w:tr>
      <w:tr w:rsidR="00BA74D3" w:rsidRPr="00AC4559" w14:paraId="48A3A5DF" w14:textId="77777777" w:rsidTr="00E91CB9">
        <w:tc>
          <w:tcPr>
            <w:tcW w:w="10343" w:type="dxa"/>
            <w:gridSpan w:val="6"/>
            <w:tcBorders>
              <w:top w:val="single" w:sz="4" w:space="0" w:color="auto"/>
              <w:left w:val="single" w:sz="4" w:space="0" w:color="auto"/>
              <w:bottom w:val="single" w:sz="4" w:space="0" w:color="auto"/>
              <w:right w:val="single" w:sz="4" w:space="0" w:color="auto"/>
            </w:tcBorders>
            <w:hideMark/>
          </w:tcPr>
          <w:p w14:paraId="2DEE208F" w14:textId="77777777" w:rsidR="00BA74D3" w:rsidRPr="00BA74D3" w:rsidRDefault="00BA74D3" w:rsidP="00E91CB9">
            <w:pPr>
              <w:rPr>
                <w:rFonts w:eastAsia="Aptos" w:cs="Arial"/>
                <w:sz w:val="22"/>
              </w:rPr>
            </w:pPr>
            <w:r w:rsidRPr="00BA74D3">
              <w:rPr>
                <w:rFonts w:eastAsia="Aptos" w:cs="Arial"/>
                <w:sz w:val="22"/>
              </w:rPr>
              <w:t>* Nessuna probabilità = 0; Poco probabile = 1; Probabile 3; Altamente probabile = 5; Accertato negli ultimi 5 anni = 7</w:t>
            </w:r>
          </w:p>
          <w:p w14:paraId="2363D9B4" w14:textId="77777777" w:rsidR="00BA74D3" w:rsidRPr="00AC4559" w:rsidRDefault="00BA74D3" w:rsidP="00E91CB9">
            <w:pPr>
              <w:rPr>
                <w:rFonts w:eastAsia="Aptos" w:cs="Arial"/>
                <w:sz w:val="20"/>
                <w:szCs w:val="20"/>
              </w:rPr>
            </w:pPr>
            <w:r w:rsidRPr="00BA74D3">
              <w:rPr>
                <w:rFonts w:eastAsia="Aptos" w:cs="Arial"/>
                <w:sz w:val="22"/>
              </w:rPr>
              <w:t>** Il punteggio massimo è quello assegnato ad almeno un indicatore; il punteggio medio è quello ottenuto dal totale/6 (n. indicatori)</w:t>
            </w:r>
          </w:p>
        </w:tc>
      </w:tr>
    </w:tbl>
    <w:p w14:paraId="28F30857" w14:textId="77777777" w:rsidR="00BA74D3" w:rsidRDefault="00BA74D3" w:rsidP="0062135D"/>
    <w:p w14:paraId="3F48E498" w14:textId="2B9D0890" w:rsidR="00823A83" w:rsidRPr="00796DCF" w:rsidRDefault="00796DCF" w:rsidP="008F5B84">
      <w:pPr>
        <w:pStyle w:val="Titolo3"/>
      </w:pPr>
      <w:bookmarkStart w:id="60" w:name="_Hlk190254732"/>
      <w:bookmarkStart w:id="61" w:name="_Toc193870708"/>
      <w:r>
        <w:t>Indicazione e m</w:t>
      </w:r>
      <w:r w:rsidR="00823A83" w:rsidRPr="00823A83">
        <w:t xml:space="preserve">onitoraggio </w:t>
      </w:r>
      <w:r>
        <w:t xml:space="preserve">delle </w:t>
      </w:r>
      <w:bookmarkEnd w:id="60"/>
      <w:r>
        <w:t>misure specifiche</w:t>
      </w:r>
      <w:bookmarkEnd w:id="61"/>
    </w:p>
    <w:p w14:paraId="1B3FC096" w14:textId="77777777" w:rsidR="00CF0992" w:rsidRDefault="00CF0992" w:rsidP="00823A83"/>
    <w:p w14:paraId="6A76702F" w14:textId="46BB51D9" w:rsidR="00823A83" w:rsidRPr="00823A83" w:rsidRDefault="00823A83" w:rsidP="00823A83">
      <w:r w:rsidRPr="00823A83">
        <w:t xml:space="preserve">Per disegnare un’efficace strategia di prevenzione della corruzione è necessario predisporre un sistema di monitoraggio sull’attuazione delle misure. </w:t>
      </w:r>
    </w:p>
    <w:p w14:paraId="5CBABA87" w14:textId="33CEE3B8" w:rsidR="00823A83" w:rsidRDefault="00823A83" w:rsidP="00823A83">
      <w:r w:rsidRPr="00823A83">
        <w:t>Nell</w:t>
      </w:r>
      <w:r w:rsidR="00796DCF">
        <w:t xml:space="preserve">e schede è previsto una metodologia e misurazione per </w:t>
      </w:r>
      <w:r w:rsidRPr="00823A83">
        <w:t>il monitoraggio delle misure specifiche</w:t>
      </w:r>
      <w:r w:rsidR="00796DCF">
        <w:t>, che verrà eseguito in ogni esercizio, una volta all’anno</w:t>
      </w:r>
      <w:r w:rsidRPr="00823A83">
        <w:t xml:space="preserve">. </w:t>
      </w:r>
    </w:p>
    <w:p w14:paraId="52871537" w14:textId="77777777" w:rsidR="00796DCF" w:rsidRPr="00823A83" w:rsidRDefault="00796DCF" w:rsidP="00823A83"/>
    <w:p w14:paraId="1D73E040" w14:textId="4B67C34B" w:rsidR="00823A83" w:rsidRPr="00823A83" w:rsidRDefault="00796DCF" w:rsidP="008F5B84">
      <w:pPr>
        <w:pStyle w:val="Titolo3"/>
      </w:pPr>
      <w:bookmarkStart w:id="62" w:name="_Toc193870709"/>
      <w:bookmarkStart w:id="63" w:name="_Toc40866"/>
      <w:r>
        <w:t>Indicazione e m</w:t>
      </w:r>
      <w:r w:rsidRPr="00823A83">
        <w:t xml:space="preserve">onitoraggio </w:t>
      </w:r>
      <w:r>
        <w:t>delle m</w:t>
      </w:r>
      <w:r w:rsidR="00823A83" w:rsidRPr="00823A83">
        <w:t>isure generali</w:t>
      </w:r>
      <w:bookmarkEnd w:id="62"/>
      <w:r w:rsidR="00823A83" w:rsidRPr="00823A83">
        <w:t xml:space="preserve">  </w:t>
      </w:r>
      <w:bookmarkEnd w:id="63"/>
    </w:p>
    <w:p w14:paraId="0DA209F0" w14:textId="77777777" w:rsidR="00796DCF" w:rsidRDefault="00796DCF" w:rsidP="00823A83"/>
    <w:p w14:paraId="51AB482F" w14:textId="282D8E5F" w:rsidR="00823A83" w:rsidRPr="00823A83" w:rsidRDefault="00CF0992" w:rsidP="00823A83">
      <w:r>
        <w:t>Nel</w:t>
      </w:r>
      <w:r w:rsidR="00E17A3B">
        <w:t>l’aggiornamento 2024 al</w:t>
      </w:r>
      <w:r>
        <w:t xml:space="preserve"> PNA 202</w:t>
      </w:r>
      <w:r w:rsidR="00E17A3B">
        <w:t>2</w:t>
      </w:r>
      <w:r>
        <w:t xml:space="preserve"> ANAC nell’allegato 2: “</w:t>
      </w:r>
      <w:r w:rsidR="00823A83" w:rsidRPr="00823A83">
        <w:t xml:space="preserve">Misure Generali” </w:t>
      </w:r>
      <w:r>
        <w:t>ha riproposto</w:t>
      </w:r>
      <w:r w:rsidR="00823A83" w:rsidRPr="00823A83">
        <w:t xml:space="preserve"> </w:t>
      </w:r>
      <w:r>
        <w:t>l</w:t>
      </w:r>
      <w:r w:rsidR="00823A83" w:rsidRPr="00823A83">
        <w:t xml:space="preserve">’elencazione di tali strumenti di prevenzione.  </w:t>
      </w:r>
    </w:p>
    <w:p w14:paraId="22EB49A1" w14:textId="2B1C9885" w:rsidR="00796DCF" w:rsidRDefault="00796DCF" w:rsidP="00823A83">
      <w:r>
        <w:t xml:space="preserve">Anche in questo caso, </w:t>
      </w:r>
      <w:r w:rsidR="00CF0992">
        <w:t xml:space="preserve">abbiamo provveduto a </w:t>
      </w:r>
      <w:r w:rsidR="0089716B">
        <w:t>sviluppare</w:t>
      </w:r>
      <w:r>
        <w:t xml:space="preserve"> </w:t>
      </w:r>
      <w:r w:rsidR="0089716B">
        <w:t>l’all</w:t>
      </w:r>
      <w:r>
        <w:t>egato 2 del PNA in una serie di schede specifiche di definizione e monitoraggio per le seguenti Misure generali</w:t>
      </w:r>
    </w:p>
    <w:tbl>
      <w:tblPr>
        <w:tblStyle w:val="Grigliatabella"/>
        <w:tblW w:w="5000" w:type="pct"/>
        <w:jc w:val="center"/>
        <w:tblLook w:val="04A0" w:firstRow="1" w:lastRow="0" w:firstColumn="1" w:lastColumn="0" w:noHBand="0" w:noVBand="1"/>
      </w:tblPr>
      <w:tblGrid>
        <w:gridCol w:w="6640"/>
        <w:gridCol w:w="3816"/>
      </w:tblGrid>
      <w:tr w:rsidR="001C70C3" w:rsidRPr="001C70C3" w14:paraId="7F91E5FF" w14:textId="77777777" w:rsidTr="001C70C3">
        <w:trPr>
          <w:jc w:val="center"/>
        </w:trPr>
        <w:tc>
          <w:tcPr>
            <w:tcW w:w="6183" w:type="dxa"/>
            <w:shd w:val="clear" w:color="auto" w:fill="D9E2F3" w:themeFill="accent1" w:themeFillTint="33"/>
            <w:vAlign w:val="center"/>
          </w:tcPr>
          <w:p w14:paraId="3C217784" w14:textId="77175DA5" w:rsidR="001C70C3" w:rsidRPr="001C70C3" w:rsidRDefault="001C70C3" w:rsidP="001C70C3">
            <w:pPr>
              <w:spacing w:line="360" w:lineRule="auto"/>
              <w:jc w:val="left"/>
              <w:rPr>
                <w:b/>
                <w:bCs/>
                <w:i/>
                <w:iCs/>
              </w:rPr>
            </w:pPr>
            <w:r>
              <w:rPr>
                <w:b/>
                <w:bCs/>
                <w:i/>
                <w:iCs/>
              </w:rPr>
              <w:t>Misure</w:t>
            </w:r>
          </w:p>
        </w:tc>
        <w:tc>
          <w:tcPr>
            <w:tcW w:w="3553" w:type="dxa"/>
            <w:shd w:val="clear" w:color="auto" w:fill="D9E2F3" w:themeFill="accent1" w:themeFillTint="33"/>
            <w:vAlign w:val="center"/>
          </w:tcPr>
          <w:p w14:paraId="6AF2CC3B" w14:textId="5BCA3FA1" w:rsidR="001C70C3" w:rsidRPr="001C70C3" w:rsidRDefault="001C70C3" w:rsidP="001C70C3">
            <w:pPr>
              <w:spacing w:line="360" w:lineRule="auto"/>
              <w:jc w:val="left"/>
              <w:rPr>
                <w:b/>
                <w:bCs/>
                <w:i/>
                <w:iCs/>
              </w:rPr>
            </w:pPr>
            <w:r w:rsidRPr="001C70C3">
              <w:rPr>
                <w:b/>
                <w:bCs/>
                <w:i/>
                <w:iCs/>
              </w:rPr>
              <w:t>Numerazione Scheda</w:t>
            </w:r>
          </w:p>
        </w:tc>
      </w:tr>
      <w:tr w:rsidR="001C70C3" w:rsidRPr="001C70C3" w14:paraId="5FD482A4" w14:textId="32064741" w:rsidTr="001C70C3">
        <w:trPr>
          <w:jc w:val="center"/>
        </w:trPr>
        <w:tc>
          <w:tcPr>
            <w:tcW w:w="6183" w:type="dxa"/>
            <w:vAlign w:val="center"/>
          </w:tcPr>
          <w:p w14:paraId="4E5CF94B" w14:textId="77777777" w:rsidR="001C70C3" w:rsidRPr="001C70C3" w:rsidRDefault="001C70C3" w:rsidP="001C70C3">
            <w:pPr>
              <w:spacing w:line="360" w:lineRule="auto"/>
              <w:ind w:left="11" w:firstLine="0"/>
              <w:jc w:val="left"/>
            </w:pPr>
            <w:r w:rsidRPr="001C70C3">
              <w:t>Codice di comportamento</w:t>
            </w:r>
          </w:p>
        </w:tc>
        <w:tc>
          <w:tcPr>
            <w:tcW w:w="3553" w:type="dxa"/>
            <w:vAlign w:val="center"/>
          </w:tcPr>
          <w:p w14:paraId="35E84AB3" w14:textId="7F9A430D" w:rsidR="001C70C3" w:rsidRPr="00C5282E" w:rsidRDefault="001C70C3" w:rsidP="001C70C3">
            <w:pPr>
              <w:spacing w:line="360" w:lineRule="auto"/>
              <w:ind w:left="11" w:firstLine="0"/>
              <w:jc w:val="left"/>
              <w:rPr>
                <w:b/>
                <w:bCs/>
              </w:rPr>
            </w:pPr>
            <w:r w:rsidRPr="00C5282E">
              <w:rPr>
                <w:b/>
                <w:bCs/>
              </w:rPr>
              <w:t>09.1</w:t>
            </w:r>
          </w:p>
        </w:tc>
      </w:tr>
      <w:tr w:rsidR="001C70C3" w:rsidRPr="001C70C3" w14:paraId="2AE4A9ED" w14:textId="2B8696CF" w:rsidTr="001C70C3">
        <w:trPr>
          <w:jc w:val="center"/>
        </w:trPr>
        <w:tc>
          <w:tcPr>
            <w:tcW w:w="6183" w:type="dxa"/>
            <w:vAlign w:val="center"/>
          </w:tcPr>
          <w:p w14:paraId="76A4C9F5" w14:textId="77777777" w:rsidR="001C70C3" w:rsidRPr="001C70C3" w:rsidRDefault="001C70C3" w:rsidP="001C70C3">
            <w:pPr>
              <w:spacing w:line="360" w:lineRule="auto"/>
              <w:ind w:left="11" w:firstLine="0"/>
              <w:jc w:val="left"/>
            </w:pPr>
            <w:r w:rsidRPr="001C70C3">
              <w:t>Autorizzazioni incarichi extra-istituzionali</w:t>
            </w:r>
          </w:p>
        </w:tc>
        <w:tc>
          <w:tcPr>
            <w:tcW w:w="3553" w:type="dxa"/>
            <w:vAlign w:val="center"/>
          </w:tcPr>
          <w:p w14:paraId="65545E9C" w14:textId="5C0B38EA" w:rsidR="001C70C3" w:rsidRPr="00C5282E" w:rsidRDefault="001C70C3" w:rsidP="001C70C3">
            <w:pPr>
              <w:spacing w:line="360" w:lineRule="auto"/>
              <w:ind w:left="11" w:firstLine="0"/>
              <w:jc w:val="left"/>
              <w:rPr>
                <w:b/>
                <w:bCs/>
              </w:rPr>
            </w:pPr>
            <w:r w:rsidRPr="00C5282E">
              <w:rPr>
                <w:b/>
                <w:bCs/>
              </w:rPr>
              <w:t>09.2</w:t>
            </w:r>
          </w:p>
        </w:tc>
      </w:tr>
      <w:tr w:rsidR="001C70C3" w:rsidRPr="001C70C3" w14:paraId="3BD06609" w14:textId="70BE7796" w:rsidTr="001C70C3">
        <w:trPr>
          <w:jc w:val="center"/>
        </w:trPr>
        <w:tc>
          <w:tcPr>
            <w:tcW w:w="6183" w:type="dxa"/>
            <w:vAlign w:val="center"/>
          </w:tcPr>
          <w:p w14:paraId="2157AE8F" w14:textId="77777777" w:rsidR="001C70C3" w:rsidRPr="001C70C3" w:rsidRDefault="001C70C3" w:rsidP="001C70C3">
            <w:pPr>
              <w:spacing w:line="360" w:lineRule="auto"/>
              <w:ind w:left="11" w:firstLine="0"/>
              <w:jc w:val="left"/>
            </w:pPr>
            <w:r w:rsidRPr="001C70C3">
              <w:t>Conflitti d'interesse</w:t>
            </w:r>
          </w:p>
        </w:tc>
        <w:tc>
          <w:tcPr>
            <w:tcW w:w="3553" w:type="dxa"/>
            <w:vAlign w:val="center"/>
          </w:tcPr>
          <w:p w14:paraId="55FEAB6E" w14:textId="35935821" w:rsidR="001C70C3" w:rsidRPr="00C5282E" w:rsidRDefault="001C70C3" w:rsidP="001C70C3">
            <w:pPr>
              <w:spacing w:line="360" w:lineRule="auto"/>
              <w:ind w:left="11" w:firstLine="0"/>
              <w:jc w:val="left"/>
              <w:rPr>
                <w:b/>
                <w:bCs/>
              </w:rPr>
            </w:pPr>
            <w:r w:rsidRPr="00C5282E">
              <w:rPr>
                <w:b/>
                <w:bCs/>
              </w:rPr>
              <w:t>09.3</w:t>
            </w:r>
          </w:p>
        </w:tc>
      </w:tr>
      <w:tr w:rsidR="001C70C3" w:rsidRPr="001C70C3" w14:paraId="77EA5322" w14:textId="26037135" w:rsidTr="001C70C3">
        <w:trPr>
          <w:jc w:val="center"/>
        </w:trPr>
        <w:tc>
          <w:tcPr>
            <w:tcW w:w="6183" w:type="dxa"/>
            <w:vAlign w:val="center"/>
          </w:tcPr>
          <w:p w14:paraId="44E7490D" w14:textId="77777777" w:rsidR="001C70C3" w:rsidRPr="001C70C3" w:rsidRDefault="001C70C3" w:rsidP="001C70C3">
            <w:pPr>
              <w:spacing w:line="360" w:lineRule="auto"/>
              <w:ind w:left="11" w:firstLine="0"/>
              <w:jc w:val="left"/>
            </w:pPr>
            <w:r w:rsidRPr="001C70C3">
              <w:t>Formazione</w:t>
            </w:r>
          </w:p>
        </w:tc>
        <w:tc>
          <w:tcPr>
            <w:tcW w:w="3553" w:type="dxa"/>
            <w:vAlign w:val="center"/>
          </w:tcPr>
          <w:p w14:paraId="6D1AB45A" w14:textId="70A8ABC6" w:rsidR="001C70C3" w:rsidRPr="00C5282E" w:rsidRDefault="001C70C3" w:rsidP="001C70C3">
            <w:pPr>
              <w:spacing w:line="360" w:lineRule="auto"/>
              <w:ind w:left="11" w:firstLine="0"/>
              <w:jc w:val="left"/>
              <w:rPr>
                <w:b/>
                <w:bCs/>
              </w:rPr>
            </w:pPr>
            <w:r w:rsidRPr="00C5282E">
              <w:rPr>
                <w:b/>
                <w:bCs/>
              </w:rPr>
              <w:t>09.4</w:t>
            </w:r>
          </w:p>
        </w:tc>
      </w:tr>
      <w:tr w:rsidR="001C70C3" w:rsidRPr="001C70C3" w14:paraId="313C96B7" w14:textId="3485C014" w:rsidTr="001C70C3">
        <w:trPr>
          <w:jc w:val="center"/>
        </w:trPr>
        <w:tc>
          <w:tcPr>
            <w:tcW w:w="6183" w:type="dxa"/>
            <w:vAlign w:val="center"/>
          </w:tcPr>
          <w:p w14:paraId="73843044" w14:textId="77777777" w:rsidR="001C70C3" w:rsidRPr="001C70C3" w:rsidRDefault="001C70C3" w:rsidP="001C70C3">
            <w:pPr>
              <w:spacing w:line="360" w:lineRule="auto"/>
              <w:ind w:left="11" w:firstLine="0"/>
              <w:jc w:val="left"/>
            </w:pPr>
            <w:r w:rsidRPr="001C70C3">
              <w:t>Whistleblowing</w:t>
            </w:r>
          </w:p>
        </w:tc>
        <w:tc>
          <w:tcPr>
            <w:tcW w:w="3553" w:type="dxa"/>
            <w:vAlign w:val="center"/>
          </w:tcPr>
          <w:p w14:paraId="0A26A1F3" w14:textId="11D2B734" w:rsidR="001C70C3" w:rsidRPr="00C5282E" w:rsidRDefault="001C70C3" w:rsidP="001C70C3">
            <w:pPr>
              <w:spacing w:line="360" w:lineRule="auto"/>
              <w:ind w:left="11" w:firstLine="0"/>
              <w:jc w:val="left"/>
              <w:rPr>
                <w:b/>
                <w:bCs/>
              </w:rPr>
            </w:pPr>
            <w:r w:rsidRPr="00C5282E">
              <w:rPr>
                <w:b/>
                <w:bCs/>
              </w:rPr>
              <w:t>09.5</w:t>
            </w:r>
          </w:p>
        </w:tc>
      </w:tr>
      <w:tr w:rsidR="001C70C3" w:rsidRPr="001C70C3" w14:paraId="40ECC9C5" w14:textId="071FA339" w:rsidTr="001C70C3">
        <w:trPr>
          <w:jc w:val="center"/>
        </w:trPr>
        <w:tc>
          <w:tcPr>
            <w:tcW w:w="6183" w:type="dxa"/>
            <w:vAlign w:val="center"/>
          </w:tcPr>
          <w:p w14:paraId="7C6EC79D" w14:textId="77777777" w:rsidR="001C70C3" w:rsidRPr="001C70C3" w:rsidRDefault="001C70C3" w:rsidP="001C70C3">
            <w:pPr>
              <w:spacing w:line="360" w:lineRule="auto"/>
              <w:ind w:left="11" w:firstLine="0"/>
              <w:jc w:val="left"/>
            </w:pPr>
            <w:r w:rsidRPr="001C70C3">
              <w:lastRenderedPageBreak/>
              <w:t xml:space="preserve">Misure alternative alla rotazione </w:t>
            </w:r>
          </w:p>
        </w:tc>
        <w:tc>
          <w:tcPr>
            <w:tcW w:w="3553" w:type="dxa"/>
            <w:vAlign w:val="center"/>
          </w:tcPr>
          <w:p w14:paraId="63C5812B" w14:textId="5BCB0B7F" w:rsidR="001C70C3" w:rsidRPr="00C5282E" w:rsidRDefault="001C70C3" w:rsidP="001C70C3">
            <w:pPr>
              <w:spacing w:line="360" w:lineRule="auto"/>
              <w:ind w:left="11" w:firstLine="0"/>
              <w:jc w:val="left"/>
              <w:rPr>
                <w:b/>
                <w:bCs/>
              </w:rPr>
            </w:pPr>
            <w:r w:rsidRPr="00C5282E">
              <w:rPr>
                <w:b/>
                <w:bCs/>
              </w:rPr>
              <w:t>09.6</w:t>
            </w:r>
          </w:p>
        </w:tc>
      </w:tr>
      <w:tr w:rsidR="001C70C3" w:rsidRPr="001C70C3" w14:paraId="0670A9DE" w14:textId="2AF9490E" w:rsidTr="001C70C3">
        <w:trPr>
          <w:jc w:val="center"/>
        </w:trPr>
        <w:tc>
          <w:tcPr>
            <w:tcW w:w="6183" w:type="dxa"/>
            <w:vAlign w:val="center"/>
          </w:tcPr>
          <w:p w14:paraId="57056E98" w14:textId="77777777" w:rsidR="001C70C3" w:rsidRPr="001C70C3" w:rsidRDefault="001C70C3" w:rsidP="001C70C3">
            <w:pPr>
              <w:spacing w:line="360" w:lineRule="auto"/>
              <w:ind w:left="11" w:firstLine="0"/>
              <w:jc w:val="left"/>
            </w:pPr>
            <w:r w:rsidRPr="001C70C3">
              <w:t xml:space="preserve">Inconferibilità/incompatibilità </w:t>
            </w:r>
          </w:p>
        </w:tc>
        <w:tc>
          <w:tcPr>
            <w:tcW w:w="3553" w:type="dxa"/>
            <w:vAlign w:val="center"/>
          </w:tcPr>
          <w:p w14:paraId="38747048" w14:textId="1784FD87" w:rsidR="001C70C3" w:rsidRPr="00C5282E" w:rsidRDefault="001C70C3" w:rsidP="001C70C3">
            <w:pPr>
              <w:spacing w:line="360" w:lineRule="auto"/>
              <w:ind w:left="11" w:firstLine="0"/>
              <w:jc w:val="left"/>
              <w:rPr>
                <w:b/>
                <w:bCs/>
              </w:rPr>
            </w:pPr>
            <w:r w:rsidRPr="00C5282E">
              <w:rPr>
                <w:b/>
                <w:bCs/>
              </w:rPr>
              <w:t>09.7</w:t>
            </w:r>
          </w:p>
        </w:tc>
      </w:tr>
      <w:tr w:rsidR="001C70C3" w:rsidRPr="001C70C3" w14:paraId="21FC0D36" w14:textId="66045DF5" w:rsidTr="001C70C3">
        <w:trPr>
          <w:jc w:val="center"/>
        </w:trPr>
        <w:tc>
          <w:tcPr>
            <w:tcW w:w="6183" w:type="dxa"/>
            <w:vAlign w:val="center"/>
          </w:tcPr>
          <w:p w14:paraId="2B316BA9" w14:textId="77777777" w:rsidR="001C70C3" w:rsidRPr="001C70C3" w:rsidRDefault="001C70C3" w:rsidP="001C70C3">
            <w:pPr>
              <w:spacing w:line="360" w:lineRule="auto"/>
              <w:ind w:left="11" w:firstLine="0"/>
              <w:jc w:val="left"/>
            </w:pPr>
            <w:r w:rsidRPr="001C70C3">
              <w:t xml:space="preserve">Divieto di </w:t>
            </w:r>
            <w:proofErr w:type="spellStart"/>
            <w:r w:rsidRPr="001C70C3">
              <w:t>pantouflage</w:t>
            </w:r>
            <w:proofErr w:type="spellEnd"/>
          </w:p>
        </w:tc>
        <w:tc>
          <w:tcPr>
            <w:tcW w:w="3553" w:type="dxa"/>
            <w:vAlign w:val="center"/>
          </w:tcPr>
          <w:p w14:paraId="50957E1C" w14:textId="63FED738" w:rsidR="001C70C3" w:rsidRPr="00C5282E" w:rsidRDefault="001C70C3" w:rsidP="001C70C3">
            <w:pPr>
              <w:spacing w:line="360" w:lineRule="auto"/>
              <w:ind w:left="11" w:firstLine="0"/>
              <w:jc w:val="left"/>
              <w:rPr>
                <w:b/>
                <w:bCs/>
              </w:rPr>
            </w:pPr>
            <w:r w:rsidRPr="00C5282E">
              <w:rPr>
                <w:b/>
                <w:bCs/>
              </w:rPr>
              <w:t>09.8</w:t>
            </w:r>
          </w:p>
        </w:tc>
      </w:tr>
      <w:tr w:rsidR="001C70C3" w:rsidRPr="001C70C3" w14:paraId="0019D491" w14:textId="1213C68D" w:rsidTr="001C70C3">
        <w:trPr>
          <w:jc w:val="center"/>
        </w:trPr>
        <w:tc>
          <w:tcPr>
            <w:tcW w:w="6183" w:type="dxa"/>
            <w:vAlign w:val="center"/>
          </w:tcPr>
          <w:p w14:paraId="5D9389C9" w14:textId="77777777" w:rsidR="001C70C3" w:rsidRPr="001C70C3" w:rsidRDefault="001C70C3" w:rsidP="001C70C3">
            <w:pPr>
              <w:spacing w:line="360" w:lineRule="auto"/>
              <w:ind w:left="11" w:firstLine="0"/>
              <w:jc w:val="left"/>
            </w:pPr>
            <w:r w:rsidRPr="001C70C3">
              <w:t>Patti di integrità</w:t>
            </w:r>
          </w:p>
        </w:tc>
        <w:tc>
          <w:tcPr>
            <w:tcW w:w="3553" w:type="dxa"/>
            <w:vAlign w:val="center"/>
          </w:tcPr>
          <w:p w14:paraId="1BB4C28D" w14:textId="42935B81" w:rsidR="001C70C3" w:rsidRPr="00C5282E" w:rsidRDefault="001C70C3" w:rsidP="001C70C3">
            <w:pPr>
              <w:spacing w:line="360" w:lineRule="auto"/>
              <w:ind w:left="11" w:firstLine="0"/>
              <w:jc w:val="left"/>
              <w:rPr>
                <w:b/>
                <w:bCs/>
              </w:rPr>
            </w:pPr>
            <w:r w:rsidRPr="00C5282E">
              <w:rPr>
                <w:b/>
                <w:bCs/>
              </w:rPr>
              <w:t>09.9</w:t>
            </w:r>
          </w:p>
        </w:tc>
      </w:tr>
      <w:tr w:rsidR="001C70C3" w:rsidRPr="001C70C3" w14:paraId="63B15F7B" w14:textId="00985EF6" w:rsidTr="001C70C3">
        <w:trPr>
          <w:jc w:val="center"/>
        </w:trPr>
        <w:tc>
          <w:tcPr>
            <w:tcW w:w="6183" w:type="dxa"/>
            <w:vAlign w:val="center"/>
          </w:tcPr>
          <w:p w14:paraId="79FC6B68" w14:textId="77777777" w:rsidR="001C70C3" w:rsidRPr="001C70C3" w:rsidRDefault="001C70C3" w:rsidP="001C70C3">
            <w:pPr>
              <w:spacing w:line="360" w:lineRule="auto"/>
              <w:ind w:left="11" w:firstLine="0"/>
              <w:jc w:val="left"/>
            </w:pPr>
            <w:r w:rsidRPr="001C70C3">
              <w:t>RASA</w:t>
            </w:r>
          </w:p>
        </w:tc>
        <w:tc>
          <w:tcPr>
            <w:tcW w:w="3553" w:type="dxa"/>
            <w:vAlign w:val="center"/>
          </w:tcPr>
          <w:p w14:paraId="707FBEA2" w14:textId="2A2A4DBD" w:rsidR="001C70C3" w:rsidRPr="00C5282E" w:rsidRDefault="001C70C3" w:rsidP="001C70C3">
            <w:pPr>
              <w:spacing w:line="360" w:lineRule="auto"/>
              <w:ind w:left="11" w:firstLine="0"/>
              <w:jc w:val="left"/>
              <w:rPr>
                <w:b/>
                <w:bCs/>
              </w:rPr>
            </w:pPr>
            <w:r w:rsidRPr="00C5282E">
              <w:rPr>
                <w:b/>
                <w:bCs/>
              </w:rPr>
              <w:t>09.10</w:t>
            </w:r>
          </w:p>
        </w:tc>
      </w:tr>
      <w:tr w:rsidR="001C70C3" w:rsidRPr="001C70C3" w14:paraId="34ABA451" w14:textId="6FC140B0" w:rsidTr="001C70C3">
        <w:trPr>
          <w:jc w:val="center"/>
        </w:trPr>
        <w:tc>
          <w:tcPr>
            <w:tcW w:w="6183" w:type="dxa"/>
            <w:vAlign w:val="center"/>
          </w:tcPr>
          <w:p w14:paraId="26A8CC20" w14:textId="77777777" w:rsidR="001C70C3" w:rsidRPr="001C70C3" w:rsidRDefault="001C70C3" w:rsidP="001C70C3">
            <w:pPr>
              <w:spacing w:line="360" w:lineRule="auto"/>
              <w:ind w:left="11" w:firstLine="0"/>
              <w:jc w:val="left"/>
            </w:pPr>
            <w:r w:rsidRPr="001C70C3">
              <w:t>Commissioni di gara e di concorso</w:t>
            </w:r>
          </w:p>
        </w:tc>
        <w:tc>
          <w:tcPr>
            <w:tcW w:w="3553" w:type="dxa"/>
            <w:vAlign w:val="center"/>
          </w:tcPr>
          <w:p w14:paraId="63DBA4A2" w14:textId="33F51863" w:rsidR="001C70C3" w:rsidRPr="00C5282E" w:rsidRDefault="001C70C3" w:rsidP="001C70C3">
            <w:pPr>
              <w:spacing w:line="360" w:lineRule="auto"/>
              <w:ind w:left="11" w:firstLine="0"/>
              <w:jc w:val="left"/>
              <w:rPr>
                <w:b/>
                <w:bCs/>
              </w:rPr>
            </w:pPr>
            <w:r w:rsidRPr="00C5282E">
              <w:rPr>
                <w:b/>
                <w:bCs/>
              </w:rPr>
              <w:t>09.11</w:t>
            </w:r>
          </w:p>
        </w:tc>
      </w:tr>
      <w:tr w:rsidR="001C70C3" w:rsidRPr="001C70C3" w14:paraId="184E66D8" w14:textId="7C47CF10" w:rsidTr="001C70C3">
        <w:trPr>
          <w:jc w:val="center"/>
        </w:trPr>
        <w:tc>
          <w:tcPr>
            <w:tcW w:w="6183" w:type="dxa"/>
            <w:vAlign w:val="center"/>
          </w:tcPr>
          <w:p w14:paraId="37CB9636" w14:textId="77777777" w:rsidR="001C70C3" w:rsidRPr="001C70C3" w:rsidRDefault="001C70C3" w:rsidP="001C70C3">
            <w:pPr>
              <w:spacing w:line="360" w:lineRule="auto"/>
              <w:ind w:left="11" w:firstLine="0"/>
              <w:jc w:val="left"/>
            </w:pPr>
            <w:r w:rsidRPr="001C70C3">
              <w:t>Monitoraggio dei tempi procedimentali.</w:t>
            </w:r>
          </w:p>
        </w:tc>
        <w:tc>
          <w:tcPr>
            <w:tcW w:w="3553" w:type="dxa"/>
            <w:vAlign w:val="center"/>
          </w:tcPr>
          <w:p w14:paraId="69DF8E73" w14:textId="5CB567CD" w:rsidR="001C70C3" w:rsidRPr="00C5282E" w:rsidRDefault="001C70C3" w:rsidP="001C70C3">
            <w:pPr>
              <w:spacing w:line="360" w:lineRule="auto"/>
              <w:ind w:left="11" w:firstLine="0"/>
              <w:jc w:val="left"/>
              <w:rPr>
                <w:b/>
                <w:bCs/>
              </w:rPr>
            </w:pPr>
            <w:r w:rsidRPr="00C5282E">
              <w:rPr>
                <w:b/>
                <w:bCs/>
              </w:rPr>
              <w:t>09.12</w:t>
            </w:r>
          </w:p>
        </w:tc>
      </w:tr>
      <w:tr w:rsidR="001C70C3" w:rsidRPr="001C70C3" w14:paraId="3B5CDF50" w14:textId="4068B283" w:rsidTr="001C70C3">
        <w:trPr>
          <w:jc w:val="center"/>
        </w:trPr>
        <w:tc>
          <w:tcPr>
            <w:tcW w:w="6183" w:type="dxa"/>
            <w:vAlign w:val="center"/>
          </w:tcPr>
          <w:p w14:paraId="12CC1C0D" w14:textId="77777777" w:rsidR="001C70C3" w:rsidRPr="001C70C3" w:rsidRDefault="001C70C3" w:rsidP="001C70C3">
            <w:pPr>
              <w:spacing w:line="360" w:lineRule="auto"/>
              <w:ind w:left="11" w:firstLine="0"/>
              <w:jc w:val="left"/>
            </w:pPr>
            <w:r w:rsidRPr="001C70C3">
              <w:t>Rotazione straordinaria</w:t>
            </w:r>
          </w:p>
        </w:tc>
        <w:tc>
          <w:tcPr>
            <w:tcW w:w="3553" w:type="dxa"/>
            <w:vAlign w:val="center"/>
          </w:tcPr>
          <w:p w14:paraId="0B95122D" w14:textId="365C1B82" w:rsidR="001C70C3" w:rsidRPr="00C5282E" w:rsidRDefault="001C70C3" w:rsidP="001C70C3">
            <w:pPr>
              <w:spacing w:line="360" w:lineRule="auto"/>
              <w:ind w:left="11" w:firstLine="0"/>
              <w:jc w:val="left"/>
              <w:rPr>
                <w:b/>
                <w:bCs/>
              </w:rPr>
            </w:pPr>
            <w:r w:rsidRPr="00C5282E">
              <w:rPr>
                <w:b/>
                <w:bCs/>
              </w:rPr>
              <w:t>09.13</w:t>
            </w:r>
          </w:p>
        </w:tc>
      </w:tr>
      <w:tr w:rsidR="00E17A3B" w:rsidRPr="001C70C3" w14:paraId="342EE590" w14:textId="77777777" w:rsidTr="001C70C3">
        <w:trPr>
          <w:jc w:val="center"/>
        </w:trPr>
        <w:tc>
          <w:tcPr>
            <w:tcW w:w="6183" w:type="dxa"/>
            <w:vAlign w:val="center"/>
          </w:tcPr>
          <w:p w14:paraId="401D6F2C" w14:textId="3F5ACD0A" w:rsidR="00E17A3B" w:rsidRPr="001C70C3" w:rsidRDefault="00E17A3B" w:rsidP="001C70C3">
            <w:pPr>
              <w:spacing w:line="360" w:lineRule="auto"/>
              <w:ind w:left="11" w:firstLine="0"/>
              <w:jc w:val="left"/>
            </w:pPr>
            <w:r w:rsidRPr="00E17A3B">
              <w:t>Controllo del possesso dei requisiti nelle procedure di affidamento di importo inferiore ai 40.000</w:t>
            </w:r>
          </w:p>
        </w:tc>
        <w:tc>
          <w:tcPr>
            <w:tcW w:w="3553" w:type="dxa"/>
            <w:vAlign w:val="center"/>
          </w:tcPr>
          <w:p w14:paraId="443EB191" w14:textId="593276D0" w:rsidR="00E17A3B" w:rsidRPr="00C5282E" w:rsidRDefault="00E17A3B" w:rsidP="001C70C3">
            <w:pPr>
              <w:spacing w:line="360" w:lineRule="auto"/>
              <w:ind w:left="11" w:firstLine="0"/>
              <w:jc w:val="left"/>
              <w:rPr>
                <w:b/>
                <w:bCs/>
              </w:rPr>
            </w:pPr>
            <w:r w:rsidRPr="00C5282E">
              <w:rPr>
                <w:b/>
                <w:bCs/>
              </w:rPr>
              <w:t>09.1</w:t>
            </w:r>
            <w:r>
              <w:rPr>
                <w:b/>
                <w:bCs/>
              </w:rPr>
              <w:t>4</w:t>
            </w:r>
          </w:p>
        </w:tc>
      </w:tr>
    </w:tbl>
    <w:p w14:paraId="7493A76F" w14:textId="77777777" w:rsidR="00796DCF" w:rsidRDefault="00796DCF" w:rsidP="00823A83"/>
    <w:p w14:paraId="4D7F75CA" w14:textId="77777777" w:rsidR="00796DCF" w:rsidRDefault="00796DCF" w:rsidP="00823A83">
      <w:r>
        <w:t>Ognuna di queste schede indica:</w:t>
      </w:r>
    </w:p>
    <w:p w14:paraId="4F5D50E8" w14:textId="77777777" w:rsidR="00796DCF" w:rsidRDefault="00823A83">
      <w:pPr>
        <w:pStyle w:val="Paragrafoelenco"/>
        <w:numPr>
          <w:ilvl w:val="0"/>
          <w:numId w:val="15"/>
        </w:numPr>
      </w:pPr>
      <w:r w:rsidRPr="00823A83">
        <w:t xml:space="preserve">stato/ fasi/ tempi di attuazione; </w:t>
      </w:r>
    </w:p>
    <w:p w14:paraId="07CDF6B6" w14:textId="77777777" w:rsidR="00796DCF" w:rsidRDefault="00823A83">
      <w:pPr>
        <w:pStyle w:val="Paragrafoelenco"/>
        <w:numPr>
          <w:ilvl w:val="0"/>
          <w:numId w:val="15"/>
        </w:numPr>
      </w:pPr>
      <w:r w:rsidRPr="00823A83">
        <w:t xml:space="preserve">indicatori di attuazione; </w:t>
      </w:r>
    </w:p>
    <w:p w14:paraId="20A59762" w14:textId="77777777" w:rsidR="00796DCF" w:rsidRDefault="00823A83">
      <w:pPr>
        <w:pStyle w:val="Paragrafoelenco"/>
        <w:numPr>
          <w:ilvl w:val="0"/>
          <w:numId w:val="15"/>
        </w:numPr>
      </w:pPr>
      <w:r w:rsidRPr="00823A83">
        <w:t xml:space="preserve">responsabile/struttura responsabile. </w:t>
      </w:r>
    </w:p>
    <w:p w14:paraId="72293C37" w14:textId="616B2066" w:rsidR="00796DCF" w:rsidRDefault="00E17A3B" w:rsidP="00823A83">
      <w:r>
        <w:t>L’ultima scheda</w:t>
      </w:r>
      <w:r w:rsidR="00FA4973">
        <w:t xml:space="preserve">, numerata </w:t>
      </w:r>
      <w:r>
        <w:t>09.14</w:t>
      </w:r>
      <w:r w:rsidR="00FA4973">
        <w:t>, è stata predisposta da questa Amministrazione ad</w:t>
      </w:r>
      <w:r>
        <w:t xml:space="preserve"> </w:t>
      </w:r>
      <w:r w:rsidR="00FA4973">
        <w:t xml:space="preserve">integrazione di quelle </w:t>
      </w:r>
      <w:r>
        <w:t xml:space="preserve">proposte </w:t>
      </w:r>
      <w:r w:rsidR="00FA4973">
        <w:t>nel PNA, col fine di conciliare le misure suggerite dall’Autorità con quelle previste dal Codice degli Appalti, i</w:t>
      </w:r>
      <w:r w:rsidR="006C53A9">
        <w:t>n</w:t>
      </w:r>
      <w:r w:rsidR="00FA4973">
        <w:t xml:space="preserve"> relazione agli affidamenti di beni e servizi.</w:t>
      </w:r>
    </w:p>
    <w:p w14:paraId="1468E53F" w14:textId="77777777" w:rsidR="0009593B" w:rsidRDefault="00796DCF" w:rsidP="00823A83">
      <w:r>
        <w:t xml:space="preserve">Il monitoraggio ha cadenza annuale </w:t>
      </w:r>
      <w:r w:rsidR="0009593B">
        <w:t xml:space="preserve">e nella scheda è previsto uno spazio in cui annotare </w:t>
      </w:r>
      <w:r w:rsidR="00823A83" w:rsidRPr="00823A83">
        <w:t>gli esiti del monitoraggio, in corrispondenza di ciascuna misura</w:t>
      </w:r>
      <w:r w:rsidR="0009593B">
        <w:t>.</w:t>
      </w:r>
    </w:p>
    <w:p w14:paraId="0D32AABD" w14:textId="77777777" w:rsidR="0009593B" w:rsidRDefault="00823A83" w:rsidP="00823A83">
      <w:r w:rsidRPr="00823A83">
        <w:t xml:space="preserve">Ove dal monitoraggio emerga un risultato “negativo” (ad esempio, assenza di un determinato atto che doveva essere adottato, oppure una attuazione della misura inferiore all’80%), l’ente ne illustra le ragioni. </w:t>
      </w:r>
    </w:p>
    <w:p w14:paraId="127CBF8F" w14:textId="172F5092" w:rsidR="00823A83" w:rsidRPr="00823A83" w:rsidRDefault="00823A83" w:rsidP="00823A83">
      <w:r w:rsidRPr="00823A83">
        <w:t xml:space="preserve">Si ricorda, infatti, che il processo di gestione del rischio si sviluppa secondo una logica sequenziale e ciclica che ne favorisce il continuo miglioramento, nel senso che dagli esiti del monitoraggio si deve ripartire per la migliore programmazione dell’annualità successiva di riferimento. </w:t>
      </w:r>
    </w:p>
    <w:p w14:paraId="4512C532" w14:textId="21FE1897" w:rsidR="00B92C75" w:rsidRDefault="0009593B">
      <w:r>
        <w:t>P</w:t>
      </w:r>
      <w:r w:rsidR="00823A83" w:rsidRPr="00823A83">
        <w:t xml:space="preserve">er la corretta attuazione della misura della inconferibilità/incompatibilità </w:t>
      </w:r>
      <w:r>
        <w:t xml:space="preserve">viene qui riproposta la </w:t>
      </w:r>
      <w:r w:rsidR="00823A83" w:rsidRPr="00823A83">
        <w:t>tabella sinottica che riporta gli specifici divieti previsti dal d.lgs. n. 39/2013 per i comuni con popolazione inferiore ai 15.000 abitanti per titolari di incarico amministrativo di vertice e titolari di incarichi dirigenziali</w:t>
      </w:r>
      <w:r>
        <w:t>, contenuta nel</w:t>
      </w:r>
      <w:r w:rsidR="00E17A3B">
        <w:t>l’</w:t>
      </w:r>
      <w:r w:rsidR="00E17A3B" w:rsidRPr="00E17A3B">
        <w:t>aggiornamento 2024 al PNA 2022</w:t>
      </w:r>
      <w:r>
        <w:t>.</w:t>
      </w:r>
      <w:r w:rsidR="00B92C75">
        <w:br w:type="page"/>
      </w:r>
    </w:p>
    <w:tbl>
      <w:tblPr>
        <w:tblW w:w="10490" w:type="dxa"/>
        <w:tblInd w:w="-5" w:type="dxa"/>
        <w:tblCellMar>
          <w:top w:w="43" w:type="dxa"/>
          <w:right w:w="48" w:type="dxa"/>
        </w:tblCellMar>
        <w:tblLook w:val="04A0" w:firstRow="1" w:lastRow="0" w:firstColumn="1" w:lastColumn="0" w:noHBand="0" w:noVBand="1"/>
      </w:tblPr>
      <w:tblGrid>
        <w:gridCol w:w="2268"/>
        <w:gridCol w:w="1560"/>
        <w:gridCol w:w="6662"/>
      </w:tblGrid>
      <w:tr w:rsidR="00823A83" w:rsidRPr="00823A83" w14:paraId="3732239F" w14:textId="77777777" w:rsidTr="0009593B">
        <w:trPr>
          <w:trHeight w:val="475"/>
        </w:trPr>
        <w:tc>
          <w:tcPr>
            <w:tcW w:w="226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3EEF3F72" w14:textId="073D5282" w:rsidR="00823A83" w:rsidRPr="00823A83" w:rsidRDefault="00823A83" w:rsidP="0009593B">
            <w:pPr>
              <w:jc w:val="center"/>
            </w:pPr>
            <w:r w:rsidRPr="00823A83">
              <w:rPr>
                <w:b/>
              </w:rPr>
              <w:lastRenderedPageBreak/>
              <w:t>Soggetti</w:t>
            </w:r>
          </w:p>
        </w:tc>
        <w:tc>
          <w:tcPr>
            <w:tcW w:w="156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7B61C151" w14:textId="0A2F0CFA" w:rsidR="00823A83" w:rsidRPr="00823A83" w:rsidRDefault="00152038" w:rsidP="0009593B">
            <w:pPr>
              <w:jc w:val="center"/>
            </w:pPr>
            <w:r w:rsidRPr="00823A83">
              <w:rPr>
                <w:b/>
              </w:rPr>
              <w:t>Norma (</w:t>
            </w:r>
            <w:r w:rsidR="00823A83" w:rsidRPr="0009593B">
              <w:rPr>
                <w:b/>
                <w:sz w:val="18"/>
                <w:szCs w:val="16"/>
              </w:rPr>
              <w:t>d.lgs. 39/2013</w:t>
            </w:r>
            <w:r w:rsidR="00823A83" w:rsidRPr="00823A83">
              <w:rPr>
                <w:b/>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70423683" w14:textId="61476CF2" w:rsidR="00823A83" w:rsidRPr="00823A83" w:rsidRDefault="00823A83" w:rsidP="0009593B">
            <w:pPr>
              <w:jc w:val="center"/>
            </w:pPr>
            <w:r w:rsidRPr="00823A83">
              <w:rPr>
                <w:b/>
              </w:rPr>
              <w:t>Contenuto del divieto</w:t>
            </w:r>
          </w:p>
        </w:tc>
      </w:tr>
      <w:tr w:rsidR="00823A83" w:rsidRPr="00823A83" w14:paraId="475ED8AB" w14:textId="77777777" w:rsidTr="0009593B">
        <w:trPr>
          <w:trHeight w:val="938"/>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F33BE6" w14:textId="77777777" w:rsidR="00823A83" w:rsidRPr="0009593B" w:rsidRDefault="00823A83" w:rsidP="0009593B">
            <w:pPr>
              <w:jc w:val="left"/>
              <w:rPr>
                <w:sz w:val="20"/>
                <w:szCs w:val="18"/>
              </w:rPr>
            </w:pPr>
            <w:r w:rsidRPr="0009593B">
              <w:rPr>
                <w:sz w:val="20"/>
                <w:szCs w:val="18"/>
              </w:rPr>
              <w:t xml:space="preserve">Incarico amministrativo di vertice </w:t>
            </w:r>
          </w:p>
          <w:p w14:paraId="074DD348" w14:textId="77777777" w:rsidR="00823A83" w:rsidRPr="0009593B" w:rsidRDefault="00823A83" w:rsidP="0009593B">
            <w:pPr>
              <w:jc w:val="left"/>
              <w:rPr>
                <w:sz w:val="20"/>
                <w:szCs w:val="18"/>
              </w:rPr>
            </w:pPr>
            <w:r w:rsidRPr="0009593B">
              <w:rPr>
                <w:sz w:val="20"/>
                <w:szCs w:val="18"/>
              </w:rPr>
              <w:t xml:space="preserve">(Segretario comunale)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F13C6" w14:textId="77777777" w:rsidR="00823A83" w:rsidRPr="0009593B" w:rsidRDefault="00823A83" w:rsidP="0009593B">
            <w:pPr>
              <w:jc w:val="left"/>
              <w:rPr>
                <w:sz w:val="20"/>
                <w:szCs w:val="18"/>
              </w:rPr>
            </w:pPr>
            <w:r w:rsidRPr="0009593B">
              <w:rPr>
                <w:sz w:val="20"/>
                <w:szCs w:val="18"/>
              </w:rPr>
              <w:t xml:space="preserve">Articolo 3 </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669A0" w14:textId="77777777" w:rsidR="00823A83" w:rsidRPr="0009593B" w:rsidRDefault="00823A83" w:rsidP="0009593B">
            <w:pPr>
              <w:jc w:val="left"/>
              <w:rPr>
                <w:sz w:val="20"/>
                <w:szCs w:val="18"/>
              </w:rPr>
            </w:pPr>
            <w:r w:rsidRPr="0009593B">
              <w:rPr>
                <w:sz w:val="20"/>
                <w:szCs w:val="18"/>
              </w:rPr>
              <w:t xml:space="preserve">Divieto di conferimento dell’incarico di Segretario comunale in caso di condanna, anche non definitiva, per uno dei reati previsti dal capo I del titolo II del libro secondo del codice penale. </w:t>
            </w:r>
          </w:p>
        </w:tc>
      </w:tr>
      <w:tr w:rsidR="00823A83" w:rsidRPr="00823A83" w14:paraId="349E5950" w14:textId="77777777" w:rsidTr="0009593B">
        <w:trPr>
          <w:trHeight w:val="1867"/>
        </w:trPr>
        <w:tc>
          <w:tcPr>
            <w:tcW w:w="2268" w:type="dxa"/>
            <w:vMerge/>
            <w:tcBorders>
              <w:top w:val="nil"/>
              <w:left w:val="single" w:sz="4" w:space="0" w:color="000000"/>
              <w:bottom w:val="nil"/>
              <w:right w:val="single" w:sz="4" w:space="0" w:color="000000"/>
            </w:tcBorders>
            <w:shd w:val="clear" w:color="auto" w:fill="auto"/>
            <w:vAlign w:val="center"/>
          </w:tcPr>
          <w:p w14:paraId="1CAB0525" w14:textId="77777777" w:rsidR="00823A83" w:rsidRPr="0009593B" w:rsidRDefault="00823A83" w:rsidP="0009593B">
            <w:pPr>
              <w:jc w:val="left"/>
              <w:rPr>
                <w:sz w:val="20"/>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11AEE" w14:textId="77777777" w:rsidR="00823A83" w:rsidRPr="0009593B" w:rsidRDefault="00823A83" w:rsidP="0009593B">
            <w:pPr>
              <w:jc w:val="left"/>
              <w:rPr>
                <w:sz w:val="20"/>
                <w:szCs w:val="18"/>
              </w:rPr>
            </w:pPr>
            <w:r w:rsidRPr="0009593B">
              <w:rPr>
                <w:sz w:val="20"/>
                <w:szCs w:val="18"/>
              </w:rPr>
              <w:t xml:space="preserve">Articolo 4 </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30909" w14:textId="77777777" w:rsidR="00823A83" w:rsidRPr="0009593B" w:rsidRDefault="00823A83" w:rsidP="0009593B">
            <w:pPr>
              <w:jc w:val="left"/>
              <w:rPr>
                <w:sz w:val="20"/>
                <w:szCs w:val="18"/>
              </w:rPr>
            </w:pPr>
            <w:r w:rsidRPr="0009593B">
              <w:rPr>
                <w:sz w:val="20"/>
                <w:szCs w:val="18"/>
              </w:rPr>
              <w:t xml:space="preserve">Divieto di conferimento dell’incarico di Segretario comunale nel caso in cui nell'anno precedente il soggetto abbia svolto incarichi e ricoperto cariche in enti di diritto privato regolati o finanziati dal comune che conferisce l'incarico ovvero abbia svolto in proprio attività professionali, se queste sono regolate, finanziate o comunque retribuite dal comune che conferisce l'incarico. </w:t>
            </w:r>
          </w:p>
        </w:tc>
      </w:tr>
      <w:tr w:rsidR="00823A83" w:rsidRPr="00823A83" w14:paraId="2D1F0380" w14:textId="77777777" w:rsidTr="0009593B">
        <w:trPr>
          <w:trHeight w:val="2127"/>
        </w:trPr>
        <w:tc>
          <w:tcPr>
            <w:tcW w:w="2268" w:type="dxa"/>
            <w:vMerge/>
            <w:tcBorders>
              <w:top w:val="nil"/>
              <w:left w:val="single" w:sz="4" w:space="0" w:color="000000"/>
              <w:bottom w:val="single" w:sz="4" w:space="0" w:color="000000"/>
              <w:right w:val="single" w:sz="4" w:space="0" w:color="000000"/>
            </w:tcBorders>
            <w:shd w:val="clear" w:color="auto" w:fill="auto"/>
            <w:vAlign w:val="center"/>
          </w:tcPr>
          <w:p w14:paraId="39D530FF" w14:textId="77777777" w:rsidR="00823A83" w:rsidRPr="0009593B" w:rsidRDefault="00823A83" w:rsidP="0009593B">
            <w:pPr>
              <w:jc w:val="left"/>
              <w:rPr>
                <w:sz w:val="20"/>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585CC" w14:textId="77777777" w:rsidR="00823A83" w:rsidRPr="0009593B" w:rsidRDefault="00823A83" w:rsidP="0009593B">
            <w:pPr>
              <w:jc w:val="left"/>
              <w:rPr>
                <w:sz w:val="20"/>
                <w:szCs w:val="18"/>
              </w:rPr>
            </w:pPr>
            <w:r w:rsidRPr="0009593B">
              <w:rPr>
                <w:sz w:val="20"/>
                <w:szCs w:val="18"/>
              </w:rPr>
              <w:t xml:space="preserve">Articolo 9 </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AB0D0" w14:textId="77777777" w:rsidR="00823A83" w:rsidRPr="0009593B" w:rsidRDefault="00823A83" w:rsidP="0009593B">
            <w:pPr>
              <w:jc w:val="left"/>
              <w:rPr>
                <w:sz w:val="20"/>
                <w:szCs w:val="18"/>
              </w:rPr>
            </w:pPr>
            <w:r w:rsidRPr="0009593B">
              <w:rPr>
                <w:sz w:val="20"/>
                <w:szCs w:val="18"/>
              </w:rPr>
              <w:t xml:space="preserve">Incompatibilità tra l’incarico di Segretario comunale e: </w:t>
            </w:r>
          </w:p>
          <w:p w14:paraId="654DDCE6" w14:textId="77777777" w:rsidR="00823A83" w:rsidRPr="0009593B" w:rsidRDefault="00823A83">
            <w:pPr>
              <w:numPr>
                <w:ilvl w:val="0"/>
                <w:numId w:val="9"/>
              </w:numPr>
              <w:jc w:val="left"/>
              <w:rPr>
                <w:sz w:val="20"/>
                <w:szCs w:val="18"/>
              </w:rPr>
            </w:pPr>
            <w:r w:rsidRPr="0009593B">
              <w:rPr>
                <w:sz w:val="20"/>
                <w:szCs w:val="18"/>
              </w:rPr>
              <w:t xml:space="preserve">l'assunzione e il mantenimento, nel corso dell'incarico, di incarichi e cariche in enti di diritto privato regolati o finanziati dal comune che conferisce l'incarico; </w:t>
            </w:r>
          </w:p>
          <w:p w14:paraId="77204C60" w14:textId="77777777" w:rsidR="00823A83" w:rsidRPr="0009593B" w:rsidRDefault="00823A83">
            <w:pPr>
              <w:numPr>
                <w:ilvl w:val="0"/>
                <w:numId w:val="9"/>
              </w:numPr>
              <w:jc w:val="left"/>
              <w:rPr>
                <w:sz w:val="20"/>
                <w:szCs w:val="18"/>
              </w:rPr>
            </w:pPr>
            <w:r w:rsidRPr="0009593B">
              <w:rPr>
                <w:sz w:val="20"/>
                <w:szCs w:val="18"/>
              </w:rPr>
              <w:t xml:space="preserve">o svolgimento in proprio, da parte del soggetto incaricato, di un'attività professionale, se questa è regolata, finanziata o comunque retribuita dal comune che conferisce l’incarico. </w:t>
            </w:r>
          </w:p>
        </w:tc>
      </w:tr>
      <w:tr w:rsidR="0009593B" w:rsidRPr="00823A83" w14:paraId="5AE7025A" w14:textId="77777777" w:rsidTr="00EF2D5B">
        <w:trPr>
          <w:trHeight w:val="938"/>
        </w:trPr>
        <w:tc>
          <w:tcPr>
            <w:tcW w:w="2268" w:type="dxa"/>
            <w:vMerge w:val="restart"/>
            <w:tcBorders>
              <w:top w:val="single" w:sz="4" w:space="0" w:color="000000"/>
              <w:left w:val="single" w:sz="4" w:space="0" w:color="000000"/>
              <w:right w:val="single" w:sz="4" w:space="0" w:color="000000"/>
            </w:tcBorders>
            <w:shd w:val="clear" w:color="auto" w:fill="auto"/>
            <w:vAlign w:val="center"/>
          </w:tcPr>
          <w:p w14:paraId="27130020" w14:textId="77777777" w:rsidR="0009593B" w:rsidRPr="0009593B" w:rsidRDefault="0009593B" w:rsidP="0009593B">
            <w:pPr>
              <w:jc w:val="left"/>
              <w:rPr>
                <w:sz w:val="20"/>
                <w:szCs w:val="18"/>
              </w:rPr>
            </w:pPr>
            <w:r w:rsidRPr="0009593B">
              <w:rPr>
                <w:sz w:val="20"/>
                <w:szCs w:val="18"/>
              </w:rPr>
              <w:t xml:space="preserve">Incarichi dirigenziali </w:t>
            </w:r>
          </w:p>
          <w:p w14:paraId="1EF8A0D2" w14:textId="77777777" w:rsidR="0009593B" w:rsidRPr="0009593B" w:rsidRDefault="0009593B" w:rsidP="0009593B">
            <w:pPr>
              <w:jc w:val="left"/>
              <w:rPr>
                <w:sz w:val="20"/>
                <w:szCs w:val="18"/>
              </w:rPr>
            </w:pPr>
            <w:r w:rsidRPr="0009593B">
              <w:rPr>
                <w:sz w:val="20"/>
                <w:szCs w:val="18"/>
              </w:rPr>
              <w:t xml:space="preserve">(Dirigenti e incarichi EQ)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E5FEC" w14:textId="77777777" w:rsidR="0009593B" w:rsidRPr="0009593B" w:rsidRDefault="0009593B" w:rsidP="0009593B">
            <w:pPr>
              <w:jc w:val="left"/>
              <w:rPr>
                <w:sz w:val="20"/>
                <w:szCs w:val="18"/>
              </w:rPr>
            </w:pPr>
            <w:r w:rsidRPr="0009593B">
              <w:rPr>
                <w:sz w:val="20"/>
                <w:szCs w:val="18"/>
              </w:rPr>
              <w:t xml:space="preserve">Articolo 3 </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2AD16" w14:textId="77777777" w:rsidR="0009593B" w:rsidRPr="0009593B" w:rsidRDefault="0009593B" w:rsidP="0009593B">
            <w:pPr>
              <w:jc w:val="left"/>
              <w:rPr>
                <w:sz w:val="20"/>
                <w:szCs w:val="18"/>
              </w:rPr>
            </w:pPr>
            <w:r w:rsidRPr="0009593B">
              <w:rPr>
                <w:sz w:val="20"/>
                <w:szCs w:val="18"/>
              </w:rPr>
              <w:t xml:space="preserve">Divieto di conferimento dell’incarico dirigenziale in caso di condanna, anche non definitiva, per uno dei reati previsti dal capo I del titolo II del libro secondo del codice penale. </w:t>
            </w:r>
          </w:p>
        </w:tc>
      </w:tr>
      <w:tr w:rsidR="0009593B" w:rsidRPr="00823A83" w14:paraId="3C1997F0" w14:textId="77777777" w:rsidTr="00EF2D5B">
        <w:trPr>
          <w:trHeight w:val="1637"/>
        </w:trPr>
        <w:tc>
          <w:tcPr>
            <w:tcW w:w="2268" w:type="dxa"/>
            <w:vMerge/>
            <w:tcBorders>
              <w:left w:val="single" w:sz="4" w:space="0" w:color="000000"/>
              <w:right w:val="single" w:sz="4" w:space="0" w:color="000000"/>
            </w:tcBorders>
            <w:shd w:val="clear" w:color="auto" w:fill="auto"/>
            <w:vAlign w:val="center"/>
          </w:tcPr>
          <w:p w14:paraId="6B521CF8" w14:textId="77777777" w:rsidR="0009593B" w:rsidRPr="0009593B" w:rsidRDefault="0009593B" w:rsidP="0009593B">
            <w:pPr>
              <w:jc w:val="left"/>
              <w:rPr>
                <w:sz w:val="20"/>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E53F9" w14:textId="77777777" w:rsidR="0009593B" w:rsidRPr="0009593B" w:rsidRDefault="0009593B" w:rsidP="0009593B">
            <w:pPr>
              <w:jc w:val="left"/>
              <w:rPr>
                <w:sz w:val="20"/>
                <w:szCs w:val="18"/>
              </w:rPr>
            </w:pPr>
            <w:r w:rsidRPr="0009593B">
              <w:rPr>
                <w:sz w:val="20"/>
                <w:szCs w:val="18"/>
              </w:rPr>
              <w:t xml:space="preserve">Articolo 4 </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8574B" w14:textId="77777777" w:rsidR="0009593B" w:rsidRPr="0009593B" w:rsidRDefault="0009593B" w:rsidP="0009593B">
            <w:pPr>
              <w:jc w:val="left"/>
              <w:rPr>
                <w:sz w:val="20"/>
                <w:szCs w:val="18"/>
              </w:rPr>
            </w:pPr>
            <w:r w:rsidRPr="0009593B">
              <w:rPr>
                <w:sz w:val="20"/>
                <w:szCs w:val="18"/>
              </w:rPr>
              <w:t xml:space="preserve">Divieto di conferimento dell’incarico dirigenziale nel caso in cui nell'anno precedente il soggetto abbia svolto incarichi e ricoperto cariche in enti di diritto privato regolati o finanziati dal comune che conferisce l'incarico ovvero abbia svolto in proprio attività professionali, se queste sono regolate, finanziate o comunque retribuite dal comune che conferisce l'incarico. </w:t>
            </w:r>
          </w:p>
        </w:tc>
      </w:tr>
      <w:tr w:rsidR="0009593B" w:rsidRPr="00823A83" w14:paraId="1B71C062" w14:textId="77777777" w:rsidTr="00EF2D5B">
        <w:trPr>
          <w:trHeight w:val="2273"/>
        </w:trPr>
        <w:tc>
          <w:tcPr>
            <w:tcW w:w="2268" w:type="dxa"/>
            <w:vMerge/>
            <w:tcBorders>
              <w:left w:val="single" w:sz="4" w:space="0" w:color="000000"/>
              <w:right w:val="single" w:sz="4" w:space="0" w:color="000000"/>
            </w:tcBorders>
            <w:shd w:val="clear" w:color="auto" w:fill="auto"/>
            <w:vAlign w:val="center"/>
          </w:tcPr>
          <w:p w14:paraId="3CE694CD" w14:textId="77777777" w:rsidR="0009593B" w:rsidRPr="0009593B" w:rsidRDefault="0009593B" w:rsidP="0009593B">
            <w:pPr>
              <w:jc w:val="left"/>
              <w:rPr>
                <w:sz w:val="20"/>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7424E" w14:textId="77777777" w:rsidR="0009593B" w:rsidRPr="0009593B" w:rsidRDefault="0009593B" w:rsidP="0009593B">
            <w:pPr>
              <w:jc w:val="left"/>
              <w:rPr>
                <w:sz w:val="20"/>
                <w:szCs w:val="18"/>
              </w:rPr>
            </w:pPr>
            <w:r w:rsidRPr="0009593B">
              <w:rPr>
                <w:sz w:val="20"/>
                <w:szCs w:val="18"/>
              </w:rPr>
              <w:t xml:space="preserve">Articolo 9 </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78F43" w14:textId="77777777" w:rsidR="0009593B" w:rsidRPr="0009593B" w:rsidRDefault="0009593B" w:rsidP="0009593B">
            <w:pPr>
              <w:jc w:val="left"/>
              <w:rPr>
                <w:sz w:val="20"/>
                <w:szCs w:val="18"/>
              </w:rPr>
            </w:pPr>
            <w:r w:rsidRPr="0009593B">
              <w:rPr>
                <w:sz w:val="20"/>
                <w:szCs w:val="18"/>
              </w:rPr>
              <w:t xml:space="preserve">Incompatibilità tra l’incarico dirigenziale e: </w:t>
            </w:r>
          </w:p>
          <w:p w14:paraId="5C6FF0F4" w14:textId="77777777" w:rsidR="0009593B" w:rsidRPr="0009593B" w:rsidRDefault="0009593B">
            <w:pPr>
              <w:numPr>
                <w:ilvl w:val="0"/>
                <w:numId w:val="10"/>
              </w:numPr>
              <w:jc w:val="left"/>
              <w:rPr>
                <w:sz w:val="20"/>
                <w:szCs w:val="18"/>
              </w:rPr>
            </w:pPr>
            <w:r w:rsidRPr="0009593B">
              <w:rPr>
                <w:sz w:val="20"/>
                <w:szCs w:val="18"/>
              </w:rPr>
              <w:t xml:space="preserve">l'assunzione e il mantenimento, nel corso dell'incarico, di incarichi e cariche in enti di diritto privato regolati o finanziati dal comune che conferisce l'incarico; </w:t>
            </w:r>
          </w:p>
          <w:p w14:paraId="4D7BA4E5" w14:textId="77777777" w:rsidR="0009593B" w:rsidRPr="0009593B" w:rsidRDefault="0009593B">
            <w:pPr>
              <w:numPr>
                <w:ilvl w:val="0"/>
                <w:numId w:val="10"/>
              </w:numPr>
              <w:jc w:val="left"/>
              <w:rPr>
                <w:sz w:val="20"/>
                <w:szCs w:val="18"/>
              </w:rPr>
            </w:pPr>
            <w:r w:rsidRPr="0009593B">
              <w:rPr>
                <w:sz w:val="20"/>
                <w:szCs w:val="18"/>
              </w:rPr>
              <w:t xml:space="preserve">svolgimento in proprio, da parte del soggetto incaricato, di un'attività professionale, se questa è regolata, finanziata o comunque retribuita dal comune che conferisce l’incarico. </w:t>
            </w:r>
          </w:p>
        </w:tc>
      </w:tr>
      <w:tr w:rsidR="0009593B" w:rsidRPr="00823A83" w14:paraId="685F80BD" w14:textId="77777777" w:rsidTr="00EF2D5B">
        <w:trPr>
          <w:trHeight w:val="474"/>
        </w:trPr>
        <w:tc>
          <w:tcPr>
            <w:tcW w:w="2268" w:type="dxa"/>
            <w:vMerge/>
            <w:tcBorders>
              <w:left w:val="single" w:sz="4" w:space="0" w:color="000000"/>
              <w:bottom w:val="single" w:sz="4" w:space="0" w:color="000000"/>
              <w:right w:val="single" w:sz="4" w:space="0" w:color="000000"/>
            </w:tcBorders>
            <w:shd w:val="clear" w:color="auto" w:fill="auto"/>
            <w:vAlign w:val="center"/>
          </w:tcPr>
          <w:p w14:paraId="75EE253F" w14:textId="77777777" w:rsidR="0009593B" w:rsidRPr="0009593B" w:rsidRDefault="0009593B" w:rsidP="0009593B">
            <w:pPr>
              <w:jc w:val="left"/>
              <w:rPr>
                <w:sz w:val="20"/>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7E430" w14:textId="77777777" w:rsidR="0009593B" w:rsidRPr="0009593B" w:rsidRDefault="0009593B" w:rsidP="0009593B">
            <w:pPr>
              <w:jc w:val="left"/>
              <w:rPr>
                <w:sz w:val="20"/>
                <w:szCs w:val="18"/>
              </w:rPr>
            </w:pPr>
            <w:r w:rsidRPr="0009593B">
              <w:rPr>
                <w:sz w:val="20"/>
                <w:szCs w:val="18"/>
              </w:rPr>
              <w:t xml:space="preserve">Articolo 12 </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9DA7B" w14:textId="77777777" w:rsidR="0009593B" w:rsidRPr="0009593B" w:rsidRDefault="0009593B" w:rsidP="0009593B">
            <w:pPr>
              <w:jc w:val="left"/>
              <w:rPr>
                <w:sz w:val="20"/>
                <w:szCs w:val="18"/>
              </w:rPr>
            </w:pPr>
            <w:r w:rsidRPr="0009593B">
              <w:rPr>
                <w:sz w:val="20"/>
                <w:szCs w:val="18"/>
              </w:rPr>
              <w:t xml:space="preserve">Incompatibilità tra incarico dirigenziale e componente organo di indirizzo del medesimo comune. </w:t>
            </w:r>
          </w:p>
        </w:tc>
      </w:tr>
    </w:tbl>
    <w:p w14:paraId="52BFC9F1" w14:textId="77777777" w:rsidR="0009593B" w:rsidRDefault="0009593B" w:rsidP="00823A83">
      <w:bookmarkStart w:id="64" w:name="_Toc40867"/>
    </w:p>
    <w:p w14:paraId="32DACD9E" w14:textId="22B30204" w:rsidR="00823A83" w:rsidRPr="00823A83" w:rsidRDefault="0009593B" w:rsidP="008F5B84">
      <w:pPr>
        <w:pStyle w:val="Titolo3"/>
      </w:pPr>
      <w:r>
        <w:br w:type="column"/>
      </w:r>
      <w:bookmarkStart w:id="65" w:name="_Toc193870710"/>
      <w:r w:rsidR="00823A83" w:rsidRPr="00823A83">
        <w:lastRenderedPageBreak/>
        <w:t>Sottosezione trasparenza</w:t>
      </w:r>
      <w:bookmarkEnd w:id="65"/>
      <w:r w:rsidR="00823A83" w:rsidRPr="00823A83">
        <w:t xml:space="preserve">  </w:t>
      </w:r>
      <w:bookmarkEnd w:id="64"/>
    </w:p>
    <w:p w14:paraId="15EA8ACF" w14:textId="77777777" w:rsidR="00CF0992" w:rsidRDefault="00CF0992" w:rsidP="00823A83">
      <w:pPr>
        <w:rPr>
          <w:highlight w:val="green"/>
        </w:rPr>
      </w:pPr>
    </w:p>
    <w:p w14:paraId="5A1603CD" w14:textId="77777777" w:rsidR="008F67F0" w:rsidRPr="008628A6" w:rsidRDefault="008F67F0" w:rsidP="008F67F0">
      <w:r w:rsidRPr="008628A6">
        <w:t xml:space="preserve">La Trasparenza, come noto, con la legge n. 190/2012 ha assunto una valenza chiave quale misura generale per prevenire e contrastare la corruzione e la cattiva amministrazione (art. 1, co. 36). </w:t>
      </w:r>
    </w:p>
    <w:p w14:paraId="199CC124" w14:textId="77777777" w:rsidR="008F67F0" w:rsidRPr="008628A6" w:rsidRDefault="008F67F0" w:rsidP="008F67F0">
      <w:r w:rsidRPr="008628A6">
        <w:t>L’applicazione di tale misura deve essere disciplinata e programmata all’interno della sezione “</w:t>
      </w:r>
      <w:r w:rsidRPr="008628A6">
        <w:rPr>
          <w:i/>
        </w:rPr>
        <w:t>Rischi corruttivi e trasparenza</w:t>
      </w:r>
      <w:r w:rsidRPr="008628A6">
        <w:t>” del PIAO, in una apposita sottosezione nella quale sono organizzati i flussi informativi necessari a garantire l’individuazione/elaborazione, la trasmissione e la pubblicazione dei dati.</w:t>
      </w:r>
    </w:p>
    <w:p w14:paraId="2DAA4A9C" w14:textId="73FCAD9E" w:rsidR="008F67F0" w:rsidRPr="008628A6" w:rsidRDefault="00E17A3B" w:rsidP="008F67F0">
      <w:r>
        <w:t>Con l’</w:t>
      </w:r>
      <w:r w:rsidRPr="00E17A3B">
        <w:t>aggiornamento 2024</w:t>
      </w:r>
      <w:r>
        <w:t>,</w:t>
      </w:r>
      <w:r w:rsidRPr="00E17A3B">
        <w:t xml:space="preserve"> </w:t>
      </w:r>
      <w:r>
        <w:t xml:space="preserve">il PNA propone </w:t>
      </w:r>
      <w:r w:rsidR="008F67F0" w:rsidRPr="008628A6">
        <w:t xml:space="preserve">una nuova tabella (allegato 3) che i comuni dovranno utilizzare per </w:t>
      </w:r>
      <w:r w:rsidR="008F67F0">
        <w:t>aggiornare la nuova sezione “Amministrazione Trasparente” del comune</w:t>
      </w:r>
      <w:r w:rsidR="008F67F0" w:rsidRPr="008628A6">
        <w:t xml:space="preserve"> (CFR allegato n.1 della </w:t>
      </w:r>
      <w:hyperlink r:id="rId18">
        <w:r w:rsidR="008F67F0" w:rsidRPr="008628A6">
          <w:t>delibera ANAC n. 1310/2016</w:t>
        </w:r>
      </w:hyperlink>
      <w:hyperlink r:id="rId19">
        <w:r w:rsidR="008F67F0" w:rsidRPr="008628A6">
          <w:t>)</w:t>
        </w:r>
      </w:hyperlink>
      <w:r w:rsidR="008F67F0" w:rsidRPr="008628A6">
        <w:t>.</w:t>
      </w:r>
    </w:p>
    <w:p w14:paraId="78FD15EA" w14:textId="77777777" w:rsidR="008F67F0" w:rsidRDefault="008F67F0" w:rsidP="008F67F0">
      <w:r>
        <w:t>Il documento in questione è uno strumento unico che il RPCT utilizzerà per programmare la misura della trasparenza, specificatamente tarato sulla realtà del comune. Il RPCT è tenuto a specificare all’interno del documento:</w:t>
      </w:r>
    </w:p>
    <w:p w14:paraId="203EAAA5" w14:textId="77777777" w:rsidR="008F67F0" w:rsidRPr="008628A6" w:rsidRDefault="008F67F0" w:rsidP="008F67F0">
      <w:pPr>
        <w:pStyle w:val="Paragrafoelenco"/>
        <w:numPr>
          <w:ilvl w:val="0"/>
          <w:numId w:val="20"/>
        </w:numPr>
        <w:rPr>
          <w:i/>
          <w:iCs/>
        </w:rPr>
      </w:pPr>
      <w:r w:rsidRPr="008628A6">
        <w:rPr>
          <w:i/>
          <w:iCs/>
        </w:rPr>
        <w:t xml:space="preserve">il Responsabile dell’ufficio/struttura responsabile tenuti alla pubblicazione (ed eventualmente se diverso dallo stesso, del Responsabile dell’elaborazione e trasmissione del dato), </w:t>
      </w:r>
    </w:p>
    <w:p w14:paraId="1F254081" w14:textId="77777777" w:rsidR="008F67F0" w:rsidRPr="008628A6" w:rsidRDefault="008F67F0" w:rsidP="008F67F0">
      <w:pPr>
        <w:pStyle w:val="Paragrafoelenco"/>
        <w:numPr>
          <w:ilvl w:val="0"/>
          <w:numId w:val="20"/>
        </w:numPr>
        <w:rPr>
          <w:i/>
          <w:iCs/>
        </w:rPr>
      </w:pPr>
      <w:r w:rsidRPr="008628A6">
        <w:rPr>
          <w:i/>
          <w:iCs/>
        </w:rPr>
        <w:t>le tempistiche della pubblicazione e dell’Aggiornamento</w:t>
      </w:r>
    </w:p>
    <w:p w14:paraId="7328500E" w14:textId="77777777" w:rsidR="008F67F0" w:rsidRPr="008628A6" w:rsidRDefault="008F67F0" w:rsidP="008F67F0">
      <w:pPr>
        <w:pStyle w:val="Paragrafoelenco"/>
        <w:numPr>
          <w:ilvl w:val="0"/>
          <w:numId w:val="20"/>
        </w:numPr>
        <w:rPr>
          <w:i/>
          <w:iCs/>
        </w:rPr>
      </w:pPr>
      <w:r w:rsidRPr="008628A6">
        <w:rPr>
          <w:i/>
          <w:iCs/>
        </w:rPr>
        <w:t xml:space="preserve">di programmarne il monitoraggio. </w:t>
      </w:r>
    </w:p>
    <w:p w14:paraId="6C9415F4" w14:textId="180B21A9" w:rsidR="008F67F0" w:rsidRPr="005E5834" w:rsidRDefault="008F67F0" w:rsidP="008F67F0">
      <w:r>
        <w:t xml:space="preserve">Il comune, sempre in un’ottica di semplificazione ed efficientamento, prevede di gestire la </w:t>
      </w:r>
      <w:r w:rsidRPr="00192DD2">
        <w:rPr>
          <w:b/>
          <w:bCs/>
        </w:rPr>
        <w:t>sottosezione trasparenza</w:t>
      </w:r>
      <w:r>
        <w:t xml:space="preserve"> e il </w:t>
      </w:r>
      <w:r w:rsidRPr="00192DD2">
        <w:rPr>
          <w:b/>
          <w:bCs/>
        </w:rPr>
        <w:t>monitoraggio</w:t>
      </w:r>
      <w:r>
        <w:t xml:space="preserve"> con due schede.</w:t>
      </w:r>
      <w:r w:rsidR="00221E0D">
        <w:t xml:space="preserve"> Per quanto riguarda questo ultimo aspetto, il controllo avverrà annualmente, così’ come disposto dall’aggiornamento al PNA 202</w:t>
      </w:r>
      <w:r w:rsidR="00E17A3B">
        <w:t>2</w:t>
      </w:r>
      <w:r w:rsidR="00221E0D">
        <w:t>.</w:t>
      </w:r>
    </w:p>
    <w:p w14:paraId="081B2F00" w14:textId="77777777" w:rsidR="008F67F0" w:rsidRPr="00837DD2" w:rsidRDefault="008F67F0" w:rsidP="008F67F0">
      <w:r w:rsidRPr="00837DD2">
        <w:rPr>
          <w:b/>
          <w:bCs/>
          <w:u w:val="single"/>
        </w:rPr>
        <w:t>Allegato 10 - Sottosezione trasparenza</w:t>
      </w:r>
    </w:p>
    <w:p w14:paraId="15E6C222" w14:textId="77777777" w:rsidR="008F67F0" w:rsidRPr="00837DD2" w:rsidRDefault="008F67F0" w:rsidP="008F67F0">
      <w:r w:rsidRPr="00837DD2">
        <w:rPr>
          <w:b/>
          <w:bCs/>
          <w:u w:val="single"/>
        </w:rPr>
        <w:t>Allegato 1</w:t>
      </w:r>
      <w:r>
        <w:rPr>
          <w:b/>
          <w:bCs/>
          <w:u w:val="single"/>
        </w:rPr>
        <w:t>1</w:t>
      </w:r>
      <w:r w:rsidRPr="00837DD2">
        <w:rPr>
          <w:b/>
          <w:bCs/>
          <w:u w:val="single"/>
        </w:rPr>
        <w:t xml:space="preserve"> - </w:t>
      </w:r>
      <w:r>
        <w:rPr>
          <w:b/>
          <w:bCs/>
          <w:u w:val="single"/>
        </w:rPr>
        <w:t>Monitoraggio</w:t>
      </w:r>
      <w:r w:rsidRPr="00837DD2">
        <w:rPr>
          <w:b/>
          <w:bCs/>
          <w:u w:val="single"/>
        </w:rPr>
        <w:t xml:space="preserve"> trasparenza</w:t>
      </w:r>
    </w:p>
    <w:p w14:paraId="50B24F7E" w14:textId="77777777" w:rsidR="008F67F0" w:rsidRDefault="008F67F0" w:rsidP="008F67F0">
      <w:pPr>
        <w:rPr>
          <w:highlight w:val="green"/>
        </w:rPr>
      </w:pPr>
    </w:p>
    <w:p w14:paraId="63A07701" w14:textId="77777777" w:rsidR="008F67F0" w:rsidRPr="008628A6" w:rsidRDefault="008F67F0" w:rsidP="008F5B84">
      <w:pPr>
        <w:pStyle w:val="Titolo3"/>
      </w:pPr>
      <w:bookmarkStart w:id="66" w:name="_Toc193870711"/>
      <w:r w:rsidRPr="008628A6">
        <w:t>Il monitoraggio e la valutazione della trasparenza</w:t>
      </w:r>
      <w:bookmarkEnd w:id="66"/>
    </w:p>
    <w:p w14:paraId="1E02403A" w14:textId="77777777" w:rsidR="008F67F0" w:rsidRDefault="008F67F0" w:rsidP="008F67F0">
      <w:pPr>
        <w:rPr>
          <w:highlight w:val="green"/>
        </w:rPr>
      </w:pPr>
    </w:p>
    <w:p w14:paraId="5766A2E6" w14:textId="77777777" w:rsidR="008F67F0" w:rsidRPr="00DD7EB3" w:rsidRDefault="008F67F0" w:rsidP="008F67F0">
      <w:r w:rsidRPr="00DD7EB3">
        <w:t xml:space="preserve">Per quanto riguarda il punto III, cioè il monitoraggio della trasparenza, </w:t>
      </w:r>
      <w:r>
        <w:t xml:space="preserve">va </w:t>
      </w:r>
      <w:r w:rsidRPr="00DD7EB3">
        <w:t>premesso che:</w:t>
      </w:r>
    </w:p>
    <w:p w14:paraId="17842361" w14:textId="77777777" w:rsidR="008F67F0" w:rsidRDefault="008F67F0" w:rsidP="008F67F0">
      <w:pPr>
        <w:pStyle w:val="Paragrafoelenco"/>
        <w:numPr>
          <w:ilvl w:val="0"/>
          <w:numId w:val="21"/>
        </w:numPr>
        <w:spacing w:before="120"/>
      </w:pPr>
      <w:r w:rsidRPr="00DD7EB3">
        <w:t>Andrà verificata l’esatta e puntuale valorizzazione di tutte le caselle della scheda di cui al punto precedente</w:t>
      </w:r>
      <w:r>
        <w:t>.</w:t>
      </w:r>
    </w:p>
    <w:p w14:paraId="434E0134" w14:textId="77777777" w:rsidR="008F67F0" w:rsidRDefault="008F67F0" w:rsidP="008F67F0">
      <w:pPr>
        <w:pStyle w:val="Paragrafoelenco"/>
        <w:ind w:firstLine="0"/>
      </w:pPr>
    </w:p>
    <w:p w14:paraId="2290EDE0" w14:textId="77777777" w:rsidR="008F67F0" w:rsidRDefault="008F67F0" w:rsidP="008F67F0">
      <w:pPr>
        <w:pStyle w:val="Paragrafoelenco"/>
        <w:numPr>
          <w:ilvl w:val="0"/>
          <w:numId w:val="22"/>
        </w:numPr>
      </w:pPr>
      <w:r>
        <w:t>Va prevista una puntuale modalità per la corretta attestazione degli obblighi con le indicazioni di ANAC fornite con la Delibera n. 213 del 23 aprile 2024 come ratificata con la Delibera n. 270 del 5 giugno 2024 (</w:t>
      </w:r>
      <w:hyperlink r:id="rId20" w:history="1">
        <w:r w:rsidRPr="00A014BC">
          <w:rPr>
            <w:rStyle w:val="Collegamentoipertestuale"/>
          </w:rPr>
          <w:t>https://www.gazzettaufficiale.it/eli/id/2025/01/21/25A00305/sg</w:t>
        </w:r>
      </w:hyperlink>
      <w:r>
        <w:t xml:space="preserve">). </w:t>
      </w:r>
    </w:p>
    <w:p w14:paraId="2D0276E1" w14:textId="77777777" w:rsidR="008F67F0" w:rsidRDefault="008F67F0" w:rsidP="008F67F0">
      <w:pPr>
        <w:pStyle w:val="Paragrafoelenco"/>
        <w:ind w:firstLine="0"/>
      </w:pPr>
    </w:p>
    <w:p w14:paraId="52975AAC" w14:textId="77777777" w:rsidR="008F67F0" w:rsidRDefault="008F67F0" w:rsidP="008F67F0">
      <w:pPr>
        <w:pStyle w:val="Paragrafoelenco"/>
        <w:numPr>
          <w:ilvl w:val="0"/>
          <w:numId w:val="22"/>
        </w:numPr>
      </w:pPr>
      <w:r>
        <w:t>Va prevista una corretta e stretta collaborazione tra il Responsabile dell’Unità Organizzativa, il RPCT e l’OIV per garantire la completezza e la qualità dei dati pubblicati.</w:t>
      </w:r>
    </w:p>
    <w:p w14:paraId="137E5686" w14:textId="77777777" w:rsidR="008F67F0" w:rsidRDefault="008F67F0" w:rsidP="008F67F0">
      <w:r w:rsidRPr="008C0C5B">
        <w:t>Questa</w:t>
      </w:r>
      <w:r>
        <w:t xml:space="preserve"> amministrazione ha</w:t>
      </w:r>
      <w:r w:rsidRPr="008C0C5B">
        <w:t xml:space="preserve"> scelto di implementare già da questo esercizio le modalità di monitoraggio che ANAC ha approvato a settembre 2024 con la delibera di cui al prossimo paragrafo</w:t>
      </w:r>
      <w:r>
        <w:t>, integrando le disposizioni dell’allegato 3 della delibera n. 31 del 30 gennaio 2025 in materia di “Aggiornamento 2024 al PNA 2022”.</w:t>
      </w:r>
    </w:p>
    <w:p w14:paraId="70CA0494" w14:textId="77777777" w:rsidR="008F67F0" w:rsidRDefault="008F67F0" w:rsidP="008F67F0">
      <w:r>
        <w:br w:type="page"/>
      </w:r>
    </w:p>
    <w:p w14:paraId="111EA0EC" w14:textId="5D785914" w:rsidR="008F67F0" w:rsidRDefault="008F67F0" w:rsidP="008F5B84">
      <w:pPr>
        <w:pStyle w:val="Titolo3"/>
      </w:pPr>
      <w:bookmarkStart w:id="67" w:name="_Toc193870712"/>
      <w:r>
        <w:lastRenderedPageBreak/>
        <w:t xml:space="preserve">La delibera ANAC 495 del 25 settembre e </w:t>
      </w:r>
      <w:r w:rsidR="00E17A3B">
        <w:t>l’</w:t>
      </w:r>
      <w:r w:rsidR="00E17A3B" w:rsidRPr="00E17A3B">
        <w:t xml:space="preserve">aggiornamento 2024 al PNA 2022 </w:t>
      </w:r>
      <w:r>
        <w:t>sulla trasparenza</w:t>
      </w:r>
      <w:bookmarkEnd w:id="67"/>
    </w:p>
    <w:p w14:paraId="5F103AA6" w14:textId="77777777" w:rsidR="008F67F0" w:rsidRDefault="008F67F0" w:rsidP="008F67F0"/>
    <w:p w14:paraId="323C62F9" w14:textId="77777777" w:rsidR="00A81020" w:rsidRPr="00FD6C9A" w:rsidRDefault="00A81020" w:rsidP="00A81020">
      <w:r w:rsidRPr="00FD6C9A">
        <w:t xml:space="preserve">ANAC ha emanato la </w:t>
      </w:r>
      <w:hyperlink r:id="rId21" w:history="1">
        <w:r w:rsidRPr="00FD6C9A">
          <w:rPr>
            <w:rStyle w:val="Collegamentoipertestuale"/>
          </w:rPr>
          <w:t>Delibera 495 del 25 settembre 2024, ad oggetto: “Approvazione di 3 schemi di pubblicazione ai sensi dell’art. 48 del decreto legislativo 14 marzo 2013, n. 33 …”</w:t>
        </w:r>
      </w:hyperlink>
    </w:p>
    <w:p w14:paraId="79D22C7E" w14:textId="77777777" w:rsidR="008F67F0" w:rsidRPr="00FD6C9A" w:rsidRDefault="008F67F0" w:rsidP="008F67F0">
      <w:r w:rsidRPr="00FD6C9A">
        <w:t xml:space="preserve">L’art. 48 del Dlgs 33/2013, come modificato dal FOIA, oggi prevede che </w:t>
      </w:r>
      <w:r w:rsidRPr="00FD6C9A">
        <w:rPr>
          <w:b/>
          <w:bCs/>
          <w:i/>
          <w:iCs/>
        </w:rPr>
        <w:t>l'Autorità nazionale anticorruzione definisce criteri, modelli e schemi standard per l'organizzazione, la codificazione e la rappresentazione dei documenti, delle informazioni e dei dati oggetto di pubblicazione obbligatoria ai sensi della normativa vigente, nonché relativamente all'organizzazione della sezione «Amministrazione trasparente».</w:t>
      </w:r>
    </w:p>
    <w:p w14:paraId="0F01DB35" w14:textId="6CFE4D0C" w:rsidR="008F67F0" w:rsidRDefault="008F67F0" w:rsidP="008F67F0">
      <w:r>
        <w:t xml:space="preserve">L’allegato 3 del PNA ha introdotto un nuovo schema di organizzazione della sezione “Amministrazione Trasparente”. Di seguito lo schema proposto da ANAC che dovrà sostituire lo schema attualmente in utilizzo da parte del comune. </w:t>
      </w:r>
    </w:p>
    <w:tbl>
      <w:tblPr>
        <w:tblW w:w="10694"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23"/>
        <w:gridCol w:w="4536"/>
        <w:gridCol w:w="2835"/>
      </w:tblGrid>
      <w:tr w:rsidR="008F67F0" w:rsidRPr="00FD6C9A" w14:paraId="118010A7" w14:textId="77777777" w:rsidTr="00206A86">
        <w:trPr>
          <w:trHeight w:val="20"/>
        </w:trPr>
        <w:tc>
          <w:tcPr>
            <w:tcW w:w="3323" w:type="dxa"/>
            <w:shd w:val="clear" w:color="auto" w:fill="FFFFFF"/>
            <w:tcMar>
              <w:top w:w="170" w:type="dxa"/>
              <w:left w:w="74" w:type="dxa"/>
              <w:bottom w:w="74" w:type="dxa"/>
              <w:right w:w="170" w:type="dxa"/>
            </w:tcMar>
            <w:vAlign w:val="center"/>
            <w:hideMark/>
          </w:tcPr>
          <w:p w14:paraId="5543366D" w14:textId="77777777" w:rsidR="008F67F0" w:rsidRPr="00FD6C9A" w:rsidRDefault="008F67F0" w:rsidP="00206A86">
            <w:pPr>
              <w:spacing w:after="0"/>
              <w:rPr>
                <w:b/>
                <w:bCs/>
                <w:sz w:val="20"/>
                <w:szCs w:val="20"/>
              </w:rPr>
            </w:pPr>
            <w:r w:rsidRPr="00FD6C9A">
              <w:rPr>
                <w:b/>
                <w:bCs/>
                <w:sz w:val="20"/>
                <w:szCs w:val="20"/>
              </w:rPr>
              <w:t>Denominazione</w:t>
            </w:r>
          </w:p>
          <w:p w14:paraId="0E8BD9F4" w14:textId="77777777" w:rsidR="008F67F0" w:rsidRPr="00FD6C9A" w:rsidRDefault="008F67F0" w:rsidP="00206A86">
            <w:pPr>
              <w:spacing w:after="0"/>
              <w:rPr>
                <w:b/>
                <w:bCs/>
                <w:sz w:val="20"/>
                <w:szCs w:val="20"/>
              </w:rPr>
            </w:pPr>
            <w:r w:rsidRPr="00FD6C9A">
              <w:rPr>
                <w:b/>
                <w:bCs/>
                <w:sz w:val="20"/>
                <w:szCs w:val="20"/>
              </w:rPr>
              <w:t>sotto-sezione 1 livello</w:t>
            </w:r>
          </w:p>
        </w:tc>
        <w:tc>
          <w:tcPr>
            <w:tcW w:w="4536" w:type="dxa"/>
            <w:shd w:val="clear" w:color="auto" w:fill="FFFFFF"/>
            <w:tcMar>
              <w:top w:w="170" w:type="dxa"/>
              <w:left w:w="74" w:type="dxa"/>
              <w:bottom w:w="74" w:type="dxa"/>
              <w:right w:w="170" w:type="dxa"/>
            </w:tcMar>
            <w:vAlign w:val="center"/>
            <w:hideMark/>
          </w:tcPr>
          <w:p w14:paraId="26351DC4" w14:textId="77777777" w:rsidR="008F67F0" w:rsidRPr="00FD6C9A" w:rsidRDefault="008F67F0" w:rsidP="00206A86">
            <w:pPr>
              <w:spacing w:after="0"/>
              <w:rPr>
                <w:b/>
                <w:bCs/>
                <w:sz w:val="20"/>
                <w:szCs w:val="20"/>
              </w:rPr>
            </w:pPr>
            <w:r w:rsidRPr="00FD6C9A">
              <w:rPr>
                <w:b/>
                <w:bCs/>
                <w:sz w:val="20"/>
                <w:szCs w:val="20"/>
              </w:rPr>
              <w:t>Denominazione sotto-sezione 2 livello</w:t>
            </w:r>
          </w:p>
        </w:tc>
        <w:tc>
          <w:tcPr>
            <w:tcW w:w="2835" w:type="dxa"/>
            <w:shd w:val="clear" w:color="auto" w:fill="FFFFFF"/>
            <w:vAlign w:val="center"/>
          </w:tcPr>
          <w:p w14:paraId="5EC39D8D" w14:textId="77777777" w:rsidR="008F67F0" w:rsidRPr="00FD6C9A" w:rsidRDefault="008F67F0" w:rsidP="00206A86">
            <w:pPr>
              <w:spacing w:after="0"/>
              <w:ind w:left="63" w:right="113"/>
              <w:rPr>
                <w:b/>
                <w:bCs/>
                <w:sz w:val="20"/>
                <w:szCs w:val="20"/>
              </w:rPr>
            </w:pPr>
            <w:r>
              <w:rPr>
                <w:b/>
                <w:bCs/>
                <w:sz w:val="20"/>
                <w:szCs w:val="20"/>
              </w:rPr>
              <w:t>Riferimenti normativi</w:t>
            </w:r>
          </w:p>
        </w:tc>
      </w:tr>
      <w:tr w:rsidR="008F67F0" w:rsidRPr="00FD6C9A" w14:paraId="4F0A459F" w14:textId="77777777" w:rsidTr="00206A86">
        <w:trPr>
          <w:trHeight w:val="20"/>
        </w:trPr>
        <w:tc>
          <w:tcPr>
            <w:tcW w:w="3323" w:type="dxa"/>
            <w:vMerge w:val="restart"/>
            <w:shd w:val="clear" w:color="auto" w:fill="FFFFFF"/>
            <w:tcMar>
              <w:top w:w="170" w:type="dxa"/>
              <w:left w:w="74" w:type="dxa"/>
              <w:bottom w:w="74" w:type="dxa"/>
              <w:right w:w="170" w:type="dxa"/>
            </w:tcMar>
            <w:vAlign w:val="center"/>
            <w:hideMark/>
          </w:tcPr>
          <w:p w14:paraId="790B95C1" w14:textId="77777777" w:rsidR="008F67F0" w:rsidRPr="00FD6C9A" w:rsidRDefault="008F67F0" w:rsidP="00206A86">
            <w:pPr>
              <w:spacing w:after="0"/>
              <w:jc w:val="center"/>
              <w:rPr>
                <w:b/>
                <w:bCs/>
                <w:sz w:val="20"/>
                <w:szCs w:val="20"/>
              </w:rPr>
            </w:pPr>
            <w:r w:rsidRPr="00FD6C9A">
              <w:rPr>
                <w:b/>
                <w:bCs/>
                <w:sz w:val="20"/>
                <w:szCs w:val="20"/>
              </w:rPr>
              <w:t>Disposizioni generali</w:t>
            </w:r>
          </w:p>
        </w:tc>
        <w:tc>
          <w:tcPr>
            <w:tcW w:w="4536" w:type="dxa"/>
            <w:shd w:val="clear" w:color="auto" w:fill="FFFFFF"/>
            <w:tcMar>
              <w:top w:w="170" w:type="dxa"/>
              <w:left w:w="74" w:type="dxa"/>
              <w:bottom w:w="74" w:type="dxa"/>
              <w:right w:w="170" w:type="dxa"/>
            </w:tcMar>
            <w:vAlign w:val="center"/>
            <w:hideMark/>
          </w:tcPr>
          <w:p w14:paraId="4C7D0B11" w14:textId="77777777" w:rsidR="008F67F0" w:rsidRPr="00962ECA" w:rsidRDefault="008F67F0" w:rsidP="00206A86">
            <w:pPr>
              <w:spacing w:after="0"/>
              <w:rPr>
                <w:i/>
                <w:iCs/>
                <w:sz w:val="20"/>
                <w:szCs w:val="20"/>
              </w:rPr>
            </w:pPr>
            <w:r w:rsidRPr="00962ECA">
              <w:rPr>
                <w:i/>
                <w:iCs/>
                <w:sz w:val="20"/>
                <w:szCs w:val="20"/>
              </w:rPr>
              <w:t>Piano integrato di attività e organizzazione recante la sezione rischi corruttivi e trasparenza</w:t>
            </w:r>
          </w:p>
        </w:tc>
        <w:tc>
          <w:tcPr>
            <w:tcW w:w="2835" w:type="dxa"/>
            <w:shd w:val="clear" w:color="auto" w:fill="FFFFFF"/>
            <w:vAlign w:val="center"/>
          </w:tcPr>
          <w:p w14:paraId="741E720D" w14:textId="77777777" w:rsidR="008F67F0" w:rsidRPr="00962ECA" w:rsidRDefault="008F67F0" w:rsidP="00206A86">
            <w:pPr>
              <w:spacing w:after="0"/>
              <w:ind w:left="63"/>
              <w:jc w:val="left"/>
              <w:rPr>
                <w:i/>
                <w:iCs/>
                <w:sz w:val="20"/>
                <w:szCs w:val="20"/>
              </w:rPr>
            </w:pPr>
            <w:r w:rsidRPr="00437292">
              <w:rPr>
                <w:i/>
                <w:iCs/>
                <w:sz w:val="20"/>
                <w:szCs w:val="20"/>
              </w:rPr>
              <w:t>Art. 10, c. 8, lett. a</w:t>
            </w:r>
          </w:p>
        </w:tc>
      </w:tr>
      <w:tr w:rsidR="008F67F0" w:rsidRPr="00FD6C9A" w14:paraId="11E7E36E" w14:textId="77777777" w:rsidTr="00206A86">
        <w:trPr>
          <w:trHeight w:val="20"/>
        </w:trPr>
        <w:tc>
          <w:tcPr>
            <w:tcW w:w="3323" w:type="dxa"/>
            <w:vMerge/>
            <w:shd w:val="clear" w:color="auto" w:fill="FFFFFF"/>
            <w:tcMar>
              <w:top w:w="170" w:type="dxa"/>
              <w:left w:w="74" w:type="dxa"/>
              <w:bottom w:w="74" w:type="dxa"/>
              <w:right w:w="170" w:type="dxa"/>
            </w:tcMar>
            <w:vAlign w:val="center"/>
          </w:tcPr>
          <w:p w14:paraId="581DC9FD" w14:textId="77777777" w:rsidR="008F67F0" w:rsidRPr="00FD6C9A" w:rsidRDefault="008F67F0" w:rsidP="00206A86">
            <w:pPr>
              <w:spacing w:after="0"/>
              <w:jc w:val="center"/>
              <w:rPr>
                <w:b/>
                <w:bCs/>
                <w:sz w:val="20"/>
                <w:szCs w:val="20"/>
              </w:rPr>
            </w:pPr>
          </w:p>
        </w:tc>
        <w:tc>
          <w:tcPr>
            <w:tcW w:w="4536" w:type="dxa"/>
            <w:shd w:val="clear" w:color="auto" w:fill="FFFFFF"/>
            <w:tcMar>
              <w:top w:w="170" w:type="dxa"/>
              <w:left w:w="74" w:type="dxa"/>
              <w:bottom w:w="74" w:type="dxa"/>
              <w:right w:w="170" w:type="dxa"/>
            </w:tcMar>
            <w:vAlign w:val="center"/>
            <w:hideMark/>
          </w:tcPr>
          <w:p w14:paraId="09DAD7F7" w14:textId="77777777" w:rsidR="008F67F0" w:rsidRPr="00962ECA" w:rsidRDefault="008F67F0" w:rsidP="00206A86">
            <w:pPr>
              <w:spacing w:after="0"/>
              <w:rPr>
                <w:i/>
                <w:iCs/>
                <w:sz w:val="20"/>
                <w:szCs w:val="20"/>
              </w:rPr>
            </w:pPr>
            <w:r w:rsidRPr="00962ECA">
              <w:rPr>
                <w:i/>
                <w:iCs/>
                <w:sz w:val="20"/>
                <w:szCs w:val="20"/>
              </w:rPr>
              <w:t>Atti generali</w:t>
            </w:r>
          </w:p>
        </w:tc>
        <w:tc>
          <w:tcPr>
            <w:tcW w:w="2835" w:type="dxa"/>
            <w:shd w:val="clear" w:color="auto" w:fill="FFFFFF"/>
            <w:vAlign w:val="center"/>
          </w:tcPr>
          <w:p w14:paraId="2B9BC52C" w14:textId="77777777" w:rsidR="008F67F0" w:rsidRPr="00962ECA" w:rsidRDefault="008F67F0" w:rsidP="00206A86">
            <w:pPr>
              <w:spacing w:after="0"/>
              <w:ind w:left="63"/>
              <w:jc w:val="left"/>
              <w:rPr>
                <w:i/>
                <w:iCs/>
                <w:sz w:val="20"/>
                <w:szCs w:val="20"/>
              </w:rPr>
            </w:pPr>
            <w:r w:rsidRPr="00437292">
              <w:rPr>
                <w:i/>
                <w:iCs/>
                <w:sz w:val="20"/>
                <w:szCs w:val="20"/>
              </w:rPr>
              <w:t>Art. 12, c. 1,2</w:t>
            </w:r>
          </w:p>
        </w:tc>
      </w:tr>
      <w:tr w:rsidR="008F67F0" w:rsidRPr="00FD6C9A" w14:paraId="4A81026D" w14:textId="77777777" w:rsidTr="00206A86">
        <w:trPr>
          <w:trHeight w:val="57"/>
        </w:trPr>
        <w:tc>
          <w:tcPr>
            <w:tcW w:w="3323" w:type="dxa"/>
            <w:vMerge/>
            <w:shd w:val="clear" w:color="auto" w:fill="FFFFFF"/>
            <w:tcMar>
              <w:top w:w="170" w:type="dxa"/>
              <w:left w:w="74" w:type="dxa"/>
              <w:bottom w:w="74" w:type="dxa"/>
              <w:right w:w="170" w:type="dxa"/>
            </w:tcMar>
            <w:vAlign w:val="center"/>
          </w:tcPr>
          <w:p w14:paraId="080CC084" w14:textId="77777777" w:rsidR="008F67F0" w:rsidRPr="00FD6C9A" w:rsidRDefault="008F67F0" w:rsidP="00206A86">
            <w:pPr>
              <w:spacing w:after="0"/>
              <w:jc w:val="center"/>
              <w:rPr>
                <w:b/>
                <w:bCs/>
                <w:sz w:val="20"/>
                <w:szCs w:val="20"/>
              </w:rPr>
            </w:pPr>
          </w:p>
        </w:tc>
        <w:tc>
          <w:tcPr>
            <w:tcW w:w="4536" w:type="dxa"/>
            <w:shd w:val="clear" w:color="auto" w:fill="FFFFFF"/>
            <w:tcMar>
              <w:top w:w="170" w:type="dxa"/>
              <w:left w:w="74" w:type="dxa"/>
              <w:bottom w:w="74" w:type="dxa"/>
              <w:right w:w="170" w:type="dxa"/>
            </w:tcMar>
            <w:vAlign w:val="center"/>
            <w:hideMark/>
          </w:tcPr>
          <w:p w14:paraId="6C423B5A" w14:textId="77777777" w:rsidR="008F67F0" w:rsidRPr="00962ECA" w:rsidRDefault="008F67F0" w:rsidP="00206A86">
            <w:pPr>
              <w:spacing w:after="0"/>
              <w:rPr>
                <w:i/>
                <w:iCs/>
                <w:sz w:val="20"/>
                <w:szCs w:val="20"/>
              </w:rPr>
            </w:pPr>
            <w:r w:rsidRPr="00962ECA">
              <w:rPr>
                <w:i/>
                <w:iCs/>
                <w:sz w:val="20"/>
                <w:szCs w:val="20"/>
              </w:rPr>
              <w:t>Oneri informativi per cittadini e imprese</w:t>
            </w:r>
          </w:p>
        </w:tc>
        <w:tc>
          <w:tcPr>
            <w:tcW w:w="2835" w:type="dxa"/>
            <w:shd w:val="clear" w:color="auto" w:fill="FFFFFF"/>
            <w:vAlign w:val="center"/>
          </w:tcPr>
          <w:p w14:paraId="43EBDCC3" w14:textId="5CF923F9" w:rsidR="008F67F0" w:rsidRPr="00962ECA" w:rsidRDefault="008F67F0" w:rsidP="00206A86">
            <w:pPr>
              <w:spacing w:after="0"/>
              <w:ind w:left="63"/>
              <w:jc w:val="left"/>
              <w:rPr>
                <w:i/>
                <w:iCs/>
                <w:sz w:val="20"/>
                <w:szCs w:val="20"/>
              </w:rPr>
            </w:pPr>
            <w:r w:rsidRPr="00437292">
              <w:rPr>
                <w:i/>
                <w:iCs/>
                <w:sz w:val="20"/>
                <w:szCs w:val="20"/>
              </w:rPr>
              <w:t xml:space="preserve">Art. </w:t>
            </w:r>
            <w:r w:rsidR="00221E0D">
              <w:rPr>
                <w:i/>
                <w:iCs/>
                <w:sz w:val="20"/>
                <w:szCs w:val="20"/>
              </w:rPr>
              <w:t>12</w:t>
            </w:r>
            <w:r w:rsidRPr="00437292">
              <w:rPr>
                <w:i/>
                <w:iCs/>
                <w:sz w:val="20"/>
                <w:szCs w:val="20"/>
              </w:rPr>
              <w:t>, c. 1,2</w:t>
            </w:r>
          </w:p>
        </w:tc>
      </w:tr>
      <w:tr w:rsidR="008F67F0" w:rsidRPr="00FD6C9A" w14:paraId="22464D34" w14:textId="77777777" w:rsidTr="00206A86">
        <w:trPr>
          <w:trHeight w:val="809"/>
        </w:trPr>
        <w:tc>
          <w:tcPr>
            <w:tcW w:w="3323" w:type="dxa"/>
            <w:vMerge w:val="restart"/>
            <w:shd w:val="clear" w:color="auto" w:fill="FFE599" w:themeFill="accent4" w:themeFillTint="66"/>
            <w:tcMar>
              <w:top w:w="170" w:type="dxa"/>
              <w:left w:w="74" w:type="dxa"/>
              <w:bottom w:w="74" w:type="dxa"/>
              <w:right w:w="170" w:type="dxa"/>
            </w:tcMar>
            <w:vAlign w:val="center"/>
            <w:hideMark/>
          </w:tcPr>
          <w:p w14:paraId="5246E46A" w14:textId="77777777" w:rsidR="008F67F0" w:rsidRPr="00FD6C9A" w:rsidRDefault="008F67F0" w:rsidP="00206A86">
            <w:pPr>
              <w:spacing w:after="0"/>
              <w:jc w:val="center"/>
              <w:rPr>
                <w:b/>
                <w:bCs/>
                <w:sz w:val="20"/>
                <w:szCs w:val="20"/>
              </w:rPr>
            </w:pPr>
            <w:r w:rsidRPr="00FD6C9A">
              <w:rPr>
                <w:b/>
                <w:bCs/>
                <w:sz w:val="20"/>
                <w:szCs w:val="20"/>
              </w:rPr>
              <w:t>Organizzazione</w:t>
            </w:r>
          </w:p>
        </w:tc>
        <w:tc>
          <w:tcPr>
            <w:tcW w:w="4536" w:type="dxa"/>
            <w:shd w:val="clear" w:color="auto" w:fill="auto"/>
            <w:tcMar>
              <w:top w:w="170" w:type="dxa"/>
              <w:left w:w="74" w:type="dxa"/>
              <w:bottom w:w="74" w:type="dxa"/>
              <w:right w:w="170" w:type="dxa"/>
            </w:tcMar>
            <w:vAlign w:val="center"/>
          </w:tcPr>
          <w:p w14:paraId="04B5A807" w14:textId="77777777" w:rsidR="008F67F0" w:rsidRPr="00962ECA" w:rsidRDefault="008F67F0" w:rsidP="00206A86">
            <w:pPr>
              <w:spacing w:after="0"/>
              <w:rPr>
                <w:i/>
                <w:iCs/>
                <w:sz w:val="20"/>
                <w:szCs w:val="20"/>
              </w:rPr>
            </w:pPr>
            <w:r w:rsidRPr="00962ECA">
              <w:rPr>
                <w:i/>
                <w:iCs/>
                <w:sz w:val="20"/>
                <w:szCs w:val="20"/>
              </w:rPr>
              <w:t>Titolari di incarichi politici, di amministrazione, di direzione o di governo</w:t>
            </w:r>
          </w:p>
        </w:tc>
        <w:tc>
          <w:tcPr>
            <w:tcW w:w="2835" w:type="dxa"/>
            <w:shd w:val="clear" w:color="auto" w:fill="auto"/>
            <w:vAlign w:val="center"/>
          </w:tcPr>
          <w:p w14:paraId="47FBCF23" w14:textId="5CE5F500" w:rsidR="008F67F0" w:rsidRPr="00962ECA" w:rsidRDefault="008F67F0" w:rsidP="00206A86">
            <w:pPr>
              <w:spacing w:after="0"/>
              <w:ind w:left="63"/>
              <w:jc w:val="left"/>
              <w:rPr>
                <w:i/>
                <w:iCs/>
                <w:sz w:val="20"/>
                <w:szCs w:val="20"/>
              </w:rPr>
            </w:pPr>
            <w:r>
              <w:rPr>
                <w:i/>
                <w:iCs/>
                <w:sz w:val="20"/>
                <w:szCs w:val="20"/>
              </w:rPr>
              <w:t>A</w:t>
            </w:r>
            <w:r w:rsidRPr="001D092D">
              <w:rPr>
                <w:i/>
                <w:iCs/>
                <w:sz w:val="20"/>
                <w:szCs w:val="20"/>
              </w:rPr>
              <w:t>rt. 14, c. 1</w:t>
            </w:r>
          </w:p>
        </w:tc>
      </w:tr>
      <w:tr w:rsidR="008F67F0" w:rsidRPr="005E0B96" w14:paraId="7EB3819D" w14:textId="77777777" w:rsidTr="00206A86">
        <w:trPr>
          <w:trHeight w:val="714"/>
        </w:trPr>
        <w:tc>
          <w:tcPr>
            <w:tcW w:w="3323" w:type="dxa"/>
            <w:vMerge/>
            <w:shd w:val="clear" w:color="auto" w:fill="FFE599" w:themeFill="accent4" w:themeFillTint="66"/>
            <w:tcMar>
              <w:top w:w="170" w:type="dxa"/>
              <w:left w:w="74" w:type="dxa"/>
              <w:bottom w:w="74" w:type="dxa"/>
              <w:right w:w="170" w:type="dxa"/>
            </w:tcMar>
            <w:vAlign w:val="center"/>
          </w:tcPr>
          <w:p w14:paraId="7E0C9569" w14:textId="77777777" w:rsidR="008F67F0" w:rsidRPr="00FD6C9A" w:rsidRDefault="008F67F0" w:rsidP="00206A86">
            <w:pPr>
              <w:spacing w:after="0"/>
              <w:jc w:val="center"/>
              <w:rPr>
                <w:b/>
                <w:bCs/>
                <w:sz w:val="20"/>
                <w:szCs w:val="20"/>
              </w:rPr>
            </w:pPr>
          </w:p>
        </w:tc>
        <w:tc>
          <w:tcPr>
            <w:tcW w:w="4536" w:type="dxa"/>
            <w:shd w:val="clear" w:color="auto" w:fill="FFE599" w:themeFill="accent4" w:themeFillTint="66"/>
            <w:tcMar>
              <w:top w:w="170" w:type="dxa"/>
              <w:left w:w="74" w:type="dxa"/>
              <w:bottom w:w="74" w:type="dxa"/>
              <w:right w:w="170" w:type="dxa"/>
            </w:tcMar>
            <w:vAlign w:val="center"/>
          </w:tcPr>
          <w:p w14:paraId="43CCCEF6" w14:textId="77777777" w:rsidR="008F67F0" w:rsidRPr="00962ECA" w:rsidRDefault="008F67F0" w:rsidP="00206A86">
            <w:pPr>
              <w:spacing w:after="0"/>
              <w:rPr>
                <w:i/>
                <w:iCs/>
                <w:sz w:val="20"/>
                <w:szCs w:val="20"/>
              </w:rPr>
            </w:pPr>
            <w:r w:rsidRPr="00962ECA">
              <w:rPr>
                <w:i/>
                <w:iCs/>
                <w:sz w:val="20"/>
                <w:szCs w:val="20"/>
              </w:rPr>
              <w:t>Articolazione degli uffici</w:t>
            </w:r>
          </w:p>
        </w:tc>
        <w:tc>
          <w:tcPr>
            <w:tcW w:w="2835" w:type="dxa"/>
            <w:shd w:val="clear" w:color="auto" w:fill="FFE599" w:themeFill="accent4" w:themeFillTint="66"/>
            <w:vAlign w:val="center"/>
          </w:tcPr>
          <w:p w14:paraId="232C89E9" w14:textId="77777777" w:rsidR="008F67F0" w:rsidRPr="003A4B0C" w:rsidRDefault="008F67F0" w:rsidP="00206A86">
            <w:pPr>
              <w:spacing w:after="0"/>
              <w:ind w:left="63"/>
              <w:jc w:val="left"/>
              <w:rPr>
                <w:i/>
                <w:iCs/>
                <w:sz w:val="20"/>
                <w:szCs w:val="20"/>
                <w:lang w:val="de-DE"/>
              </w:rPr>
            </w:pPr>
            <w:r w:rsidRPr="003A4B0C">
              <w:rPr>
                <w:i/>
                <w:iCs/>
                <w:sz w:val="20"/>
                <w:szCs w:val="20"/>
                <w:lang w:val="de-DE"/>
              </w:rPr>
              <w:t xml:space="preserve">Art. 13, c. 1, </w:t>
            </w:r>
            <w:proofErr w:type="spellStart"/>
            <w:r w:rsidRPr="003A4B0C">
              <w:rPr>
                <w:i/>
                <w:iCs/>
                <w:sz w:val="20"/>
                <w:szCs w:val="20"/>
                <w:lang w:val="de-DE"/>
              </w:rPr>
              <w:t>lett</w:t>
            </w:r>
            <w:proofErr w:type="spellEnd"/>
            <w:r w:rsidRPr="003A4B0C">
              <w:rPr>
                <w:i/>
                <w:iCs/>
                <w:sz w:val="20"/>
                <w:szCs w:val="20"/>
                <w:lang w:val="de-DE"/>
              </w:rPr>
              <w:t>. b, c</w:t>
            </w:r>
          </w:p>
        </w:tc>
      </w:tr>
      <w:tr w:rsidR="008F67F0" w:rsidRPr="00FD6C9A" w14:paraId="11068515" w14:textId="77777777" w:rsidTr="00206A86">
        <w:trPr>
          <w:trHeight w:val="20"/>
        </w:trPr>
        <w:tc>
          <w:tcPr>
            <w:tcW w:w="3323" w:type="dxa"/>
            <w:shd w:val="clear" w:color="auto" w:fill="FFFFFF"/>
            <w:tcMar>
              <w:top w:w="170" w:type="dxa"/>
              <w:left w:w="74" w:type="dxa"/>
              <w:bottom w:w="74" w:type="dxa"/>
              <w:right w:w="170" w:type="dxa"/>
            </w:tcMar>
            <w:vAlign w:val="center"/>
            <w:hideMark/>
          </w:tcPr>
          <w:p w14:paraId="4780594C" w14:textId="77777777" w:rsidR="008F67F0" w:rsidRPr="00FD6C9A" w:rsidRDefault="008F67F0" w:rsidP="00206A86">
            <w:pPr>
              <w:spacing w:after="0"/>
              <w:jc w:val="center"/>
              <w:rPr>
                <w:b/>
                <w:bCs/>
                <w:sz w:val="20"/>
                <w:szCs w:val="20"/>
              </w:rPr>
            </w:pPr>
            <w:r w:rsidRPr="00FD6C9A">
              <w:rPr>
                <w:b/>
                <w:bCs/>
                <w:sz w:val="20"/>
                <w:szCs w:val="20"/>
              </w:rPr>
              <w:t>Consulenti e collaboratori</w:t>
            </w:r>
          </w:p>
        </w:tc>
        <w:tc>
          <w:tcPr>
            <w:tcW w:w="4536" w:type="dxa"/>
            <w:shd w:val="clear" w:color="auto" w:fill="FFFFFF"/>
            <w:tcMar>
              <w:top w:w="170" w:type="dxa"/>
              <w:left w:w="74" w:type="dxa"/>
              <w:bottom w:w="74" w:type="dxa"/>
              <w:right w:w="170" w:type="dxa"/>
            </w:tcMar>
            <w:vAlign w:val="center"/>
          </w:tcPr>
          <w:p w14:paraId="21EE9CCA" w14:textId="77777777" w:rsidR="008F67F0" w:rsidRPr="00962ECA" w:rsidRDefault="008F67F0" w:rsidP="00206A86">
            <w:pPr>
              <w:spacing w:after="0"/>
              <w:rPr>
                <w:i/>
                <w:iCs/>
                <w:sz w:val="20"/>
                <w:szCs w:val="20"/>
              </w:rPr>
            </w:pPr>
            <w:r w:rsidRPr="00962ECA">
              <w:rPr>
                <w:i/>
                <w:iCs/>
                <w:sz w:val="20"/>
                <w:szCs w:val="20"/>
              </w:rPr>
              <w:t>Titolari di incarichi di collaborazione o consulenza</w:t>
            </w:r>
          </w:p>
        </w:tc>
        <w:tc>
          <w:tcPr>
            <w:tcW w:w="2835" w:type="dxa"/>
            <w:shd w:val="clear" w:color="auto" w:fill="FFFFFF"/>
            <w:vAlign w:val="center"/>
          </w:tcPr>
          <w:p w14:paraId="5A01C59A" w14:textId="77777777" w:rsidR="008F67F0" w:rsidRPr="00962ECA" w:rsidRDefault="008F67F0" w:rsidP="00206A86">
            <w:pPr>
              <w:spacing w:after="0"/>
              <w:ind w:left="63"/>
              <w:jc w:val="left"/>
              <w:rPr>
                <w:i/>
                <w:iCs/>
                <w:sz w:val="20"/>
                <w:szCs w:val="20"/>
              </w:rPr>
            </w:pPr>
            <w:r w:rsidRPr="005E1101">
              <w:rPr>
                <w:i/>
                <w:iCs/>
                <w:sz w:val="20"/>
                <w:szCs w:val="20"/>
              </w:rPr>
              <w:t>Art. 15, c. 1,2</w:t>
            </w:r>
          </w:p>
        </w:tc>
      </w:tr>
      <w:tr w:rsidR="008F67F0" w:rsidRPr="00FD6C9A" w14:paraId="09B4C6DA" w14:textId="77777777" w:rsidTr="00206A86">
        <w:trPr>
          <w:trHeight w:val="20"/>
        </w:trPr>
        <w:tc>
          <w:tcPr>
            <w:tcW w:w="3323" w:type="dxa"/>
            <w:vMerge w:val="restart"/>
            <w:shd w:val="clear" w:color="auto" w:fill="FFFFFF"/>
            <w:tcMar>
              <w:top w:w="170" w:type="dxa"/>
              <w:left w:w="74" w:type="dxa"/>
              <w:bottom w:w="74" w:type="dxa"/>
              <w:right w:w="170" w:type="dxa"/>
            </w:tcMar>
            <w:vAlign w:val="center"/>
            <w:hideMark/>
          </w:tcPr>
          <w:p w14:paraId="422C2BD4" w14:textId="77777777" w:rsidR="008F67F0" w:rsidRPr="00FD6C9A" w:rsidRDefault="008F67F0" w:rsidP="00206A86">
            <w:pPr>
              <w:spacing w:after="0"/>
              <w:jc w:val="center"/>
              <w:rPr>
                <w:b/>
                <w:bCs/>
                <w:sz w:val="20"/>
                <w:szCs w:val="20"/>
              </w:rPr>
            </w:pPr>
            <w:r w:rsidRPr="00FD6C9A">
              <w:rPr>
                <w:b/>
                <w:bCs/>
                <w:sz w:val="20"/>
                <w:szCs w:val="20"/>
              </w:rPr>
              <w:t>Personale</w:t>
            </w:r>
          </w:p>
        </w:tc>
        <w:tc>
          <w:tcPr>
            <w:tcW w:w="4536" w:type="dxa"/>
            <w:shd w:val="clear" w:color="auto" w:fill="FFFFFF"/>
            <w:tcMar>
              <w:top w:w="170" w:type="dxa"/>
              <w:left w:w="74" w:type="dxa"/>
              <w:bottom w:w="74" w:type="dxa"/>
              <w:right w:w="170" w:type="dxa"/>
            </w:tcMar>
            <w:vAlign w:val="center"/>
            <w:hideMark/>
          </w:tcPr>
          <w:p w14:paraId="339A3C82" w14:textId="77777777" w:rsidR="008F67F0" w:rsidRPr="00962ECA" w:rsidRDefault="008F67F0" w:rsidP="00206A86">
            <w:pPr>
              <w:spacing w:after="0"/>
              <w:rPr>
                <w:i/>
                <w:iCs/>
                <w:sz w:val="20"/>
                <w:szCs w:val="20"/>
              </w:rPr>
            </w:pPr>
            <w:r w:rsidRPr="00962ECA">
              <w:rPr>
                <w:i/>
                <w:iCs/>
                <w:sz w:val="20"/>
                <w:szCs w:val="20"/>
              </w:rPr>
              <w:t>Dirigenti</w:t>
            </w:r>
          </w:p>
        </w:tc>
        <w:tc>
          <w:tcPr>
            <w:tcW w:w="2835" w:type="dxa"/>
            <w:shd w:val="clear" w:color="auto" w:fill="FFFFFF"/>
            <w:vAlign w:val="center"/>
          </w:tcPr>
          <w:p w14:paraId="3F100E8F" w14:textId="77777777" w:rsidR="008F67F0" w:rsidRPr="001D092D" w:rsidRDefault="008F67F0" w:rsidP="00206A86">
            <w:pPr>
              <w:spacing w:after="0"/>
              <w:ind w:left="63"/>
              <w:jc w:val="left"/>
              <w:rPr>
                <w:i/>
                <w:iCs/>
                <w:sz w:val="20"/>
                <w:szCs w:val="20"/>
              </w:rPr>
            </w:pPr>
            <w:r w:rsidRPr="001D092D">
              <w:rPr>
                <w:i/>
                <w:iCs/>
                <w:sz w:val="20"/>
                <w:szCs w:val="20"/>
              </w:rPr>
              <w:t>Art. 10, c. 8, lett. D</w:t>
            </w:r>
          </w:p>
          <w:p w14:paraId="660B5ACA" w14:textId="77777777" w:rsidR="008F67F0" w:rsidRPr="001D092D" w:rsidRDefault="008F67F0" w:rsidP="00206A86">
            <w:pPr>
              <w:spacing w:after="0"/>
              <w:ind w:left="63"/>
              <w:jc w:val="left"/>
              <w:rPr>
                <w:i/>
                <w:iCs/>
                <w:sz w:val="20"/>
                <w:szCs w:val="20"/>
              </w:rPr>
            </w:pPr>
            <w:r w:rsidRPr="001D092D">
              <w:rPr>
                <w:i/>
                <w:iCs/>
                <w:sz w:val="20"/>
                <w:szCs w:val="20"/>
              </w:rPr>
              <w:t>Art. 15, c. 1,2,5</w:t>
            </w:r>
          </w:p>
          <w:p w14:paraId="5CA6E53A" w14:textId="77777777" w:rsidR="008F67F0" w:rsidRPr="00962ECA" w:rsidRDefault="008F67F0" w:rsidP="00206A86">
            <w:pPr>
              <w:spacing w:after="0"/>
              <w:ind w:left="63"/>
              <w:jc w:val="left"/>
              <w:rPr>
                <w:i/>
                <w:iCs/>
                <w:sz w:val="20"/>
                <w:szCs w:val="20"/>
              </w:rPr>
            </w:pPr>
            <w:r w:rsidRPr="001D092D">
              <w:rPr>
                <w:i/>
                <w:iCs/>
                <w:sz w:val="20"/>
                <w:szCs w:val="20"/>
              </w:rPr>
              <w:t>Art. 41, c. 2, 3</w:t>
            </w:r>
          </w:p>
        </w:tc>
      </w:tr>
      <w:tr w:rsidR="008F67F0" w:rsidRPr="00FD6C9A" w14:paraId="55DA2AAA" w14:textId="77777777" w:rsidTr="00206A86">
        <w:trPr>
          <w:trHeight w:val="20"/>
        </w:trPr>
        <w:tc>
          <w:tcPr>
            <w:tcW w:w="3323" w:type="dxa"/>
            <w:vMerge/>
            <w:shd w:val="clear" w:color="auto" w:fill="FFFFFF"/>
            <w:tcMar>
              <w:top w:w="170" w:type="dxa"/>
              <w:left w:w="74" w:type="dxa"/>
              <w:bottom w:w="74" w:type="dxa"/>
              <w:right w:w="170" w:type="dxa"/>
            </w:tcMar>
            <w:vAlign w:val="center"/>
          </w:tcPr>
          <w:p w14:paraId="773D586F" w14:textId="77777777" w:rsidR="008F67F0" w:rsidRPr="00FD6C9A" w:rsidRDefault="008F67F0" w:rsidP="00206A86">
            <w:pPr>
              <w:spacing w:after="0"/>
              <w:jc w:val="center"/>
              <w:rPr>
                <w:b/>
                <w:bCs/>
                <w:sz w:val="20"/>
                <w:szCs w:val="20"/>
              </w:rPr>
            </w:pPr>
          </w:p>
        </w:tc>
        <w:tc>
          <w:tcPr>
            <w:tcW w:w="4536" w:type="dxa"/>
            <w:shd w:val="clear" w:color="auto" w:fill="FFFFFF"/>
            <w:tcMar>
              <w:top w:w="170" w:type="dxa"/>
              <w:left w:w="74" w:type="dxa"/>
              <w:bottom w:w="74" w:type="dxa"/>
              <w:right w:w="170" w:type="dxa"/>
            </w:tcMar>
            <w:vAlign w:val="center"/>
            <w:hideMark/>
          </w:tcPr>
          <w:p w14:paraId="07767FDB" w14:textId="77777777" w:rsidR="008F67F0" w:rsidRPr="00962ECA" w:rsidRDefault="008F67F0" w:rsidP="00206A86">
            <w:pPr>
              <w:spacing w:after="0"/>
              <w:rPr>
                <w:i/>
                <w:iCs/>
                <w:sz w:val="20"/>
                <w:szCs w:val="20"/>
              </w:rPr>
            </w:pPr>
            <w:r w:rsidRPr="00962ECA">
              <w:rPr>
                <w:i/>
                <w:iCs/>
                <w:sz w:val="20"/>
                <w:szCs w:val="20"/>
              </w:rPr>
              <w:t>Dirigenti cessati</w:t>
            </w:r>
          </w:p>
        </w:tc>
        <w:tc>
          <w:tcPr>
            <w:tcW w:w="2835" w:type="dxa"/>
            <w:shd w:val="clear" w:color="auto" w:fill="FFFFFF"/>
            <w:vAlign w:val="center"/>
          </w:tcPr>
          <w:p w14:paraId="6813ACD4" w14:textId="77777777" w:rsidR="008F67F0" w:rsidRPr="00962ECA" w:rsidRDefault="008F67F0" w:rsidP="00206A86">
            <w:pPr>
              <w:spacing w:after="0"/>
              <w:ind w:left="63"/>
              <w:jc w:val="left"/>
              <w:rPr>
                <w:i/>
                <w:iCs/>
                <w:sz w:val="20"/>
                <w:szCs w:val="20"/>
              </w:rPr>
            </w:pPr>
            <w:r w:rsidRPr="005E1101">
              <w:rPr>
                <w:i/>
                <w:iCs/>
                <w:sz w:val="20"/>
                <w:szCs w:val="20"/>
              </w:rPr>
              <w:t>Art. 15, c. 1,2</w:t>
            </w:r>
          </w:p>
        </w:tc>
      </w:tr>
      <w:tr w:rsidR="008F67F0" w:rsidRPr="00FD6C9A" w14:paraId="3FA3DB6D" w14:textId="77777777" w:rsidTr="00206A86">
        <w:trPr>
          <w:trHeight w:val="20"/>
        </w:trPr>
        <w:tc>
          <w:tcPr>
            <w:tcW w:w="3323" w:type="dxa"/>
            <w:vMerge/>
            <w:shd w:val="clear" w:color="auto" w:fill="FFFFFF"/>
            <w:tcMar>
              <w:top w:w="170" w:type="dxa"/>
              <w:left w:w="74" w:type="dxa"/>
              <w:bottom w:w="74" w:type="dxa"/>
              <w:right w:w="170" w:type="dxa"/>
            </w:tcMar>
            <w:vAlign w:val="center"/>
          </w:tcPr>
          <w:p w14:paraId="2DA399F2" w14:textId="77777777" w:rsidR="008F67F0" w:rsidRPr="00FD6C9A" w:rsidRDefault="008F67F0" w:rsidP="00206A86">
            <w:pPr>
              <w:spacing w:after="0"/>
              <w:jc w:val="center"/>
              <w:rPr>
                <w:b/>
                <w:bCs/>
                <w:sz w:val="20"/>
                <w:szCs w:val="20"/>
              </w:rPr>
            </w:pPr>
          </w:p>
        </w:tc>
        <w:tc>
          <w:tcPr>
            <w:tcW w:w="4536" w:type="dxa"/>
            <w:shd w:val="clear" w:color="auto" w:fill="FFFFFF"/>
            <w:tcMar>
              <w:top w:w="170" w:type="dxa"/>
              <w:left w:w="74" w:type="dxa"/>
              <w:bottom w:w="74" w:type="dxa"/>
              <w:right w:w="170" w:type="dxa"/>
            </w:tcMar>
            <w:vAlign w:val="center"/>
            <w:hideMark/>
          </w:tcPr>
          <w:p w14:paraId="785598C0" w14:textId="77777777" w:rsidR="008F67F0" w:rsidRPr="00962ECA" w:rsidRDefault="008F67F0" w:rsidP="00206A86">
            <w:pPr>
              <w:spacing w:after="0"/>
              <w:rPr>
                <w:i/>
                <w:iCs/>
                <w:sz w:val="20"/>
                <w:szCs w:val="20"/>
              </w:rPr>
            </w:pPr>
            <w:r w:rsidRPr="00962ECA">
              <w:rPr>
                <w:i/>
                <w:iCs/>
                <w:sz w:val="20"/>
                <w:szCs w:val="20"/>
              </w:rPr>
              <w:t>Incarichi Elevata Qualificazione/Posizioni organizzative</w:t>
            </w:r>
          </w:p>
        </w:tc>
        <w:tc>
          <w:tcPr>
            <w:tcW w:w="2835" w:type="dxa"/>
            <w:shd w:val="clear" w:color="auto" w:fill="FFFFFF"/>
            <w:vAlign w:val="center"/>
          </w:tcPr>
          <w:p w14:paraId="06D1F4AA" w14:textId="77777777" w:rsidR="008F67F0" w:rsidRPr="00962ECA" w:rsidRDefault="008F67F0" w:rsidP="00206A86">
            <w:pPr>
              <w:spacing w:after="0"/>
              <w:ind w:left="63"/>
              <w:jc w:val="left"/>
              <w:rPr>
                <w:i/>
                <w:iCs/>
                <w:sz w:val="20"/>
                <w:szCs w:val="20"/>
              </w:rPr>
            </w:pPr>
            <w:r w:rsidRPr="001D092D">
              <w:rPr>
                <w:i/>
                <w:iCs/>
                <w:sz w:val="20"/>
                <w:szCs w:val="20"/>
              </w:rPr>
              <w:t>Art. 10, c. 8, lett. d</w:t>
            </w:r>
          </w:p>
        </w:tc>
      </w:tr>
      <w:tr w:rsidR="008F67F0" w:rsidRPr="00FD6C9A" w14:paraId="6933AEDD" w14:textId="77777777" w:rsidTr="00206A86">
        <w:trPr>
          <w:trHeight w:val="20"/>
        </w:trPr>
        <w:tc>
          <w:tcPr>
            <w:tcW w:w="3323" w:type="dxa"/>
            <w:vMerge/>
            <w:shd w:val="clear" w:color="auto" w:fill="FFFFFF"/>
            <w:tcMar>
              <w:top w:w="170" w:type="dxa"/>
              <w:left w:w="74" w:type="dxa"/>
              <w:bottom w:w="74" w:type="dxa"/>
              <w:right w:w="170" w:type="dxa"/>
            </w:tcMar>
            <w:vAlign w:val="center"/>
          </w:tcPr>
          <w:p w14:paraId="0C25AAE2" w14:textId="77777777" w:rsidR="008F67F0" w:rsidRPr="00FD6C9A" w:rsidRDefault="008F67F0" w:rsidP="00206A86">
            <w:pPr>
              <w:spacing w:after="0"/>
              <w:jc w:val="center"/>
              <w:rPr>
                <w:b/>
                <w:bCs/>
                <w:sz w:val="20"/>
                <w:szCs w:val="20"/>
              </w:rPr>
            </w:pPr>
          </w:p>
        </w:tc>
        <w:tc>
          <w:tcPr>
            <w:tcW w:w="4536" w:type="dxa"/>
            <w:shd w:val="clear" w:color="auto" w:fill="FFFFFF"/>
            <w:tcMar>
              <w:top w:w="170" w:type="dxa"/>
              <w:left w:w="74" w:type="dxa"/>
              <w:bottom w:w="74" w:type="dxa"/>
              <w:right w:w="170" w:type="dxa"/>
            </w:tcMar>
            <w:vAlign w:val="center"/>
            <w:hideMark/>
          </w:tcPr>
          <w:p w14:paraId="1C19621E" w14:textId="77777777" w:rsidR="008F67F0" w:rsidRPr="00962ECA" w:rsidRDefault="008F67F0" w:rsidP="00206A86">
            <w:pPr>
              <w:spacing w:after="0"/>
              <w:rPr>
                <w:i/>
                <w:iCs/>
                <w:sz w:val="20"/>
                <w:szCs w:val="20"/>
              </w:rPr>
            </w:pPr>
            <w:r w:rsidRPr="00962ECA">
              <w:rPr>
                <w:i/>
                <w:iCs/>
                <w:sz w:val="20"/>
                <w:szCs w:val="20"/>
              </w:rPr>
              <w:t>Dotazione organica</w:t>
            </w:r>
          </w:p>
        </w:tc>
        <w:tc>
          <w:tcPr>
            <w:tcW w:w="2835" w:type="dxa"/>
            <w:shd w:val="clear" w:color="auto" w:fill="FFFFFF"/>
            <w:vAlign w:val="center"/>
          </w:tcPr>
          <w:p w14:paraId="14D5CD5A" w14:textId="77777777" w:rsidR="008F67F0" w:rsidRPr="00962ECA" w:rsidRDefault="008F67F0" w:rsidP="00206A86">
            <w:pPr>
              <w:spacing w:after="0"/>
              <w:ind w:left="63"/>
              <w:jc w:val="left"/>
              <w:rPr>
                <w:i/>
                <w:iCs/>
                <w:sz w:val="20"/>
                <w:szCs w:val="20"/>
              </w:rPr>
            </w:pPr>
            <w:r w:rsidRPr="001D092D">
              <w:rPr>
                <w:i/>
                <w:iCs/>
                <w:sz w:val="20"/>
                <w:szCs w:val="20"/>
              </w:rPr>
              <w:t>Art. 16, c. 1,2</w:t>
            </w:r>
          </w:p>
        </w:tc>
      </w:tr>
      <w:tr w:rsidR="008F67F0" w:rsidRPr="00FD6C9A" w14:paraId="1FD4EF89" w14:textId="77777777" w:rsidTr="00206A86">
        <w:trPr>
          <w:trHeight w:val="20"/>
        </w:trPr>
        <w:tc>
          <w:tcPr>
            <w:tcW w:w="3323" w:type="dxa"/>
            <w:vMerge/>
            <w:shd w:val="clear" w:color="auto" w:fill="FFFFFF"/>
            <w:tcMar>
              <w:top w:w="170" w:type="dxa"/>
              <w:left w:w="74" w:type="dxa"/>
              <w:bottom w:w="74" w:type="dxa"/>
              <w:right w:w="170" w:type="dxa"/>
            </w:tcMar>
            <w:vAlign w:val="center"/>
          </w:tcPr>
          <w:p w14:paraId="7EC844D3" w14:textId="77777777" w:rsidR="008F67F0" w:rsidRPr="00FD6C9A" w:rsidRDefault="008F67F0" w:rsidP="00206A86">
            <w:pPr>
              <w:spacing w:after="0"/>
              <w:jc w:val="center"/>
              <w:rPr>
                <w:b/>
                <w:bCs/>
                <w:sz w:val="20"/>
                <w:szCs w:val="20"/>
              </w:rPr>
            </w:pPr>
          </w:p>
        </w:tc>
        <w:tc>
          <w:tcPr>
            <w:tcW w:w="4536" w:type="dxa"/>
            <w:shd w:val="clear" w:color="auto" w:fill="FFFFFF"/>
            <w:tcMar>
              <w:top w:w="170" w:type="dxa"/>
              <w:left w:w="74" w:type="dxa"/>
              <w:bottom w:w="74" w:type="dxa"/>
              <w:right w:w="170" w:type="dxa"/>
            </w:tcMar>
            <w:vAlign w:val="center"/>
            <w:hideMark/>
          </w:tcPr>
          <w:p w14:paraId="64054C1C" w14:textId="77777777" w:rsidR="008F67F0" w:rsidRPr="00962ECA" w:rsidRDefault="008F67F0" w:rsidP="00206A86">
            <w:pPr>
              <w:spacing w:after="0"/>
              <w:rPr>
                <w:i/>
                <w:iCs/>
                <w:sz w:val="20"/>
                <w:szCs w:val="20"/>
              </w:rPr>
            </w:pPr>
            <w:r w:rsidRPr="00962ECA">
              <w:rPr>
                <w:i/>
                <w:iCs/>
                <w:sz w:val="20"/>
                <w:szCs w:val="20"/>
              </w:rPr>
              <w:t>Personale non a tempo indeterminato</w:t>
            </w:r>
          </w:p>
        </w:tc>
        <w:tc>
          <w:tcPr>
            <w:tcW w:w="2835" w:type="dxa"/>
            <w:shd w:val="clear" w:color="auto" w:fill="FFFFFF"/>
            <w:vAlign w:val="center"/>
          </w:tcPr>
          <w:p w14:paraId="3A45B8F2" w14:textId="77777777" w:rsidR="008F67F0" w:rsidRPr="00962ECA" w:rsidRDefault="008F67F0" w:rsidP="00206A86">
            <w:pPr>
              <w:spacing w:after="0"/>
              <w:ind w:left="63"/>
              <w:jc w:val="left"/>
              <w:rPr>
                <w:i/>
                <w:iCs/>
                <w:sz w:val="20"/>
                <w:szCs w:val="20"/>
              </w:rPr>
            </w:pPr>
            <w:r w:rsidRPr="001D092D">
              <w:rPr>
                <w:i/>
                <w:iCs/>
                <w:sz w:val="20"/>
                <w:szCs w:val="20"/>
              </w:rPr>
              <w:t>Art. 17, c. 1,2</w:t>
            </w:r>
          </w:p>
        </w:tc>
      </w:tr>
      <w:tr w:rsidR="008F67F0" w:rsidRPr="00FD6C9A" w14:paraId="568BC4B6" w14:textId="77777777" w:rsidTr="00206A86">
        <w:trPr>
          <w:trHeight w:val="20"/>
        </w:trPr>
        <w:tc>
          <w:tcPr>
            <w:tcW w:w="3323" w:type="dxa"/>
            <w:vMerge/>
            <w:shd w:val="clear" w:color="auto" w:fill="FFFFFF"/>
            <w:tcMar>
              <w:top w:w="170" w:type="dxa"/>
              <w:left w:w="74" w:type="dxa"/>
              <w:bottom w:w="74" w:type="dxa"/>
              <w:right w:w="170" w:type="dxa"/>
            </w:tcMar>
            <w:vAlign w:val="center"/>
          </w:tcPr>
          <w:p w14:paraId="46F62985" w14:textId="77777777" w:rsidR="008F67F0" w:rsidRPr="00FD6C9A" w:rsidRDefault="008F67F0" w:rsidP="00206A86">
            <w:pPr>
              <w:spacing w:after="0"/>
              <w:jc w:val="center"/>
              <w:rPr>
                <w:b/>
                <w:bCs/>
                <w:sz w:val="20"/>
                <w:szCs w:val="20"/>
              </w:rPr>
            </w:pPr>
          </w:p>
        </w:tc>
        <w:tc>
          <w:tcPr>
            <w:tcW w:w="4536" w:type="dxa"/>
            <w:shd w:val="clear" w:color="auto" w:fill="FFFFFF"/>
            <w:tcMar>
              <w:top w:w="170" w:type="dxa"/>
              <w:left w:w="74" w:type="dxa"/>
              <w:bottom w:w="74" w:type="dxa"/>
              <w:right w:w="170" w:type="dxa"/>
            </w:tcMar>
            <w:vAlign w:val="center"/>
            <w:hideMark/>
          </w:tcPr>
          <w:p w14:paraId="6CA3A97B" w14:textId="77777777" w:rsidR="008F67F0" w:rsidRPr="00962ECA" w:rsidRDefault="008F67F0" w:rsidP="00206A86">
            <w:pPr>
              <w:spacing w:after="0"/>
              <w:rPr>
                <w:i/>
                <w:iCs/>
                <w:sz w:val="20"/>
                <w:szCs w:val="20"/>
              </w:rPr>
            </w:pPr>
            <w:r w:rsidRPr="00962ECA">
              <w:rPr>
                <w:i/>
                <w:iCs/>
                <w:sz w:val="20"/>
                <w:szCs w:val="20"/>
              </w:rPr>
              <w:t>Tassi di assenza</w:t>
            </w:r>
          </w:p>
        </w:tc>
        <w:tc>
          <w:tcPr>
            <w:tcW w:w="2835" w:type="dxa"/>
            <w:shd w:val="clear" w:color="auto" w:fill="FFFFFF"/>
            <w:vAlign w:val="center"/>
          </w:tcPr>
          <w:p w14:paraId="5DA9CF8A" w14:textId="77777777" w:rsidR="008F67F0" w:rsidRPr="00962ECA" w:rsidRDefault="008F67F0" w:rsidP="00206A86">
            <w:pPr>
              <w:spacing w:after="0"/>
              <w:ind w:left="63"/>
              <w:jc w:val="left"/>
              <w:rPr>
                <w:i/>
                <w:iCs/>
                <w:sz w:val="20"/>
                <w:szCs w:val="20"/>
              </w:rPr>
            </w:pPr>
            <w:r w:rsidRPr="001D092D">
              <w:rPr>
                <w:i/>
                <w:iCs/>
                <w:sz w:val="20"/>
                <w:szCs w:val="20"/>
              </w:rPr>
              <w:t>Art. 16, c. 3</w:t>
            </w:r>
          </w:p>
        </w:tc>
      </w:tr>
      <w:tr w:rsidR="008F67F0" w:rsidRPr="00FD6C9A" w14:paraId="11EF80F5" w14:textId="77777777" w:rsidTr="00206A86">
        <w:trPr>
          <w:trHeight w:val="20"/>
        </w:trPr>
        <w:tc>
          <w:tcPr>
            <w:tcW w:w="3323" w:type="dxa"/>
            <w:vMerge/>
            <w:shd w:val="clear" w:color="auto" w:fill="FFFFFF"/>
            <w:tcMar>
              <w:top w:w="170" w:type="dxa"/>
              <w:left w:w="74" w:type="dxa"/>
              <w:bottom w:w="74" w:type="dxa"/>
              <w:right w:w="170" w:type="dxa"/>
            </w:tcMar>
            <w:vAlign w:val="center"/>
          </w:tcPr>
          <w:p w14:paraId="4B066351" w14:textId="77777777" w:rsidR="008F67F0" w:rsidRPr="00FD6C9A" w:rsidRDefault="008F67F0" w:rsidP="00206A86">
            <w:pPr>
              <w:spacing w:after="0"/>
              <w:jc w:val="center"/>
              <w:rPr>
                <w:b/>
                <w:bCs/>
                <w:sz w:val="20"/>
                <w:szCs w:val="20"/>
              </w:rPr>
            </w:pPr>
          </w:p>
        </w:tc>
        <w:tc>
          <w:tcPr>
            <w:tcW w:w="4536" w:type="dxa"/>
            <w:shd w:val="clear" w:color="auto" w:fill="FFFFFF"/>
            <w:tcMar>
              <w:top w:w="170" w:type="dxa"/>
              <w:left w:w="74" w:type="dxa"/>
              <w:bottom w:w="74" w:type="dxa"/>
              <w:right w:w="170" w:type="dxa"/>
            </w:tcMar>
            <w:vAlign w:val="center"/>
            <w:hideMark/>
          </w:tcPr>
          <w:p w14:paraId="4F1CF52A" w14:textId="77777777" w:rsidR="008F67F0" w:rsidRPr="00962ECA" w:rsidRDefault="008F67F0" w:rsidP="00206A86">
            <w:pPr>
              <w:spacing w:after="0"/>
              <w:rPr>
                <w:i/>
                <w:iCs/>
                <w:sz w:val="20"/>
                <w:szCs w:val="20"/>
              </w:rPr>
            </w:pPr>
            <w:r w:rsidRPr="00962ECA">
              <w:rPr>
                <w:i/>
                <w:iCs/>
                <w:sz w:val="20"/>
                <w:szCs w:val="20"/>
              </w:rPr>
              <w:t>Contrattazione collettiva</w:t>
            </w:r>
          </w:p>
        </w:tc>
        <w:tc>
          <w:tcPr>
            <w:tcW w:w="2835" w:type="dxa"/>
            <w:shd w:val="clear" w:color="auto" w:fill="FFFFFF"/>
            <w:vAlign w:val="center"/>
          </w:tcPr>
          <w:p w14:paraId="24F624D3" w14:textId="77777777" w:rsidR="008F67F0" w:rsidRPr="00962ECA" w:rsidRDefault="008F67F0" w:rsidP="00206A86">
            <w:pPr>
              <w:spacing w:after="0"/>
              <w:ind w:left="63"/>
              <w:jc w:val="left"/>
              <w:rPr>
                <w:i/>
                <w:iCs/>
                <w:sz w:val="20"/>
                <w:szCs w:val="20"/>
              </w:rPr>
            </w:pPr>
            <w:r w:rsidRPr="001D092D">
              <w:rPr>
                <w:i/>
                <w:iCs/>
                <w:sz w:val="20"/>
                <w:szCs w:val="20"/>
              </w:rPr>
              <w:t>Art. 21, c. 1</w:t>
            </w:r>
          </w:p>
        </w:tc>
      </w:tr>
      <w:tr w:rsidR="008F67F0" w:rsidRPr="00FD6C9A" w14:paraId="486B24BD" w14:textId="77777777" w:rsidTr="00206A86">
        <w:trPr>
          <w:trHeight w:val="20"/>
        </w:trPr>
        <w:tc>
          <w:tcPr>
            <w:tcW w:w="3323" w:type="dxa"/>
            <w:vMerge/>
            <w:shd w:val="clear" w:color="auto" w:fill="FFFFFF"/>
            <w:tcMar>
              <w:top w:w="170" w:type="dxa"/>
              <w:left w:w="74" w:type="dxa"/>
              <w:bottom w:w="74" w:type="dxa"/>
              <w:right w:w="170" w:type="dxa"/>
            </w:tcMar>
            <w:vAlign w:val="center"/>
          </w:tcPr>
          <w:p w14:paraId="2C32E35D" w14:textId="77777777" w:rsidR="008F67F0" w:rsidRPr="00FD6C9A" w:rsidRDefault="008F67F0" w:rsidP="00206A86">
            <w:pPr>
              <w:spacing w:after="0"/>
              <w:jc w:val="center"/>
              <w:rPr>
                <w:b/>
                <w:bCs/>
                <w:sz w:val="20"/>
                <w:szCs w:val="20"/>
              </w:rPr>
            </w:pPr>
          </w:p>
        </w:tc>
        <w:tc>
          <w:tcPr>
            <w:tcW w:w="4536" w:type="dxa"/>
            <w:shd w:val="clear" w:color="auto" w:fill="FFFFFF"/>
            <w:tcMar>
              <w:top w:w="170" w:type="dxa"/>
              <w:left w:w="74" w:type="dxa"/>
              <w:bottom w:w="74" w:type="dxa"/>
              <w:right w:w="170" w:type="dxa"/>
            </w:tcMar>
            <w:vAlign w:val="center"/>
            <w:hideMark/>
          </w:tcPr>
          <w:p w14:paraId="37492EA4" w14:textId="77777777" w:rsidR="008F67F0" w:rsidRPr="00962ECA" w:rsidRDefault="008F67F0" w:rsidP="00206A86">
            <w:pPr>
              <w:spacing w:after="0"/>
              <w:rPr>
                <w:i/>
                <w:iCs/>
                <w:sz w:val="20"/>
                <w:szCs w:val="20"/>
              </w:rPr>
            </w:pPr>
            <w:r w:rsidRPr="00962ECA">
              <w:rPr>
                <w:i/>
                <w:iCs/>
                <w:sz w:val="20"/>
                <w:szCs w:val="20"/>
              </w:rPr>
              <w:t>Contrattazione integrativa</w:t>
            </w:r>
          </w:p>
        </w:tc>
        <w:tc>
          <w:tcPr>
            <w:tcW w:w="2835" w:type="dxa"/>
            <w:shd w:val="clear" w:color="auto" w:fill="FFFFFF"/>
            <w:vAlign w:val="center"/>
          </w:tcPr>
          <w:p w14:paraId="0D8F2AD7" w14:textId="77777777" w:rsidR="008F67F0" w:rsidRPr="00962ECA" w:rsidRDefault="008F67F0" w:rsidP="00206A86">
            <w:pPr>
              <w:spacing w:after="0"/>
              <w:ind w:left="63"/>
              <w:jc w:val="left"/>
              <w:rPr>
                <w:i/>
                <w:iCs/>
                <w:sz w:val="20"/>
                <w:szCs w:val="20"/>
              </w:rPr>
            </w:pPr>
            <w:r w:rsidRPr="001D092D">
              <w:rPr>
                <w:i/>
                <w:iCs/>
                <w:sz w:val="20"/>
                <w:szCs w:val="20"/>
              </w:rPr>
              <w:t>Art. 21, c. 2</w:t>
            </w:r>
          </w:p>
        </w:tc>
      </w:tr>
      <w:tr w:rsidR="008F67F0" w:rsidRPr="00FD6C9A" w14:paraId="462832CD" w14:textId="77777777" w:rsidTr="00206A86">
        <w:trPr>
          <w:trHeight w:val="20"/>
        </w:trPr>
        <w:tc>
          <w:tcPr>
            <w:tcW w:w="3323" w:type="dxa"/>
            <w:vMerge/>
            <w:shd w:val="clear" w:color="auto" w:fill="FFFFFF"/>
            <w:tcMar>
              <w:top w:w="170" w:type="dxa"/>
              <w:left w:w="74" w:type="dxa"/>
              <w:bottom w:w="74" w:type="dxa"/>
              <w:right w:w="170" w:type="dxa"/>
            </w:tcMar>
            <w:vAlign w:val="center"/>
          </w:tcPr>
          <w:p w14:paraId="516D4E0F" w14:textId="77777777" w:rsidR="008F67F0" w:rsidRPr="00FD6C9A" w:rsidRDefault="008F67F0" w:rsidP="00206A86">
            <w:pPr>
              <w:spacing w:after="0"/>
              <w:jc w:val="center"/>
              <w:rPr>
                <w:b/>
                <w:bCs/>
                <w:sz w:val="20"/>
                <w:szCs w:val="20"/>
              </w:rPr>
            </w:pPr>
          </w:p>
        </w:tc>
        <w:tc>
          <w:tcPr>
            <w:tcW w:w="4536" w:type="dxa"/>
            <w:shd w:val="clear" w:color="auto" w:fill="FFFFFF"/>
            <w:tcMar>
              <w:top w:w="170" w:type="dxa"/>
              <w:left w:w="74" w:type="dxa"/>
              <w:bottom w:w="74" w:type="dxa"/>
              <w:right w:w="170" w:type="dxa"/>
            </w:tcMar>
            <w:vAlign w:val="center"/>
            <w:hideMark/>
          </w:tcPr>
          <w:p w14:paraId="695888C3" w14:textId="77777777" w:rsidR="008F67F0" w:rsidRPr="00962ECA" w:rsidRDefault="008F67F0" w:rsidP="00206A86">
            <w:pPr>
              <w:spacing w:after="0"/>
              <w:rPr>
                <w:i/>
                <w:iCs/>
                <w:sz w:val="20"/>
                <w:szCs w:val="20"/>
              </w:rPr>
            </w:pPr>
            <w:r w:rsidRPr="00962ECA">
              <w:rPr>
                <w:i/>
                <w:iCs/>
                <w:sz w:val="20"/>
                <w:szCs w:val="20"/>
              </w:rPr>
              <w:t>OIV o nucleo di valutazione</w:t>
            </w:r>
          </w:p>
        </w:tc>
        <w:tc>
          <w:tcPr>
            <w:tcW w:w="2835" w:type="dxa"/>
            <w:shd w:val="clear" w:color="auto" w:fill="FFFFFF"/>
            <w:vAlign w:val="center"/>
          </w:tcPr>
          <w:p w14:paraId="04838F96" w14:textId="77777777" w:rsidR="008F67F0" w:rsidRPr="00962ECA" w:rsidRDefault="008F67F0" w:rsidP="00206A86">
            <w:pPr>
              <w:spacing w:after="0"/>
              <w:ind w:left="63"/>
              <w:jc w:val="left"/>
              <w:rPr>
                <w:i/>
                <w:iCs/>
                <w:sz w:val="20"/>
                <w:szCs w:val="20"/>
              </w:rPr>
            </w:pPr>
            <w:r w:rsidRPr="001D092D">
              <w:rPr>
                <w:i/>
                <w:iCs/>
                <w:sz w:val="20"/>
                <w:szCs w:val="20"/>
              </w:rPr>
              <w:t>Art. 10, c. 8, lett. c</w:t>
            </w:r>
          </w:p>
        </w:tc>
      </w:tr>
      <w:tr w:rsidR="008F67F0" w:rsidRPr="00FD6C9A" w14:paraId="10E33AFE" w14:textId="77777777" w:rsidTr="00206A86">
        <w:trPr>
          <w:trHeight w:val="20"/>
        </w:trPr>
        <w:tc>
          <w:tcPr>
            <w:tcW w:w="3323" w:type="dxa"/>
            <w:shd w:val="clear" w:color="auto" w:fill="FFFFFF"/>
            <w:tcMar>
              <w:top w:w="170" w:type="dxa"/>
              <w:left w:w="74" w:type="dxa"/>
              <w:bottom w:w="74" w:type="dxa"/>
              <w:right w:w="170" w:type="dxa"/>
            </w:tcMar>
            <w:vAlign w:val="center"/>
            <w:hideMark/>
          </w:tcPr>
          <w:p w14:paraId="0F31BCFD" w14:textId="77777777" w:rsidR="008F67F0" w:rsidRPr="00FD6C9A" w:rsidRDefault="008F67F0" w:rsidP="00206A86">
            <w:pPr>
              <w:spacing w:after="0"/>
              <w:jc w:val="center"/>
              <w:rPr>
                <w:b/>
                <w:bCs/>
                <w:sz w:val="20"/>
                <w:szCs w:val="20"/>
              </w:rPr>
            </w:pPr>
            <w:r w:rsidRPr="00FD6C9A">
              <w:rPr>
                <w:b/>
                <w:bCs/>
                <w:sz w:val="20"/>
                <w:szCs w:val="20"/>
              </w:rPr>
              <w:t>Bandi di concorso</w:t>
            </w:r>
          </w:p>
        </w:tc>
        <w:tc>
          <w:tcPr>
            <w:tcW w:w="4536" w:type="dxa"/>
            <w:shd w:val="clear" w:color="auto" w:fill="FFFFFF"/>
            <w:tcMar>
              <w:top w:w="170" w:type="dxa"/>
              <w:left w:w="74" w:type="dxa"/>
              <w:bottom w:w="74" w:type="dxa"/>
              <w:right w:w="170" w:type="dxa"/>
            </w:tcMar>
            <w:vAlign w:val="center"/>
          </w:tcPr>
          <w:p w14:paraId="022BF993" w14:textId="77777777" w:rsidR="008F67F0" w:rsidRPr="00962ECA" w:rsidRDefault="008F67F0" w:rsidP="00206A86">
            <w:pPr>
              <w:spacing w:after="0"/>
              <w:rPr>
                <w:i/>
                <w:iCs/>
                <w:sz w:val="20"/>
                <w:szCs w:val="20"/>
              </w:rPr>
            </w:pPr>
          </w:p>
        </w:tc>
        <w:tc>
          <w:tcPr>
            <w:tcW w:w="2835" w:type="dxa"/>
            <w:shd w:val="clear" w:color="auto" w:fill="FFFFFF"/>
            <w:vAlign w:val="center"/>
          </w:tcPr>
          <w:p w14:paraId="6C1230B3" w14:textId="77777777" w:rsidR="008F67F0" w:rsidRPr="00962ECA" w:rsidRDefault="008F67F0" w:rsidP="00206A86">
            <w:pPr>
              <w:spacing w:after="0"/>
              <w:ind w:left="63"/>
              <w:rPr>
                <w:i/>
                <w:iCs/>
                <w:sz w:val="20"/>
                <w:szCs w:val="20"/>
              </w:rPr>
            </w:pPr>
            <w:r w:rsidRPr="001D092D">
              <w:rPr>
                <w:i/>
                <w:iCs/>
                <w:sz w:val="20"/>
                <w:szCs w:val="20"/>
              </w:rPr>
              <w:t>Art. 19</w:t>
            </w:r>
          </w:p>
        </w:tc>
      </w:tr>
      <w:tr w:rsidR="008F67F0" w:rsidRPr="00FD6C9A" w14:paraId="02385245" w14:textId="77777777" w:rsidTr="00206A86">
        <w:trPr>
          <w:trHeight w:val="20"/>
        </w:trPr>
        <w:tc>
          <w:tcPr>
            <w:tcW w:w="3323" w:type="dxa"/>
            <w:vMerge w:val="restart"/>
            <w:shd w:val="clear" w:color="auto" w:fill="FFFFFF"/>
            <w:tcMar>
              <w:top w:w="170" w:type="dxa"/>
              <w:left w:w="74" w:type="dxa"/>
              <w:bottom w:w="74" w:type="dxa"/>
              <w:right w:w="170" w:type="dxa"/>
            </w:tcMar>
            <w:vAlign w:val="center"/>
            <w:hideMark/>
          </w:tcPr>
          <w:p w14:paraId="785AE555" w14:textId="77777777" w:rsidR="008F67F0" w:rsidRPr="00FD6C9A" w:rsidRDefault="008F67F0" w:rsidP="00206A86">
            <w:pPr>
              <w:spacing w:after="0"/>
              <w:jc w:val="center"/>
              <w:rPr>
                <w:b/>
                <w:bCs/>
                <w:sz w:val="20"/>
                <w:szCs w:val="20"/>
              </w:rPr>
            </w:pPr>
            <w:r w:rsidRPr="00FD6C9A">
              <w:rPr>
                <w:b/>
                <w:bCs/>
                <w:sz w:val="20"/>
                <w:szCs w:val="20"/>
              </w:rPr>
              <w:lastRenderedPageBreak/>
              <w:t>Performance</w:t>
            </w:r>
          </w:p>
        </w:tc>
        <w:tc>
          <w:tcPr>
            <w:tcW w:w="4536" w:type="dxa"/>
            <w:shd w:val="clear" w:color="auto" w:fill="FFFFFF"/>
            <w:tcMar>
              <w:top w:w="170" w:type="dxa"/>
              <w:left w:w="74" w:type="dxa"/>
              <w:bottom w:w="74" w:type="dxa"/>
              <w:right w:w="170" w:type="dxa"/>
            </w:tcMar>
            <w:vAlign w:val="center"/>
            <w:hideMark/>
          </w:tcPr>
          <w:p w14:paraId="521CDD85" w14:textId="77777777" w:rsidR="008F67F0" w:rsidRPr="00962ECA" w:rsidRDefault="008F67F0" w:rsidP="00206A86">
            <w:pPr>
              <w:spacing w:after="0"/>
              <w:rPr>
                <w:i/>
                <w:iCs/>
                <w:sz w:val="20"/>
                <w:szCs w:val="20"/>
              </w:rPr>
            </w:pPr>
            <w:r w:rsidRPr="00962ECA">
              <w:rPr>
                <w:i/>
                <w:iCs/>
                <w:sz w:val="20"/>
                <w:szCs w:val="20"/>
              </w:rPr>
              <w:t>Sistema di misurazione e valutazione della Performance</w:t>
            </w:r>
          </w:p>
        </w:tc>
        <w:tc>
          <w:tcPr>
            <w:tcW w:w="2835" w:type="dxa"/>
            <w:shd w:val="clear" w:color="auto" w:fill="FFFFFF"/>
            <w:vAlign w:val="center"/>
          </w:tcPr>
          <w:p w14:paraId="386B2A08" w14:textId="77777777" w:rsidR="008F67F0" w:rsidRPr="00962ECA" w:rsidRDefault="008F67F0" w:rsidP="00206A86">
            <w:pPr>
              <w:spacing w:after="0"/>
              <w:ind w:left="0"/>
              <w:rPr>
                <w:i/>
                <w:iCs/>
                <w:sz w:val="20"/>
                <w:szCs w:val="20"/>
              </w:rPr>
            </w:pPr>
            <w:r w:rsidRPr="001D092D">
              <w:rPr>
                <w:i/>
                <w:iCs/>
                <w:sz w:val="20"/>
                <w:szCs w:val="20"/>
              </w:rPr>
              <w:t>Art. 20</w:t>
            </w:r>
          </w:p>
        </w:tc>
      </w:tr>
      <w:tr w:rsidR="008F67F0" w:rsidRPr="00FD6C9A" w14:paraId="72557445" w14:textId="77777777" w:rsidTr="00206A86">
        <w:trPr>
          <w:trHeight w:val="20"/>
        </w:trPr>
        <w:tc>
          <w:tcPr>
            <w:tcW w:w="3323" w:type="dxa"/>
            <w:vMerge/>
            <w:shd w:val="clear" w:color="auto" w:fill="FFFFFF"/>
            <w:tcMar>
              <w:top w:w="170" w:type="dxa"/>
              <w:left w:w="74" w:type="dxa"/>
              <w:bottom w:w="74" w:type="dxa"/>
              <w:right w:w="170" w:type="dxa"/>
            </w:tcMar>
            <w:vAlign w:val="center"/>
          </w:tcPr>
          <w:p w14:paraId="45B8E0FB" w14:textId="77777777" w:rsidR="008F67F0" w:rsidRPr="00FD6C9A" w:rsidRDefault="008F67F0" w:rsidP="00206A86">
            <w:pPr>
              <w:spacing w:after="0"/>
              <w:jc w:val="center"/>
              <w:rPr>
                <w:b/>
                <w:bCs/>
                <w:sz w:val="20"/>
                <w:szCs w:val="20"/>
              </w:rPr>
            </w:pPr>
          </w:p>
        </w:tc>
        <w:tc>
          <w:tcPr>
            <w:tcW w:w="4536" w:type="dxa"/>
            <w:shd w:val="clear" w:color="auto" w:fill="FFFFFF"/>
            <w:tcMar>
              <w:top w:w="170" w:type="dxa"/>
              <w:left w:w="74" w:type="dxa"/>
              <w:bottom w:w="74" w:type="dxa"/>
              <w:right w:w="170" w:type="dxa"/>
            </w:tcMar>
            <w:vAlign w:val="center"/>
            <w:hideMark/>
          </w:tcPr>
          <w:p w14:paraId="609BD4B3" w14:textId="77777777" w:rsidR="008F67F0" w:rsidRPr="00962ECA" w:rsidRDefault="008F67F0" w:rsidP="00206A86">
            <w:pPr>
              <w:spacing w:after="0"/>
              <w:rPr>
                <w:i/>
                <w:iCs/>
                <w:sz w:val="20"/>
                <w:szCs w:val="20"/>
              </w:rPr>
            </w:pPr>
            <w:r w:rsidRPr="00962ECA">
              <w:rPr>
                <w:i/>
                <w:iCs/>
                <w:sz w:val="20"/>
                <w:szCs w:val="20"/>
              </w:rPr>
              <w:t>Piano della Performance</w:t>
            </w:r>
          </w:p>
        </w:tc>
        <w:tc>
          <w:tcPr>
            <w:tcW w:w="2835" w:type="dxa"/>
            <w:shd w:val="clear" w:color="auto" w:fill="FFFFFF"/>
            <w:vAlign w:val="center"/>
          </w:tcPr>
          <w:p w14:paraId="553BCDDD" w14:textId="77777777" w:rsidR="008F67F0" w:rsidRPr="00962ECA" w:rsidRDefault="008F67F0" w:rsidP="00206A86">
            <w:pPr>
              <w:spacing w:after="0"/>
              <w:ind w:left="57"/>
              <w:rPr>
                <w:i/>
                <w:iCs/>
                <w:sz w:val="20"/>
                <w:szCs w:val="20"/>
              </w:rPr>
            </w:pPr>
            <w:r w:rsidRPr="001D092D">
              <w:rPr>
                <w:i/>
                <w:iCs/>
                <w:sz w:val="20"/>
                <w:szCs w:val="20"/>
              </w:rPr>
              <w:t>Art. 10, c. 8, lett. b</w:t>
            </w:r>
          </w:p>
        </w:tc>
      </w:tr>
      <w:tr w:rsidR="008F67F0" w:rsidRPr="00FD6C9A" w14:paraId="22FCDF53" w14:textId="77777777" w:rsidTr="00206A86">
        <w:trPr>
          <w:trHeight w:val="20"/>
        </w:trPr>
        <w:tc>
          <w:tcPr>
            <w:tcW w:w="3323" w:type="dxa"/>
            <w:vMerge/>
            <w:shd w:val="clear" w:color="auto" w:fill="FFFFFF"/>
            <w:tcMar>
              <w:top w:w="170" w:type="dxa"/>
              <w:left w:w="74" w:type="dxa"/>
              <w:bottom w:w="74" w:type="dxa"/>
              <w:right w:w="170" w:type="dxa"/>
            </w:tcMar>
            <w:vAlign w:val="center"/>
          </w:tcPr>
          <w:p w14:paraId="535A64DD" w14:textId="77777777" w:rsidR="008F67F0" w:rsidRPr="00FD6C9A" w:rsidRDefault="008F67F0" w:rsidP="00206A86">
            <w:pPr>
              <w:spacing w:after="0"/>
              <w:jc w:val="center"/>
              <w:rPr>
                <w:b/>
                <w:bCs/>
                <w:sz w:val="20"/>
                <w:szCs w:val="20"/>
              </w:rPr>
            </w:pPr>
          </w:p>
        </w:tc>
        <w:tc>
          <w:tcPr>
            <w:tcW w:w="4536" w:type="dxa"/>
            <w:shd w:val="clear" w:color="auto" w:fill="FFFFFF"/>
            <w:tcMar>
              <w:top w:w="170" w:type="dxa"/>
              <w:left w:w="74" w:type="dxa"/>
              <w:bottom w:w="74" w:type="dxa"/>
              <w:right w:w="170" w:type="dxa"/>
            </w:tcMar>
            <w:vAlign w:val="center"/>
            <w:hideMark/>
          </w:tcPr>
          <w:p w14:paraId="4DDC5E68" w14:textId="77777777" w:rsidR="008F67F0" w:rsidRPr="00962ECA" w:rsidRDefault="008F67F0" w:rsidP="00206A86">
            <w:pPr>
              <w:spacing w:after="0"/>
              <w:rPr>
                <w:i/>
                <w:iCs/>
                <w:sz w:val="20"/>
                <w:szCs w:val="20"/>
              </w:rPr>
            </w:pPr>
            <w:r w:rsidRPr="00962ECA">
              <w:rPr>
                <w:i/>
                <w:iCs/>
                <w:sz w:val="20"/>
                <w:szCs w:val="20"/>
              </w:rPr>
              <w:t>Relazione sulla Performance</w:t>
            </w:r>
          </w:p>
        </w:tc>
        <w:tc>
          <w:tcPr>
            <w:tcW w:w="2835" w:type="dxa"/>
            <w:shd w:val="clear" w:color="auto" w:fill="FFFFFF"/>
            <w:vAlign w:val="center"/>
          </w:tcPr>
          <w:p w14:paraId="1A1E99BE" w14:textId="77777777" w:rsidR="008F67F0" w:rsidRPr="00962ECA" w:rsidRDefault="008F67F0" w:rsidP="00206A86">
            <w:pPr>
              <w:spacing w:after="0"/>
              <w:ind w:left="57"/>
              <w:rPr>
                <w:i/>
                <w:iCs/>
                <w:sz w:val="20"/>
                <w:szCs w:val="20"/>
              </w:rPr>
            </w:pPr>
            <w:r w:rsidRPr="001D092D">
              <w:rPr>
                <w:i/>
                <w:iCs/>
                <w:sz w:val="20"/>
                <w:szCs w:val="20"/>
              </w:rPr>
              <w:t>Art. 20, c. 1</w:t>
            </w:r>
          </w:p>
        </w:tc>
      </w:tr>
      <w:tr w:rsidR="008F67F0" w:rsidRPr="00FD6C9A" w14:paraId="20979D0F" w14:textId="77777777" w:rsidTr="00206A86">
        <w:trPr>
          <w:trHeight w:val="20"/>
        </w:trPr>
        <w:tc>
          <w:tcPr>
            <w:tcW w:w="3323" w:type="dxa"/>
            <w:vMerge/>
            <w:shd w:val="clear" w:color="auto" w:fill="FFFFFF"/>
            <w:tcMar>
              <w:top w:w="170" w:type="dxa"/>
              <w:left w:w="74" w:type="dxa"/>
              <w:bottom w:w="74" w:type="dxa"/>
              <w:right w:w="170" w:type="dxa"/>
            </w:tcMar>
            <w:vAlign w:val="center"/>
          </w:tcPr>
          <w:p w14:paraId="5A1029B3" w14:textId="77777777" w:rsidR="008F67F0" w:rsidRPr="00FD6C9A" w:rsidRDefault="008F67F0" w:rsidP="00206A86">
            <w:pPr>
              <w:spacing w:after="0"/>
              <w:jc w:val="center"/>
              <w:rPr>
                <w:b/>
                <w:bCs/>
                <w:sz w:val="20"/>
                <w:szCs w:val="20"/>
              </w:rPr>
            </w:pPr>
          </w:p>
        </w:tc>
        <w:tc>
          <w:tcPr>
            <w:tcW w:w="4536" w:type="dxa"/>
            <w:shd w:val="clear" w:color="auto" w:fill="FFFFFF"/>
            <w:tcMar>
              <w:top w:w="170" w:type="dxa"/>
              <w:left w:w="74" w:type="dxa"/>
              <w:bottom w:w="74" w:type="dxa"/>
              <w:right w:w="170" w:type="dxa"/>
            </w:tcMar>
            <w:vAlign w:val="center"/>
            <w:hideMark/>
          </w:tcPr>
          <w:p w14:paraId="391C9ADC" w14:textId="77777777" w:rsidR="008F67F0" w:rsidRPr="00962ECA" w:rsidRDefault="008F67F0" w:rsidP="00206A86">
            <w:pPr>
              <w:spacing w:after="0"/>
              <w:rPr>
                <w:i/>
                <w:iCs/>
                <w:sz w:val="20"/>
                <w:szCs w:val="20"/>
              </w:rPr>
            </w:pPr>
            <w:r w:rsidRPr="00962ECA">
              <w:rPr>
                <w:i/>
                <w:iCs/>
                <w:sz w:val="20"/>
                <w:szCs w:val="20"/>
              </w:rPr>
              <w:t>Ammontare complessivo dei premi</w:t>
            </w:r>
          </w:p>
        </w:tc>
        <w:tc>
          <w:tcPr>
            <w:tcW w:w="2835" w:type="dxa"/>
            <w:shd w:val="clear" w:color="auto" w:fill="FFFFFF"/>
            <w:vAlign w:val="center"/>
          </w:tcPr>
          <w:p w14:paraId="196DB3CE" w14:textId="77777777" w:rsidR="008F67F0" w:rsidRPr="00962ECA" w:rsidRDefault="008F67F0" w:rsidP="00206A86">
            <w:pPr>
              <w:spacing w:after="0"/>
              <w:ind w:left="57"/>
              <w:rPr>
                <w:i/>
                <w:iCs/>
                <w:sz w:val="20"/>
                <w:szCs w:val="20"/>
              </w:rPr>
            </w:pPr>
            <w:r w:rsidRPr="001D092D">
              <w:rPr>
                <w:i/>
                <w:iCs/>
                <w:sz w:val="20"/>
                <w:szCs w:val="20"/>
              </w:rPr>
              <w:t>Art. 20, c. 2</w:t>
            </w:r>
          </w:p>
        </w:tc>
      </w:tr>
      <w:tr w:rsidR="008F67F0" w:rsidRPr="00FD6C9A" w14:paraId="58349954" w14:textId="77777777" w:rsidTr="00206A86">
        <w:trPr>
          <w:trHeight w:val="20"/>
        </w:trPr>
        <w:tc>
          <w:tcPr>
            <w:tcW w:w="3323" w:type="dxa"/>
            <w:vMerge/>
            <w:shd w:val="clear" w:color="auto" w:fill="FFFFFF"/>
            <w:tcMar>
              <w:top w:w="170" w:type="dxa"/>
              <w:left w:w="74" w:type="dxa"/>
              <w:bottom w:w="74" w:type="dxa"/>
              <w:right w:w="170" w:type="dxa"/>
            </w:tcMar>
            <w:vAlign w:val="center"/>
          </w:tcPr>
          <w:p w14:paraId="73711D44" w14:textId="77777777" w:rsidR="008F67F0" w:rsidRPr="00FD6C9A" w:rsidRDefault="008F67F0" w:rsidP="00206A86">
            <w:pPr>
              <w:spacing w:after="0"/>
              <w:jc w:val="center"/>
              <w:rPr>
                <w:b/>
                <w:bCs/>
                <w:sz w:val="20"/>
                <w:szCs w:val="20"/>
              </w:rPr>
            </w:pPr>
          </w:p>
        </w:tc>
        <w:tc>
          <w:tcPr>
            <w:tcW w:w="4536" w:type="dxa"/>
            <w:shd w:val="clear" w:color="auto" w:fill="FFFFFF"/>
            <w:tcMar>
              <w:top w:w="170" w:type="dxa"/>
              <w:left w:w="74" w:type="dxa"/>
              <w:bottom w:w="74" w:type="dxa"/>
              <w:right w:w="170" w:type="dxa"/>
            </w:tcMar>
            <w:vAlign w:val="center"/>
            <w:hideMark/>
          </w:tcPr>
          <w:p w14:paraId="557CAB38" w14:textId="77777777" w:rsidR="008F67F0" w:rsidRPr="00962ECA" w:rsidRDefault="008F67F0" w:rsidP="00206A86">
            <w:pPr>
              <w:spacing w:after="0"/>
              <w:rPr>
                <w:i/>
                <w:iCs/>
                <w:sz w:val="20"/>
                <w:szCs w:val="20"/>
              </w:rPr>
            </w:pPr>
            <w:r w:rsidRPr="00962ECA">
              <w:rPr>
                <w:i/>
                <w:iCs/>
                <w:sz w:val="20"/>
                <w:szCs w:val="20"/>
              </w:rPr>
              <w:t>Dati relativi ai premi</w:t>
            </w:r>
          </w:p>
        </w:tc>
        <w:tc>
          <w:tcPr>
            <w:tcW w:w="2835" w:type="dxa"/>
            <w:shd w:val="clear" w:color="auto" w:fill="FFFFFF"/>
            <w:vAlign w:val="center"/>
          </w:tcPr>
          <w:p w14:paraId="2AC16461" w14:textId="77777777" w:rsidR="008F67F0" w:rsidRPr="00962ECA" w:rsidRDefault="008F67F0" w:rsidP="00206A86">
            <w:pPr>
              <w:spacing w:after="0"/>
              <w:ind w:left="57"/>
              <w:rPr>
                <w:i/>
                <w:iCs/>
                <w:sz w:val="20"/>
                <w:szCs w:val="20"/>
              </w:rPr>
            </w:pPr>
            <w:r w:rsidRPr="001D092D">
              <w:rPr>
                <w:i/>
                <w:iCs/>
                <w:sz w:val="20"/>
                <w:szCs w:val="20"/>
              </w:rPr>
              <w:t>Art. 19</w:t>
            </w:r>
          </w:p>
        </w:tc>
      </w:tr>
      <w:tr w:rsidR="008F67F0" w:rsidRPr="00FD6C9A" w14:paraId="5E18D49C" w14:textId="77777777" w:rsidTr="00206A86">
        <w:trPr>
          <w:trHeight w:val="20"/>
        </w:trPr>
        <w:tc>
          <w:tcPr>
            <w:tcW w:w="3323" w:type="dxa"/>
            <w:vMerge w:val="restart"/>
            <w:shd w:val="clear" w:color="auto" w:fill="FFFFFF"/>
            <w:tcMar>
              <w:top w:w="170" w:type="dxa"/>
              <w:left w:w="74" w:type="dxa"/>
              <w:bottom w:w="74" w:type="dxa"/>
              <w:right w:w="170" w:type="dxa"/>
            </w:tcMar>
            <w:vAlign w:val="center"/>
            <w:hideMark/>
          </w:tcPr>
          <w:p w14:paraId="74EB1F47" w14:textId="77777777" w:rsidR="008F67F0" w:rsidRPr="00FD6C9A" w:rsidRDefault="008F67F0" w:rsidP="00206A86">
            <w:pPr>
              <w:spacing w:after="0"/>
              <w:jc w:val="center"/>
              <w:rPr>
                <w:b/>
                <w:bCs/>
                <w:sz w:val="20"/>
                <w:szCs w:val="20"/>
              </w:rPr>
            </w:pPr>
            <w:r w:rsidRPr="00FD6C9A">
              <w:rPr>
                <w:b/>
                <w:bCs/>
                <w:sz w:val="20"/>
                <w:szCs w:val="20"/>
              </w:rPr>
              <w:t>Enti controllati</w:t>
            </w:r>
          </w:p>
        </w:tc>
        <w:tc>
          <w:tcPr>
            <w:tcW w:w="4536" w:type="dxa"/>
            <w:shd w:val="clear" w:color="auto" w:fill="FFFFFF"/>
            <w:tcMar>
              <w:top w:w="170" w:type="dxa"/>
              <w:left w:w="74" w:type="dxa"/>
              <w:bottom w:w="74" w:type="dxa"/>
              <w:right w:w="170" w:type="dxa"/>
            </w:tcMar>
            <w:vAlign w:val="center"/>
            <w:hideMark/>
          </w:tcPr>
          <w:p w14:paraId="7B1BD8FB" w14:textId="77777777" w:rsidR="008F67F0" w:rsidRPr="00962ECA" w:rsidRDefault="008F67F0" w:rsidP="00206A86">
            <w:pPr>
              <w:spacing w:after="0"/>
              <w:rPr>
                <w:i/>
                <w:iCs/>
                <w:sz w:val="20"/>
                <w:szCs w:val="20"/>
              </w:rPr>
            </w:pPr>
            <w:r w:rsidRPr="00962ECA">
              <w:rPr>
                <w:i/>
                <w:iCs/>
                <w:sz w:val="20"/>
                <w:szCs w:val="20"/>
              </w:rPr>
              <w:t>Enti pubblici vigilati</w:t>
            </w:r>
          </w:p>
        </w:tc>
        <w:tc>
          <w:tcPr>
            <w:tcW w:w="2835" w:type="dxa"/>
            <w:shd w:val="clear" w:color="auto" w:fill="FFFFFF"/>
            <w:vAlign w:val="center"/>
          </w:tcPr>
          <w:p w14:paraId="76600E7D" w14:textId="77777777" w:rsidR="008F67F0" w:rsidRPr="00962ECA" w:rsidRDefault="008F67F0" w:rsidP="00206A86">
            <w:pPr>
              <w:spacing w:after="0"/>
              <w:ind w:left="57"/>
              <w:rPr>
                <w:i/>
                <w:iCs/>
                <w:sz w:val="20"/>
                <w:szCs w:val="20"/>
              </w:rPr>
            </w:pPr>
            <w:r w:rsidRPr="001D092D">
              <w:rPr>
                <w:i/>
                <w:iCs/>
                <w:sz w:val="20"/>
                <w:szCs w:val="20"/>
              </w:rPr>
              <w:t>Art. 22, c. 1, lett. a</w:t>
            </w:r>
          </w:p>
        </w:tc>
      </w:tr>
      <w:tr w:rsidR="008F67F0" w:rsidRPr="00FD6C9A" w14:paraId="35815194" w14:textId="77777777" w:rsidTr="00206A86">
        <w:trPr>
          <w:trHeight w:val="20"/>
        </w:trPr>
        <w:tc>
          <w:tcPr>
            <w:tcW w:w="3323" w:type="dxa"/>
            <w:vMerge/>
            <w:shd w:val="clear" w:color="auto" w:fill="FFFFFF"/>
            <w:tcMar>
              <w:top w:w="170" w:type="dxa"/>
              <w:left w:w="74" w:type="dxa"/>
              <w:bottom w:w="74" w:type="dxa"/>
              <w:right w:w="170" w:type="dxa"/>
            </w:tcMar>
            <w:vAlign w:val="center"/>
          </w:tcPr>
          <w:p w14:paraId="79A1409B" w14:textId="77777777" w:rsidR="008F67F0" w:rsidRPr="00FD6C9A" w:rsidRDefault="008F67F0" w:rsidP="00206A86">
            <w:pPr>
              <w:spacing w:after="0"/>
              <w:jc w:val="center"/>
              <w:rPr>
                <w:b/>
                <w:bCs/>
                <w:sz w:val="20"/>
                <w:szCs w:val="20"/>
              </w:rPr>
            </w:pPr>
          </w:p>
        </w:tc>
        <w:tc>
          <w:tcPr>
            <w:tcW w:w="4536" w:type="dxa"/>
            <w:shd w:val="clear" w:color="auto" w:fill="FFFFFF"/>
            <w:tcMar>
              <w:top w:w="170" w:type="dxa"/>
              <w:left w:w="74" w:type="dxa"/>
              <w:bottom w:w="74" w:type="dxa"/>
              <w:right w:w="170" w:type="dxa"/>
            </w:tcMar>
            <w:vAlign w:val="center"/>
            <w:hideMark/>
          </w:tcPr>
          <w:p w14:paraId="3A3875A4" w14:textId="77777777" w:rsidR="008F67F0" w:rsidRPr="00962ECA" w:rsidRDefault="008F67F0" w:rsidP="00206A86">
            <w:pPr>
              <w:spacing w:after="0"/>
              <w:rPr>
                <w:i/>
                <w:iCs/>
                <w:sz w:val="20"/>
                <w:szCs w:val="20"/>
              </w:rPr>
            </w:pPr>
            <w:r w:rsidRPr="00962ECA">
              <w:rPr>
                <w:i/>
                <w:iCs/>
                <w:sz w:val="20"/>
                <w:szCs w:val="20"/>
              </w:rPr>
              <w:t>Società partecipate</w:t>
            </w:r>
          </w:p>
        </w:tc>
        <w:tc>
          <w:tcPr>
            <w:tcW w:w="2835" w:type="dxa"/>
            <w:shd w:val="clear" w:color="auto" w:fill="FFFFFF"/>
            <w:vAlign w:val="center"/>
          </w:tcPr>
          <w:p w14:paraId="2305EDD2" w14:textId="77777777" w:rsidR="008F67F0" w:rsidRPr="00962ECA" w:rsidRDefault="008F67F0" w:rsidP="00206A86">
            <w:pPr>
              <w:spacing w:after="0"/>
              <w:ind w:left="57"/>
              <w:rPr>
                <w:i/>
                <w:iCs/>
                <w:sz w:val="20"/>
                <w:szCs w:val="20"/>
              </w:rPr>
            </w:pPr>
            <w:r w:rsidRPr="001D092D">
              <w:rPr>
                <w:i/>
                <w:iCs/>
                <w:sz w:val="20"/>
                <w:szCs w:val="20"/>
              </w:rPr>
              <w:t>Art. 22, c. 1, lett. b</w:t>
            </w:r>
          </w:p>
        </w:tc>
      </w:tr>
      <w:tr w:rsidR="008F67F0" w:rsidRPr="00FD6C9A" w14:paraId="19782AD0" w14:textId="77777777" w:rsidTr="00206A86">
        <w:trPr>
          <w:trHeight w:val="20"/>
        </w:trPr>
        <w:tc>
          <w:tcPr>
            <w:tcW w:w="3323" w:type="dxa"/>
            <w:vMerge/>
            <w:shd w:val="clear" w:color="auto" w:fill="FFFFFF"/>
            <w:tcMar>
              <w:top w:w="170" w:type="dxa"/>
              <w:left w:w="74" w:type="dxa"/>
              <w:bottom w:w="74" w:type="dxa"/>
              <w:right w:w="170" w:type="dxa"/>
            </w:tcMar>
            <w:vAlign w:val="center"/>
          </w:tcPr>
          <w:p w14:paraId="3D236EC3" w14:textId="77777777" w:rsidR="008F67F0" w:rsidRPr="00FD6C9A" w:rsidRDefault="008F67F0" w:rsidP="00206A86">
            <w:pPr>
              <w:spacing w:after="0"/>
              <w:jc w:val="center"/>
              <w:rPr>
                <w:b/>
                <w:bCs/>
                <w:sz w:val="20"/>
                <w:szCs w:val="20"/>
              </w:rPr>
            </w:pPr>
          </w:p>
        </w:tc>
        <w:tc>
          <w:tcPr>
            <w:tcW w:w="4536" w:type="dxa"/>
            <w:shd w:val="clear" w:color="auto" w:fill="FFFFFF"/>
            <w:tcMar>
              <w:top w:w="170" w:type="dxa"/>
              <w:left w:w="74" w:type="dxa"/>
              <w:bottom w:w="74" w:type="dxa"/>
              <w:right w:w="170" w:type="dxa"/>
            </w:tcMar>
            <w:vAlign w:val="center"/>
            <w:hideMark/>
          </w:tcPr>
          <w:p w14:paraId="135CFA12" w14:textId="77777777" w:rsidR="008F67F0" w:rsidRPr="00962ECA" w:rsidRDefault="008F67F0" w:rsidP="00206A86">
            <w:pPr>
              <w:spacing w:after="0"/>
              <w:rPr>
                <w:i/>
                <w:iCs/>
                <w:sz w:val="20"/>
                <w:szCs w:val="20"/>
              </w:rPr>
            </w:pPr>
            <w:r w:rsidRPr="00962ECA">
              <w:rPr>
                <w:i/>
                <w:iCs/>
                <w:sz w:val="20"/>
                <w:szCs w:val="20"/>
              </w:rPr>
              <w:t>Enti di diritto privato controllati</w:t>
            </w:r>
          </w:p>
        </w:tc>
        <w:tc>
          <w:tcPr>
            <w:tcW w:w="2835" w:type="dxa"/>
            <w:shd w:val="clear" w:color="auto" w:fill="FFFFFF"/>
            <w:vAlign w:val="center"/>
          </w:tcPr>
          <w:p w14:paraId="70F24619" w14:textId="77777777" w:rsidR="008F67F0" w:rsidRPr="00962ECA" w:rsidRDefault="008F67F0" w:rsidP="00206A86">
            <w:pPr>
              <w:spacing w:after="0"/>
              <w:ind w:left="57"/>
              <w:rPr>
                <w:i/>
                <w:iCs/>
                <w:sz w:val="20"/>
                <w:szCs w:val="20"/>
              </w:rPr>
            </w:pPr>
            <w:r w:rsidRPr="001D092D">
              <w:rPr>
                <w:i/>
                <w:iCs/>
                <w:sz w:val="20"/>
                <w:szCs w:val="20"/>
              </w:rPr>
              <w:t>Art. 22, c. 1, lett. c</w:t>
            </w:r>
          </w:p>
        </w:tc>
      </w:tr>
      <w:tr w:rsidR="008F67F0" w:rsidRPr="00FD6C9A" w14:paraId="17268387" w14:textId="77777777" w:rsidTr="00206A86">
        <w:trPr>
          <w:trHeight w:val="20"/>
        </w:trPr>
        <w:tc>
          <w:tcPr>
            <w:tcW w:w="3323" w:type="dxa"/>
            <w:vMerge/>
            <w:shd w:val="clear" w:color="auto" w:fill="FFFFFF"/>
            <w:tcMar>
              <w:top w:w="170" w:type="dxa"/>
              <w:left w:w="74" w:type="dxa"/>
              <w:bottom w:w="74" w:type="dxa"/>
              <w:right w:w="170" w:type="dxa"/>
            </w:tcMar>
            <w:vAlign w:val="center"/>
          </w:tcPr>
          <w:p w14:paraId="320F3F9C" w14:textId="77777777" w:rsidR="008F67F0" w:rsidRPr="00FD6C9A" w:rsidRDefault="008F67F0" w:rsidP="00206A86">
            <w:pPr>
              <w:spacing w:after="0"/>
              <w:jc w:val="center"/>
              <w:rPr>
                <w:b/>
                <w:bCs/>
                <w:sz w:val="20"/>
                <w:szCs w:val="20"/>
              </w:rPr>
            </w:pPr>
          </w:p>
        </w:tc>
        <w:tc>
          <w:tcPr>
            <w:tcW w:w="4536" w:type="dxa"/>
            <w:shd w:val="clear" w:color="auto" w:fill="FFFFFF"/>
            <w:tcMar>
              <w:top w:w="170" w:type="dxa"/>
              <w:left w:w="74" w:type="dxa"/>
              <w:bottom w:w="74" w:type="dxa"/>
              <w:right w:w="170" w:type="dxa"/>
            </w:tcMar>
            <w:vAlign w:val="center"/>
            <w:hideMark/>
          </w:tcPr>
          <w:p w14:paraId="0E08198B" w14:textId="77777777" w:rsidR="008F67F0" w:rsidRPr="00962ECA" w:rsidRDefault="008F67F0" w:rsidP="00206A86">
            <w:pPr>
              <w:spacing w:after="0"/>
              <w:rPr>
                <w:i/>
                <w:iCs/>
                <w:sz w:val="20"/>
                <w:szCs w:val="20"/>
              </w:rPr>
            </w:pPr>
            <w:r w:rsidRPr="00962ECA">
              <w:rPr>
                <w:i/>
                <w:iCs/>
                <w:sz w:val="20"/>
                <w:szCs w:val="20"/>
              </w:rPr>
              <w:t>Rappresentazione grafica</w:t>
            </w:r>
          </w:p>
        </w:tc>
        <w:tc>
          <w:tcPr>
            <w:tcW w:w="2835" w:type="dxa"/>
            <w:shd w:val="clear" w:color="auto" w:fill="FFFFFF"/>
            <w:vAlign w:val="center"/>
          </w:tcPr>
          <w:p w14:paraId="67C8A31D" w14:textId="77777777" w:rsidR="008F67F0" w:rsidRPr="00962ECA" w:rsidRDefault="008F67F0" w:rsidP="00206A86">
            <w:pPr>
              <w:spacing w:after="0"/>
              <w:ind w:left="57"/>
              <w:rPr>
                <w:i/>
                <w:iCs/>
                <w:sz w:val="20"/>
                <w:szCs w:val="20"/>
              </w:rPr>
            </w:pPr>
            <w:r w:rsidRPr="001D092D">
              <w:rPr>
                <w:i/>
                <w:iCs/>
                <w:sz w:val="20"/>
                <w:szCs w:val="20"/>
              </w:rPr>
              <w:t>Art. 22, c. 1, lett. d</w:t>
            </w:r>
          </w:p>
        </w:tc>
      </w:tr>
      <w:tr w:rsidR="008F67F0" w:rsidRPr="00FD6C9A" w14:paraId="605B91DA" w14:textId="77777777" w:rsidTr="00206A86">
        <w:trPr>
          <w:trHeight w:val="714"/>
        </w:trPr>
        <w:tc>
          <w:tcPr>
            <w:tcW w:w="3323" w:type="dxa"/>
            <w:vMerge w:val="restart"/>
            <w:shd w:val="clear" w:color="auto" w:fill="FFFFFF"/>
            <w:tcMar>
              <w:top w:w="170" w:type="dxa"/>
              <w:left w:w="74" w:type="dxa"/>
              <w:bottom w:w="74" w:type="dxa"/>
              <w:right w:w="170" w:type="dxa"/>
            </w:tcMar>
            <w:vAlign w:val="center"/>
            <w:hideMark/>
          </w:tcPr>
          <w:p w14:paraId="3B908C6A" w14:textId="77777777" w:rsidR="008F67F0" w:rsidRPr="00FD6C9A" w:rsidRDefault="008F67F0" w:rsidP="00206A86">
            <w:pPr>
              <w:spacing w:after="0"/>
              <w:jc w:val="center"/>
              <w:rPr>
                <w:b/>
                <w:bCs/>
                <w:sz w:val="20"/>
                <w:szCs w:val="20"/>
              </w:rPr>
            </w:pPr>
            <w:r w:rsidRPr="00FD6C9A">
              <w:rPr>
                <w:b/>
                <w:bCs/>
                <w:sz w:val="20"/>
                <w:szCs w:val="20"/>
              </w:rPr>
              <w:t>Attività e procedimenti</w:t>
            </w:r>
          </w:p>
        </w:tc>
        <w:tc>
          <w:tcPr>
            <w:tcW w:w="4536" w:type="dxa"/>
            <w:shd w:val="clear" w:color="auto" w:fill="FFFFFF"/>
            <w:tcMar>
              <w:top w:w="170" w:type="dxa"/>
              <w:left w:w="74" w:type="dxa"/>
              <w:bottom w:w="74" w:type="dxa"/>
              <w:right w:w="170" w:type="dxa"/>
            </w:tcMar>
            <w:vAlign w:val="center"/>
            <w:hideMark/>
          </w:tcPr>
          <w:p w14:paraId="33678517" w14:textId="77777777" w:rsidR="008F67F0" w:rsidRPr="00962ECA" w:rsidRDefault="008F67F0" w:rsidP="00206A86">
            <w:pPr>
              <w:spacing w:after="0"/>
              <w:rPr>
                <w:i/>
                <w:iCs/>
                <w:sz w:val="20"/>
                <w:szCs w:val="20"/>
              </w:rPr>
            </w:pPr>
            <w:r w:rsidRPr="00962ECA">
              <w:rPr>
                <w:i/>
                <w:iCs/>
                <w:sz w:val="20"/>
                <w:szCs w:val="20"/>
              </w:rPr>
              <w:t>Tipologie di procedimento</w:t>
            </w:r>
          </w:p>
        </w:tc>
        <w:tc>
          <w:tcPr>
            <w:tcW w:w="2835" w:type="dxa"/>
            <w:shd w:val="clear" w:color="auto" w:fill="FFFFFF"/>
            <w:vAlign w:val="center"/>
          </w:tcPr>
          <w:p w14:paraId="2569A13E" w14:textId="77777777" w:rsidR="008F67F0" w:rsidRPr="00962ECA" w:rsidRDefault="008F67F0" w:rsidP="00206A86">
            <w:pPr>
              <w:spacing w:after="0"/>
              <w:ind w:left="57"/>
              <w:rPr>
                <w:i/>
                <w:iCs/>
                <w:sz w:val="20"/>
                <w:szCs w:val="20"/>
              </w:rPr>
            </w:pPr>
            <w:r w:rsidRPr="001D092D">
              <w:rPr>
                <w:i/>
                <w:iCs/>
                <w:sz w:val="20"/>
                <w:szCs w:val="20"/>
              </w:rPr>
              <w:t>Art. 35, c. 1,2</w:t>
            </w:r>
          </w:p>
        </w:tc>
      </w:tr>
      <w:tr w:rsidR="008F67F0" w:rsidRPr="00FD6C9A" w14:paraId="5F21513D" w14:textId="77777777" w:rsidTr="00206A86">
        <w:trPr>
          <w:trHeight w:val="714"/>
        </w:trPr>
        <w:tc>
          <w:tcPr>
            <w:tcW w:w="3323" w:type="dxa"/>
            <w:vMerge/>
            <w:shd w:val="clear" w:color="auto" w:fill="FFFFFF"/>
            <w:tcMar>
              <w:top w:w="170" w:type="dxa"/>
              <w:left w:w="74" w:type="dxa"/>
              <w:bottom w:w="74" w:type="dxa"/>
              <w:right w:w="170" w:type="dxa"/>
            </w:tcMar>
            <w:vAlign w:val="center"/>
          </w:tcPr>
          <w:p w14:paraId="33F7393A" w14:textId="77777777" w:rsidR="008F67F0" w:rsidRPr="00FD6C9A" w:rsidRDefault="008F67F0" w:rsidP="00206A86">
            <w:pPr>
              <w:spacing w:after="0"/>
              <w:jc w:val="center"/>
              <w:rPr>
                <w:b/>
                <w:bCs/>
                <w:sz w:val="20"/>
                <w:szCs w:val="20"/>
              </w:rPr>
            </w:pPr>
          </w:p>
        </w:tc>
        <w:tc>
          <w:tcPr>
            <w:tcW w:w="4536" w:type="dxa"/>
            <w:shd w:val="clear" w:color="auto" w:fill="FFFFFF"/>
            <w:tcMar>
              <w:top w:w="170" w:type="dxa"/>
              <w:left w:w="74" w:type="dxa"/>
              <w:bottom w:w="74" w:type="dxa"/>
              <w:right w:w="170" w:type="dxa"/>
            </w:tcMar>
            <w:vAlign w:val="center"/>
            <w:hideMark/>
          </w:tcPr>
          <w:p w14:paraId="2E5B4887" w14:textId="77777777" w:rsidR="008F67F0" w:rsidRPr="00962ECA" w:rsidRDefault="008F67F0" w:rsidP="00206A86">
            <w:pPr>
              <w:spacing w:after="0"/>
              <w:rPr>
                <w:i/>
                <w:iCs/>
                <w:sz w:val="20"/>
                <w:szCs w:val="20"/>
              </w:rPr>
            </w:pPr>
            <w:r w:rsidRPr="00962ECA">
              <w:rPr>
                <w:i/>
                <w:iCs/>
                <w:sz w:val="20"/>
                <w:szCs w:val="20"/>
              </w:rPr>
              <w:t>Dichiarazioni sostitutive e acquisizione d'ufficio dei dati</w:t>
            </w:r>
          </w:p>
        </w:tc>
        <w:tc>
          <w:tcPr>
            <w:tcW w:w="2835" w:type="dxa"/>
            <w:shd w:val="clear" w:color="auto" w:fill="FFFFFF"/>
            <w:vAlign w:val="center"/>
          </w:tcPr>
          <w:p w14:paraId="7EFA3071" w14:textId="77777777" w:rsidR="008F67F0" w:rsidRPr="00962ECA" w:rsidRDefault="008F67F0" w:rsidP="00206A86">
            <w:pPr>
              <w:spacing w:after="0"/>
              <w:ind w:left="57"/>
              <w:rPr>
                <w:i/>
                <w:iCs/>
                <w:sz w:val="20"/>
                <w:szCs w:val="20"/>
              </w:rPr>
            </w:pPr>
            <w:r w:rsidRPr="001D092D">
              <w:rPr>
                <w:i/>
                <w:iCs/>
                <w:sz w:val="20"/>
                <w:szCs w:val="20"/>
              </w:rPr>
              <w:t>Art. 35, c. 3</w:t>
            </w:r>
          </w:p>
        </w:tc>
      </w:tr>
      <w:tr w:rsidR="008F67F0" w:rsidRPr="00FD6C9A" w14:paraId="0108E7D7" w14:textId="77777777" w:rsidTr="00206A86">
        <w:trPr>
          <w:trHeight w:val="20"/>
        </w:trPr>
        <w:tc>
          <w:tcPr>
            <w:tcW w:w="3323" w:type="dxa"/>
            <w:vMerge w:val="restart"/>
            <w:shd w:val="clear" w:color="auto" w:fill="FFFFFF"/>
            <w:tcMar>
              <w:top w:w="170" w:type="dxa"/>
              <w:left w:w="74" w:type="dxa"/>
              <w:bottom w:w="74" w:type="dxa"/>
              <w:right w:w="170" w:type="dxa"/>
            </w:tcMar>
            <w:vAlign w:val="center"/>
            <w:hideMark/>
          </w:tcPr>
          <w:p w14:paraId="1C368A79" w14:textId="77777777" w:rsidR="008F67F0" w:rsidRPr="00FD6C9A" w:rsidRDefault="008F67F0" w:rsidP="00206A86">
            <w:pPr>
              <w:spacing w:after="0"/>
              <w:jc w:val="center"/>
              <w:rPr>
                <w:b/>
                <w:bCs/>
                <w:sz w:val="20"/>
                <w:szCs w:val="20"/>
              </w:rPr>
            </w:pPr>
            <w:r w:rsidRPr="00FD6C9A">
              <w:rPr>
                <w:b/>
                <w:bCs/>
                <w:sz w:val="20"/>
                <w:szCs w:val="20"/>
              </w:rPr>
              <w:t>Bandi di gara e contratti</w:t>
            </w:r>
          </w:p>
        </w:tc>
        <w:tc>
          <w:tcPr>
            <w:tcW w:w="4536" w:type="dxa"/>
            <w:shd w:val="clear" w:color="auto" w:fill="FFFFFF"/>
            <w:tcMar>
              <w:top w:w="170" w:type="dxa"/>
              <w:left w:w="74" w:type="dxa"/>
              <w:bottom w:w="74" w:type="dxa"/>
              <w:right w:w="170" w:type="dxa"/>
            </w:tcMar>
            <w:vAlign w:val="center"/>
          </w:tcPr>
          <w:p w14:paraId="736AFA5A" w14:textId="77777777" w:rsidR="008F67F0" w:rsidRPr="00962ECA" w:rsidRDefault="008F67F0" w:rsidP="00206A86">
            <w:pPr>
              <w:spacing w:after="0"/>
              <w:ind w:left="0" w:firstLine="0"/>
              <w:rPr>
                <w:i/>
                <w:iCs/>
                <w:sz w:val="20"/>
                <w:szCs w:val="20"/>
              </w:rPr>
            </w:pPr>
            <w:r w:rsidRPr="00962ECA">
              <w:rPr>
                <w:i/>
                <w:iCs/>
                <w:sz w:val="20"/>
                <w:szCs w:val="20"/>
              </w:rPr>
              <w:t>Fase o procedura</w:t>
            </w:r>
          </w:p>
        </w:tc>
        <w:tc>
          <w:tcPr>
            <w:tcW w:w="2835" w:type="dxa"/>
            <w:shd w:val="clear" w:color="auto" w:fill="FFFFFF"/>
            <w:vAlign w:val="center"/>
          </w:tcPr>
          <w:p w14:paraId="6A1349F3" w14:textId="77777777" w:rsidR="008F67F0" w:rsidRPr="00962ECA" w:rsidRDefault="008F67F0" w:rsidP="00206A86">
            <w:pPr>
              <w:spacing w:after="0"/>
              <w:ind w:left="57" w:firstLine="0"/>
              <w:rPr>
                <w:i/>
                <w:iCs/>
                <w:sz w:val="20"/>
                <w:szCs w:val="20"/>
              </w:rPr>
            </w:pPr>
            <w:r w:rsidRPr="001D092D">
              <w:rPr>
                <w:i/>
                <w:iCs/>
                <w:sz w:val="20"/>
                <w:szCs w:val="20"/>
              </w:rPr>
              <w:t>Art. 37, c. 1,2</w:t>
            </w:r>
          </w:p>
        </w:tc>
      </w:tr>
      <w:tr w:rsidR="008F67F0" w:rsidRPr="00FD6C9A" w14:paraId="237C4BB2" w14:textId="77777777" w:rsidTr="00206A86">
        <w:trPr>
          <w:trHeight w:val="20"/>
        </w:trPr>
        <w:tc>
          <w:tcPr>
            <w:tcW w:w="3323" w:type="dxa"/>
            <w:vMerge/>
            <w:shd w:val="clear" w:color="auto" w:fill="FFFFFF"/>
            <w:tcMar>
              <w:top w:w="170" w:type="dxa"/>
              <w:left w:w="74" w:type="dxa"/>
              <w:bottom w:w="74" w:type="dxa"/>
              <w:right w:w="170" w:type="dxa"/>
            </w:tcMar>
            <w:vAlign w:val="center"/>
          </w:tcPr>
          <w:p w14:paraId="4DB2E08C" w14:textId="77777777" w:rsidR="008F67F0" w:rsidRPr="00FD6C9A" w:rsidRDefault="008F67F0" w:rsidP="00206A86">
            <w:pPr>
              <w:spacing w:after="0"/>
              <w:jc w:val="center"/>
              <w:rPr>
                <w:b/>
                <w:bCs/>
                <w:sz w:val="20"/>
                <w:szCs w:val="20"/>
              </w:rPr>
            </w:pPr>
          </w:p>
        </w:tc>
        <w:tc>
          <w:tcPr>
            <w:tcW w:w="4536" w:type="dxa"/>
            <w:shd w:val="clear" w:color="auto" w:fill="FFFFFF"/>
            <w:tcMar>
              <w:top w:w="170" w:type="dxa"/>
              <w:left w:w="74" w:type="dxa"/>
              <w:bottom w:w="74" w:type="dxa"/>
              <w:right w:w="170" w:type="dxa"/>
            </w:tcMar>
            <w:vAlign w:val="center"/>
          </w:tcPr>
          <w:p w14:paraId="625D329A" w14:textId="77777777" w:rsidR="008F67F0" w:rsidRPr="00962ECA" w:rsidRDefault="008F67F0" w:rsidP="00206A86">
            <w:pPr>
              <w:spacing w:after="0"/>
              <w:ind w:left="0" w:firstLine="0"/>
              <w:rPr>
                <w:i/>
                <w:iCs/>
                <w:sz w:val="20"/>
                <w:szCs w:val="20"/>
              </w:rPr>
            </w:pPr>
            <w:r w:rsidRPr="00962ECA">
              <w:rPr>
                <w:i/>
                <w:iCs/>
                <w:sz w:val="20"/>
                <w:szCs w:val="20"/>
              </w:rPr>
              <w:t>Pubblicazione</w:t>
            </w:r>
          </w:p>
        </w:tc>
        <w:tc>
          <w:tcPr>
            <w:tcW w:w="2835" w:type="dxa"/>
            <w:shd w:val="clear" w:color="auto" w:fill="FFFFFF"/>
            <w:vAlign w:val="center"/>
          </w:tcPr>
          <w:p w14:paraId="2C6B17C9" w14:textId="77777777" w:rsidR="008F67F0" w:rsidRPr="00962ECA" w:rsidRDefault="008F67F0" w:rsidP="00206A86">
            <w:pPr>
              <w:spacing w:after="0"/>
              <w:ind w:left="57" w:firstLine="0"/>
              <w:rPr>
                <w:i/>
                <w:iCs/>
                <w:sz w:val="20"/>
                <w:szCs w:val="20"/>
              </w:rPr>
            </w:pPr>
            <w:r w:rsidRPr="001D092D">
              <w:rPr>
                <w:i/>
                <w:iCs/>
                <w:sz w:val="20"/>
                <w:szCs w:val="20"/>
              </w:rPr>
              <w:t>Art. 37, c. 1,2</w:t>
            </w:r>
          </w:p>
        </w:tc>
      </w:tr>
      <w:tr w:rsidR="008F67F0" w:rsidRPr="00FD6C9A" w14:paraId="55969616" w14:textId="77777777" w:rsidTr="00206A86">
        <w:trPr>
          <w:trHeight w:val="20"/>
        </w:trPr>
        <w:tc>
          <w:tcPr>
            <w:tcW w:w="3323" w:type="dxa"/>
            <w:vMerge/>
            <w:shd w:val="clear" w:color="auto" w:fill="FFFFFF"/>
            <w:tcMar>
              <w:top w:w="170" w:type="dxa"/>
              <w:left w:w="74" w:type="dxa"/>
              <w:bottom w:w="74" w:type="dxa"/>
              <w:right w:w="170" w:type="dxa"/>
            </w:tcMar>
            <w:vAlign w:val="center"/>
          </w:tcPr>
          <w:p w14:paraId="72709EB0" w14:textId="77777777" w:rsidR="008F67F0" w:rsidRPr="00FD6C9A" w:rsidRDefault="008F67F0" w:rsidP="00206A86">
            <w:pPr>
              <w:spacing w:after="0"/>
              <w:jc w:val="center"/>
              <w:rPr>
                <w:b/>
                <w:bCs/>
                <w:sz w:val="20"/>
                <w:szCs w:val="20"/>
              </w:rPr>
            </w:pPr>
          </w:p>
        </w:tc>
        <w:tc>
          <w:tcPr>
            <w:tcW w:w="4536" w:type="dxa"/>
            <w:shd w:val="clear" w:color="auto" w:fill="FFFFFF"/>
            <w:tcMar>
              <w:top w:w="170" w:type="dxa"/>
              <w:left w:w="74" w:type="dxa"/>
              <w:bottom w:w="74" w:type="dxa"/>
              <w:right w:w="170" w:type="dxa"/>
            </w:tcMar>
            <w:vAlign w:val="center"/>
          </w:tcPr>
          <w:p w14:paraId="6584BA86" w14:textId="77777777" w:rsidR="008F67F0" w:rsidRPr="00962ECA" w:rsidRDefault="008F67F0" w:rsidP="00206A86">
            <w:pPr>
              <w:spacing w:after="0"/>
              <w:ind w:left="0" w:firstLine="0"/>
              <w:rPr>
                <w:i/>
                <w:iCs/>
                <w:sz w:val="20"/>
                <w:szCs w:val="20"/>
              </w:rPr>
            </w:pPr>
            <w:r w:rsidRPr="00962ECA">
              <w:rPr>
                <w:i/>
                <w:iCs/>
                <w:sz w:val="20"/>
                <w:szCs w:val="20"/>
              </w:rPr>
              <w:t>Affidamento</w:t>
            </w:r>
          </w:p>
        </w:tc>
        <w:tc>
          <w:tcPr>
            <w:tcW w:w="2835" w:type="dxa"/>
            <w:shd w:val="clear" w:color="auto" w:fill="FFFFFF"/>
            <w:vAlign w:val="center"/>
          </w:tcPr>
          <w:p w14:paraId="2FF498CC" w14:textId="77777777" w:rsidR="008F67F0" w:rsidRPr="00962ECA" w:rsidRDefault="008F67F0" w:rsidP="00206A86">
            <w:pPr>
              <w:spacing w:after="0"/>
              <w:ind w:left="57" w:firstLine="0"/>
              <w:rPr>
                <w:i/>
                <w:iCs/>
                <w:sz w:val="20"/>
                <w:szCs w:val="20"/>
              </w:rPr>
            </w:pPr>
            <w:r w:rsidRPr="001D092D">
              <w:rPr>
                <w:i/>
                <w:iCs/>
                <w:sz w:val="20"/>
                <w:szCs w:val="20"/>
              </w:rPr>
              <w:t>Art. 37, c. 1,23</w:t>
            </w:r>
          </w:p>
        </w:tc>
      </w:tr>
      <w:tr w:rsidR="008F67F0" w:rsidRPr="00FD6C9A" w14:paraId="11EB49D3" w14:textId="77777777" w:rsidTr="00206A86">
        <w:trPr>
          <w:trHeight w:val="20"/>
        </w:trPr>
        <w:tc>
          <w:tcPr>
            <w:tcW w:w="3323" w:type="dxa"/>
            <w:vMerge/>
            <w:shd w:val="clear" w:color="auto" w:fill="FFFFFF"/>
            <w:tcMar>
              <w:top w:w="170" w:type="dxa"/>
              <w:left w:w="74" w:type="dxa"/>
              <w:bottom w:w="74" w:type="dxa"/>
              <w:right w:w="170" w:type="dxa"/>
            </w:tcMar>
            <w:vAlign w:val="center"/>
          </w:tcPr>
          <w:p w14:paraId="0D08AAE1" w14:textId="77777777" w:rsidR="008F67F0" w:rsidRPr="00FD6C9A" w:rsidRDefault="008F67F0" w:rsidP="00206A86">
            <w:pPr>
              <w:spacing w:after="0"/>
              <w:jc w:val="center"/>
              <w:rPr>
                <w:b/>
                <w:bCs/>
                <w:sz w:val="20"/>
                <w:szCs w:val="20"/>
              </w:rPr>
            </w:pPr>
          </w:p>
        </w:tc>
        <w:tc>
          <w:tcPr>
            <w:tcW w:w="4536" w:type="dxa"/>
            <w:shd w:val="clear" w:color="auto" w:fill="FFFFFF"/>
            <w:tcMar>
              <w:top w:w="170" w:type="dxa"/>
              <w:left w:w="74" w:type="dxa"/>
              <w:bottom w:w="74" w:type="dxa"/>
              <w:right w:w="170" w:type="dxa"/>
            </w:tcMar>
            <w:vAlign w:val="center"/>
          </w:tcPr>
          <w:p w14:paraId="209027E5" w14:textId="77777777" w:rsidR="008F67F0" w:rsidRPr="00962ECA" w:rsidRDefault="008F67F0" w:rsidP="00206A86">
            <w:pPr>
              <w:spacing w:after="0"/>
              <w:ind w:left="0" w:firstLine="0"/>
              <w:rPr>
                <w:i/>
                <w:iCs/>
                <w:sz w:val="20"/>
                <w:szCs w:val="20"/>
              </w:rPr>
            </w:pPr>
            <w:r w:rsidRPr="00962ECA">
              <w:rPr>
                <w:i/>
                <w:iCs/>
                <w:sz w:val="20"/>
                <w:szCs w:val="20"/>
              </w:rPr>
              <w:t>Esecutiva</w:t>
            </w:r>
          </w:p>
        </w:tc>
        <w:tc>
          <w:tcPr>
            <w:tcW w:w="2835" w:type="dxa"/>
            <w:shd w:val="clear" w:color="auto" w:fill="FFFFFF"/>
            <w:vAlign w:val="center"/>
          </w:tcPr>
          <w:p w14:paraId="555751D5" w14:textId="77777777" w:rsidR="008F67F0" w:rsidRPr="00962ECA" w:rsidRDefault="008F67F0" w:rsidP="00206A86">
            <w:pPr>
              <w:spacing w:after="0"/>
              <w:ind w:left="57" w:firstLine="0"/>
              <w:rPr>
                <w:i/>
                <w:iCs/>
                <w:sz w:val="20"/>
                <w:szCs w:val="20"/>
              </w:rPr>
            </w:pPr>
            <w:r w:rsidRPr="001D092D">
              <w:rPr>
                <w:i/>
                <w:iCs/>
                <w:sz w:val="20"/>
                <w:szCs w:val="20"/>
              </w:rPr>
              <w:t>Art. 37, c. 1,2</w:t>
            </w:r>
          </w:p>
        </w:tc>
      </w:tr>
      <w:tr w:rsidR="008F67F0" w:rsidRPr="00FD6C9A" w14:paraId="2D75D7A7" w14:textId="77777777" w:rsidTr="00206A86">
        <w:trPr>
          <w:trHeight w:val="20"/>
        </w:trPr>
        <w:tc>
          <w:tcPr>
            <w:tcW w:w="3323" w:type="dxa"/>
            <w:vMerge/>
            <w:shd w:val="clear" w:color="auto" w:fill="FFFFFF"/>
            <w:tcMar>
              <w:top w:w="170" w:type="dxa"/>
              <w:left w:w="74" w:type="dxa"/>
              <w:bottom w:w="74" w:type="dxa"/>
              <w:right w:w="170" w:type="dxa"/>
            </w:tcMar>
            <w:vAlign w:val="center"/>
          </w:tcPr>
          <w:p w14:paraId="0A7BD748" w14:textId="77777777" w:rsidR="008F67F0" w:rsidRPr="00FD6C9A" w:rsidRDefault="008F67F0" w:rsidP="00206A86">
            <w:pPr>
              <w:spacing w:after="0"/>
              <w:jc w:val="center"/>
              <w:rPr>
                <w:b/>
                <w:bCs/>
                <w:sz w:val="20"/>
                <w:szCs w:val="20"/>
              </w:rPr>
            </w:pPr>
          </w:p>
        </w:tc>
        <w:tc>
          <w:tcPr>
            <w:tcW w:w="4536" w:type="dxa"/>
            <w:shd w:val="clear" w:color="auto" w:fill="FFFFFF"/>
            <w:tcMar>
              <w:top w:w="170" w:type="dxa"/>
              <w:left w:w="74" w:type="dxa"/>
              <w:bottom w:w="74" w:type="dxa"/>
              <w:right w:w="170" w:type="dxa"/>
            </w:tcMar>
            <w:vAlign w:val="center"/>
          </w:tcPr>
          <w:p w14:paraId="4BFE9E67" w14:textId="77777777" w:rsidR="008F67F0" w:rsidRPr="00962ECA" w:rsidRDefault="008F67F0" w:rsidP="00206A86">
            <w:pPr>
              <w:spacing w:after="0"/>
              <w:ind w:left="0" w:firstLine="0"/>
              <w:rPr>
                <w:i/>
                <w:iCs/>
                <w:sz w:val="20"/>
                <w:szCs w:val="20"/>
              </w:rPr>
            </w:pPr>
            <w:r w:rsidRPr="00962ECA">
              <w:rPr>
                <w:i/>
                <w:iCs/>
                <w:sz w:val="20"/>
                <w:szCs w:val="20"/>
              </w:rPr>
              <w:t>Sponsorizzazioni</w:t>
            </w:r>
          </w:p>
        </w:tc>
        <w:tc>
          <w:tcPr>
            <w:tcW w:w="2835" w:type="dxa"/>
            <w:shd w:val="clear" w:color="auto" w:fill="FFFFFF"/>
            <w:vAlign w:val="center"/>
          </w:tcPr>
          <w:p w14:paraId="020FA692" w14:textId="77777777" w:rsidR="008F67F0" w:rsidRPr="00962ECA" w:rsidRDefault="008F67F0" w:rsidP="00206A86">
            <w:pPr>
              <w:spacing w:after="0"/>
              <w:ind w:left="57" w:firstLine="0"/>
              <w:rPr>
                <w:i/>
                <w:iCs/>
                <w:sz w:val="20"/>
                <w:szCs w:val="20"/>
              </w:rPr>
            </w:pPr>
            <w:r w:rsidRPr="001D092D">
              <w:rPr>
                <w:i/>
                <w:iCs/>
                <w:sz w:val="20"/>
                <w:szCs w:val="20"/>
              </w:rPr>
              <w:t>Art. 37, c. 1,2</w:t>
            </w:r>
          </w:p>
        </w:tc>
      </w:tr>
      <w:tr w:rsidR="008F67F0" w:rsidRPr="00FD6C9A" w14:paraId="1B8C5865" w14:textId="77777777" w:rsidTr="00206A86">
        <w:trPr>
          <w:trHeight w:val="20"/>
        </w:trPr>
        <w:tc>
          <w:tcPr>
            <w:tcW w:w="3323" w:type="dxa"/>
            <w:vMerge/>
            <w:shd w:val="clear" w:color="auto" w:fill="FFFFFF"/>
            <w:tcMar>
              <w:top w:w="170" w:type="dxa"/>
              <w:left w:w="74" w:type="dxa"/>
              <w:bottom w:w="74" w:type="dxa"/>
              <w:right w:w="170" w:type="dxa"/>
            </w:tcMar>
            <w:vAlign w:val="center"/>
          </w:tcPr>
          <w:p w14:paraId="1CDEE662" w14:textId="77777777" w:rsidR="008F67F0" w:rsidRPr="00FD6C9A" w:rsidRDefault="008F67F0" w:rsidP="00206A86">
            <w:pPr>
              <w:spacing w:after="0"/>
              <w:jc w:val="center"/>
              <w:rPr>
                <w:b/>
                <w:bCs/>
                <w:sz w:val="20"/>
                <w:szCs w:val="20"/>
              </w:rPr>
            </w:pPr>
          </w:p>
        </w:tc>
        <w:tc>
          <w:tcPr>
            <w:tcW w:w="4536" w:type="dxa"/>
            <w:shd w:val="clear" w:color="auto" w:fill="FFFFFF"/>
            <w:tcMar>
              <w:top w:w="170" w:type="dxa"/>
              <w:left w:w="74" w:type="dxa"/>
              <w:bottom w:w="74" w:type="dxa"/>
              <w:right w:w="170" w:type="dxa"/>
            </w:tcMar>
            <w:vAlign w:val="center"/>
          </w:tcPr>
          <w:p w14:paraId="2E38F75F" w14:textId="77777777" w:rsidR="008F67F0" w:rsidRPr="00962ECA" w:rsidRDefault="008F67F0" w:rsidP="00206A86">
            <w:pPr>
              <w:spacing w:after="0"/>
              <w:ind w:left="0" w:firstLine="0"/>
              <w:rPr>
                <w:i/>
                <w:iCs/>
                <w:sz w:val="20"/>
                <w:szCs w:val="20"/>
              </w:rPr>
            </w:pPr>
            <w:r w:rsidRPr="00962ECA">
              <w:rPr>
                <w:i/>
                <w:iCs/>
                <w:sz w:val="20"/>
                <w:szCs w:val="20"/>
              </w:rPr>
              <w:t>Procedure di somma urgenza e di protezione civile</w:t>
            </w:r>
          </w:p>
        </w:tc>
        <w:tc>
          <w:tcPr>
            <w:tcW w:w="2835" w:type="dxa"/>
            <w:shd w:val="clear" w:color="auto" w:fill="FFFFFF"/>
            <w:vAlign w:val="center"/>
          </w:tcPr>
          <w:p w14:paraId="5A76D313" w14:textId="77777777" w:rsidR="008F67F0" w:rsidRPr="00962ECA" w:rsidRDefault="008F67F0" w:rsidP="00206A86">
            <w:pPr>
              <w:spacing w:after="0"/>
              <w:ind w:left="57" w:firstLine="0"/>
              <w:rPr>
                <w:i/>
                <w:iCs/>
                <w:sz w:val="20"/>
                <w:szCs w:val="20"/>
              </w:rPr>
            </w:pPr>
            <w:r w:rsidRPr="001D092D">
              <w:rPr>
                <w:i/>
                <w:iCs/>
                <w:sz w:val="20"/>
                <w:szCs w:val="20"/>
              </w:rPr>
              <w:t>Art. 37, c. 1,2</w:t>
            </w:r>
          </w:p>
        </w:tc>
      </w:tr>
      <w:tr w:rsidR="008F67F0" w:rsidRPr="00FD6C9A" w14:paraId="0578C01F" w14:textId="77777777" w:rsidTr="00206A86">
        <w:trPr>
          <w:trHeight w:val="20"/>
        </w:trPr>
        <w:tc>
          <w:tcPr>
            <w:tcW w:w="3323" w:type="dxa"/>
            <w:vMerge/>
            <w:shd w:val="clear" w:color="auto" w:fill="FFFFFF"/>
            <w:tcMar>
              <w:top w:w="170" w:type="dxa"/>
              <w:left w:w="74" w:type="dxa"/>
              <w:bottom w:w="74" w:type="dxa"/>
              <w:right w:w="170" w:type="dxa"/>
            </w:tcMar>
            <w:vAlign w:val="center"/>
          </w:tcPr>
          <w:p w14:paraId="7227E205" w14:textId="77777777" w:rsidR="008F67F0" w:rsidRPr="00FD6C9A" w:rsidRDefault="008F67F0" w:rsidP="00206A86">
            <w:pPr>
              <w:spacing w:after="0"/>
              <w:jc w:val="center"/>
              <w:rPr>
                <w:b/>
                <w:bCs/>
                <w:sz w:val="20"/>
                <w:szCs w:val="20"/>
              </w:rPr>
            </w:pPr>
          </w:p>
        </w:tc>
        <w:tc>
          <w:tcPr>
            <w:tcW w:w="4536" w:type="dxa"/>
            <w:shd w:val="clear" w:color="auto" w:fill="FFFFFF"/>
            <w:tcMar>
              <w:top w:w="170" w:type="dxa"/>
              <w:left w:w="74" w:type="dxa"/>
              <w:bottom w:w="74" w:type="dxa"/>
              <w:right w:w="170" w:type="dxa"/>
            </w:tcMar>
            <w:vAlign w:val="center"/>
          </w:tcPr>
          <w:p w14:paraId="7F16D705" w14:textId="77777777" w:rsidR="008F67F0" w:rsidRPr="00962ECA" w:rsidRDefault="008F67F0" w:rsidP="00206A86">
            <w:pPr>
              <w:spacing w:after="0"/>
              <w:ind w:left="0" w:firstLine="0"/>
              <w:rPr>
                <w:i/>
                <w:iCs/>
                <w:sz w:val="20"/>
                <w:szCs w:val="20"/>
              </w:rPr>
            </w:pPr>
            <w:r w:rsidRPr="00962ECA">
              <w:rPr>
                <w:i/>
                <w:iCs/>
                <w:sz w:val="20"/>
                <w:szCs w:val="20"/>
              </w:rPr>
              <w:t>Finanza di progetto</w:t>
            </w:r>
          </w:p>
        </w:tc>
        <w:tc>
          <w:tcPr>
            <w:tcW w:w="2835" w:type="dxa"/>
            <w:shd w:val="clear" w:color="auto" w:fill="FFFFFF"/>
            <w:vAlign w:val="center"/>
          </w:tcPr>
          <w:p w14:paraId="2A43C8BD" w14:textId="77777777" w:rsidR="008F67F0" w:rsidRPr="00962ECA" w:rsidRDefault="008F67F0" w:rsidP="00206A86">
            <w:pPr>
              <w:spacing w:after="0"/>
              <w:ind w:left="57" w:firstLine="0"/>
              <w:rPr>
                <w:i/>
                <w:iCs/>
                <w:sz w:val="20"/>
                <w:szCs w:val="20"/>
              </w:rPr>
            </w:pPr>
            <w:r w:rsidRPr="001D092D">
              <w:rPr>
                <w:i/>
                <w:iCs/>
                <w:sz w:val="20"/>
                <w:szCs w:val="20"/>
              </w:rPr>
              <w:t>Art. 37, c. 1,2</w:t>
            </w:r>
          </w:p>
        </w:tc>
      </w:tr>
      <w:tr w:rsidR="008F67F0" w:rsidRPr="00FD6C9A" w14:paraId="7A9476D4" w14:textId="77777777" w:rsidTr="00206A86">
        <w:trPr>
          <w:trHeight w:val="20"/>
        </w:trPr>
        <w:tc>
          <w:tcPr>
            <w:tcW w:w="3323" w:type="dxa"/>
            <w:vMerge w:val="restart"/>
            <w:shd w:val="clear" w:color="auto" w:fill="FFFFFF"/>
            <w:tcMar>
              <w:top w:w="170" w:type="dxa"/>
              <w:left w:w="74" w:type="dxa"/>
              <w:bottom w:w="74" w:type="dxa"/>
              <w:right w:w="170" w:type="dxa"/>
            </w:tcMar>
            <w:vAlign w:val="center"/>
            <w:hideMark/>
          </w:tcPr>
          <w:p w14:paraId="046F275A" w14:textId="77777777" w:rsidR="008F67F0" w:rsidRPr="00FD6C9A" w:rsidRDefault="008F67F0" w:rsidP="00206A86">
            <w:pPr>
              <w:spacing w:after="0"/>
              <w:jc w:val="center"/>
              <w:rPr>
                <w:b/>
                <w:bCs/>
                <w:sz w:val="20"/>
                <w:szCs w:val="20"/>
              </w:rPr>
            </w:pPr>
            <w:r w:rsidRPr="00FD6C9A">
              <w:rPr>
                <w:b/>
                <w:bCs/>
                <w:sz w:val="20"/>
                <w:szCs w:val="20"/>
              </w:rPr>
              <w:t>Sovvenzioni, contributi, sussidi, vantaggi economici</w:t>
            </w:r>
          </w:p>
        </w:tc>
        <w:tc>
          <w:tcPr>
            <w:tcW w:w="4536" w:type="dxa"/>
            <w:shd w:val="clear" w:color="auto" w:fill="FFFFFF"/>
            <w:tcMar>
              <w:top w:w="170" w:type="dxa"/>
              <w:left w:w="74" w:type="dxa"/>
              <w:bottom w:w="74" w:type="dxa"/>
              <w:right w:w="170" w:type="dxa"/>
            </w:tcMar>
            <w:vAlign w:val="center"/>
            <w:hideMark/>
          </w:tcPr>
          <w:p w14:paraId="3745631D" w14:textId="77777777" w:rsidR="008F67F0" w:rsidRPr="00962ECA" w:rsidRDefault="008F67F0" w:rsidP="00206A86">
            <w:pPr>
              <w:spacing w:after="0"/>
              <w:rPr>
                <w:i/>
                <w:iCs/>
                <w:sz w:val="20"/>
                <w:szCs w:val="20"/>
              </w:rPr>
            </w:pPr>
            <w:r w:rsidRPr="00962ECA">
              <w:rPr>
                <w:i/>
                <w:iCs/>
                <w:sz w:val="20"/>
                <w:szCs w:val="20"/>
              </w:rPr>
              <w:t>Criteri e modalità</w:t>
            </w:r>
          </w:p>
        </w:tc>
        <w:tc>
          <w:tcPr>
            <w:tcW w:w="2835" w:type="dxa"/>
            <w:shd w:val="clear" w:color="auto" w:fill="FFFFFF"/>
            <w:vAlign w:val="center"/>
          </w:tcPr>
          <w:p w14:paraId="7BF82AF2" w14:textId="77777777" w:rsidR="008F67F0" w:rsidRPr="00962ECA" w:rsidRDefault="008F67F0" w:rsidP="00206A86">
            <w:pPr>
              <w:spacing w:after="0"/>
              <w:ind w:left="57"/>
              <w:rPr>
                <w:i/>
                <w:iCs/>
                <w:sz w:val="20"/>
                <w:szCs w:val="20"/>
              </w:rPr>
            </w:pPr>
            <w:r w:rsidRPr="001D092D">
              <w:rPr>
                <w:i/>
                <w:iCs/>
                <w:sz w:val="20"/>
                <w:szCs w:val="20"/>
              </w:rPr>
              <w:t>Art. 26, c. 2 e art. 27</w:t>
            </w:r>
          </w:p>
        </w:tc>
      </w:tr>
      <w:tr w:rsidR="008F67F0" w:rsidRPr="00FD6C9A" w14:paraId="41B2FA03" w14:textId="77777777" w:rsidTr="00206A86">
        <w:trPr>
          <w:trHeight w:val="20"/>
        </w:trPr>
        <w:tc>
          <w:tcPr>
            <w:tcW w:w="3323" w:type="dxa"/>
            <w:vMerge/>
            <w:shd w:val="clear" w:color="auto" w:fill="FFFFFF"/>
            <w:tcMar>
              <w:top w:w="170" w:type="dxa"/>
              <w:left w:w="74" w:type="dxa"/>
              <w:bottom w:w="74" w:type="dxa"/>
              <w:right w:w="170" w:type="dxa"/>
            </w:tcMar>
            <w:vAlign w:val="center"/>
          </w:tcPr>
          <w:p w14:paraId="2C9F9907" w14:textId="77777777" w:rsidR="008F67F0" w:rsidRPr="00FD6C9A" w:rsidRDefault="008F67F0" w:rsidP="00206A86">
            <w:pPr>
              <w:spacing w:after="0"/>
              <w:jc w:val="center"/>
              <w:rPr>
                <w:b/>
                <w:bCs/>
                <w:sz w:val="20"/>
                <w:szCs w:val="20"/>
              </w:rPr>
            </w:pPr>
          </w:p>
        </w:tc>
        <w:tc>
          <w:tcPr>
            <w:tcW w:w="4536" w:type="dxa"/>
            <w:shd w:val="clear" w:color="auto" w:fill="FFFFFF"/>
            <w:tcMar>
              <w:top w:w="170" w:type="dxa"/>
              <w:left w:w="74" w:type="dxa"/>
              <w:bottom w:w="74" w:type="dxa"/>
              <w:right w:w="170" w:type="dxa"/>
            </w:tcMar>
            <w:vAlign w:val="center"/>
            <w:hideMark/>
          </w:tcPr>
          <w:p w14:paraId="01BE7EAF" w14:textId="77777777" w:rsidR="008F67F0" w:rsidRPr="00962ECA" w:rsidRDefault="008F67F0" w:rsidP="00206A86">
            <w:pPr>
              <w:spacing w:after="0"/>
              <w:rPr>
                <w:i/>
                <w:iCs/>
                <w:sz w:val="20"/>
                <w:szCs w:val="20"/>
              </w:rPr>
            </w:pPr>
            <w:r w:rsidRPr="00962ECA">
              <w:rPr>
                <w:i/>
                <w:iCs/>
                <w:sz w:val="20"/>
                <w:szCs w:val="20"/>
              </w:rPr>
              <w:t>Atti di concessione</w:t>
            </w:r>
          </w:p>
        </w:tc>
        <w:tc>
          <w:tcPr>
            <w:tcW w:w="2835" w:type="dxa"/>
            <w:shd w:val="clear" w:color="auto" w:fill="FFFFFF"/>
            <w:vAlign w:val="center"/>
          </w:tcPr>
          <w:p w14:paraId="040EAA96" w14:textId="77777777" w:rsidR="008F67F0" w:rsidRPr="00962ECA" w:rsidRDefault="008F67F0" w:rsidP="00206A86">
            <w:pPr>
              <w:spacing w:after="0"/>
              <w:ind w:left="57"/>
              <w:rPr>
                <w:i/>
                <w:iCs/>
                <w:sz w:val="20"/>
                <w:szCs w:val="20"/>
              </w:rPr>
            </w:pPr>
            <w:r w:rsidRPr="001D092D">
              <w:rPr>
                <w:i/>
                <w:iCs/>
                <w:sz w:val="20"/>
                <w:szCs w:val="20"/>
              </w:rPr>
              <w:t>Art. 26, c. 1</w:t>
            </w:r>
          </w:p>
        </w:tc>
      </w:tr>
      <w:tr w:rsidR="008F67F0" w:rsidRPr="00FD6C9A" w14:paraId="6FE7F820" w14:textId="77777777" w:rsidTr="00206A86">
        <w:trPr>
          <w:trHeight w:val="20"/>
        </w:trPr>
        <w:tc>
          <w:tcPr>
            <w:tcW w:w="3323" w:type="dxa"/>
            <w:vMerge w:val="restart"/>
            <w:shd w:val="clear" w:color="auto" w:fill="FFFFFF"/>
            <w:tcMar>
              <w:top w:w="170" w:type="dxa"/>
              <w:left w:w="74" w:type="dxa"/>
              <w:bottom w:w="74" w:type="dxa"/>
              <w:right w:w="170" w:type="dxa"/>
            </w:tcMar>
            <w:vAlign w:val="center"/>
            <w:hideMark/>
          </w:tcPr>
          <w:p w14:paraId="0A2E146F" w14:textId="77777777" w:rsidR="008F67F0" w:rsidRPr="00FD6C9A" w:rsidRDefault="008F67F0" w:rsidP="00206A86">
            <w:pPr>
              <w:spacing w:after="0"/>
              <w:jc w:val="center"/>
              <w:rPr>
                <w:b/>
                <w:bCs/>
                <w:sz w:val="20"/>
                <w:szCs w:val="20"/>
              </w:rPr>
            </w:pPr>
            <w:r w:rsidRPr="00FD6C9A">
              <w:rPr>
                <w:b/>
                <w:bCs/>
                <w:sz w:val="20"/>
                <w:szCs w:val="20"/>
              </w:rPr>
              <w:t>Bilanci</w:t>
            </w:r>
          </w:p>
        </w:tc>
        <w:tc>
          <w:tcPr>
            <w:tcW w:w="4536" w:type="dxa"/>
            <w:shd w:val="clear" w:color="auto" w:fill="FFFFFF"/>
            <w:tcMar>
              <w:top w:w="170" w:type="dxa"/>
              <w:left w:w="74" w:type="dxa"/>
              <w:bottom w:w="74" w:type="dxa"/>
              <w:right w:w="170" w:type="dxa"/>
            </w:tcMar>
            <w:vAlign w:val="center"/>
            <w:hideMark/>
          </w:tcPr>
          <w:p w14:paraId="24D2983A" w14:textId="77777777" w:rsidR="008F67F0" w:rsidRPr="00962ECA" w:rsidRDefault="008F67F0" w:rsidP="00206A86">
            <w:pPr>
              <w:spacing w:after="0"/>
              <w:rPr>
                <w:i/>
                <w:iCs/>
                <w:sz w:val="20"/>
                <w:szCs w:val="20"/>
              </w:rPr>
            </w:pPr>
            <w:r w:rsidRPr="00962ECA">
              <w:rPr>
                <w:i/>
                <w:iCs/>
                <w:sz w:val="20"/>
                <w:szCs w:val="20"/>
              </w:rPr>
              <w:t>Bilancio preventivo e consuntivo</w:t>
            </w:r>
          </w:p>
        </w:tc>
        <w:tc>
          <w:tcPr>
            <w:tcW w:w="2835" w:type="dxa"/>
            <w:shd w:val="clear" w:color="auto" w:fill="FFFFFF"/>
            <w:vAlign w:val="center"/>
          </w:tcPr>
          <w:p w14:paraId="3E26C1DC" w14:textId="77777777" w:rsidR="008F67F0" w:rsidRPr="00962ECA" w:rsidRDefault="008F67F0" w:rsidP="00206A86">
            <w:pPr>
              <w:spacing w:after="0"/>
              <w:ind w:left="57"/>
              <w:rPr>
                <w:i/>
                <w:iCs/>
                <w:sz w:val="20"/>
                <w:szCs w:val="20"/>
              </w:rPr>
            </w:pPr>
            <w:r w:rsidRPr="001D092D">
              <w:rPr>
                <w:i/>
                <w:iCs/>
                <w:sz w:val="20"/>
                <w:szCs w:val="20"/>
              </w:rPr>
              <w:t>Art. 29, c. 1</w:t>
            </w:r>
          </w:p>
        </w:tc>
      </w:tr>
      <w:tr w:rsidR="008F67F0" w:rsidRPr="00FD6C9A" w14:paraId="7A6E43E9" w14:textId="77777777" w:rsidTr="00206A86">
        <w:trPr>
          <w:trHeight w:val="20"/>
        </w:trPr>
        <w:tc>
          <w:tcPr>
            <w:tcW w:w="3323" w:type="dxa"/>
            <w:vMerge/>
            <w:shd w:val="clear" w:color="auto" w:fill="FFFFFF"/>
            <w:tcMar>
              <w:top w:w="170" w:type="dxa"/>
              <w:left w:w="74" w:type="dxa"/>
              <w:bottom w:w="74" w:type="dxa"/>
              <w:right w:w="170" w:type="dxa"/>
            </w:tcMar>
            <w:vAlign w:val="center"/>
          </w:tcPr>
          <w:p w14:paraId="3126D059" w14:textId="77777777" w:rsidR="008F67F0" w:rsidRPr="00FD6C9A" w:rsidRDefault="008F67F0" w:rsidP="00206A86">
            <w:pPr>
              <w:spacing w:after="0"/>
              <w:jc w:val="center"/>
              <w:rPr>
                <w:b/>
                <w:bCs/>
                <w:sz w:val="20"/>
                <w:szCs w:val="20"/>
              </w:rPr>
            </w:pPr>
          </w:p>
        </w:tc>
        <w:tc>
          <w:tcPr>
            <w:tcW w:w="4536" w:type="dxa"/>
            <w:shd w:val="clear" w:color="auto" w:fill="FFFFFF"/>
            <w:tcMar>
              <w:top w:w="170" w:type="dxa"/>
              <w:left w:w="74" w:type="dxa"/>
              <w:bottom w:w="74" w:type="dxa"/>
              <w:right w:w="170" w:type="dxa"/>
            </w:tcMar>
            <w:vAlign w:val="center"/>
            <w:hideMark/>
          </w:tcPr>
          <w:p w14:paraId="3913AF63" w14:textId="77777777" w:rsidR="008F67F0" w:rsidRPr="00962ECA" w:rsidRDefault="008F67F0" w:rsidP="00206A86">
            <w:pPr>
              <w:spacing w:after="0"/>
              <w:rPr>
                <w:i/>
                <w:iCs/>
                <w:sz w:val="20"/>
                <w:szCs w:val="20"/>
              </w:rPr>
            </w:pPr>
            <w:r w:rsidRPr="00962ECA">
              <w:rPr>
                <w:i/>
                <w:iCs/>
                <w:sz w:val="20"/>
                <w:szCs w:val="20"/>
              </w:rPr>
              <w:t>Piano degli indicatori e risultati attesi di bilancio</w:t>
            </w:r>
          </w:p>
        </w:tc>
        <w:tc>
          <w:tcPr>
            <w:tcW w:w="2835" w:type="dxa"/>
            <w:shd w:val="clear" w:color="auto" w:fill="FFFFFF"/>
            <w:vAlign w:val="center"/>
          </w:tcPr>
          <w:p w14:paraId="433C46A0" w14:textId="77777777" w:rsidR="008F67F0" w:rsidRPr="00962ECA" w:rsidRDefault="008F67F0" w:rsidP="00206A86">
            <w:pPr>
              <w:spacing w:after="0"/>
              <w:ind w:left="57"/>
              <w:rPr>
                <w:i/>
                <w:iCs/>
                <w:sz w:val="20"/>
                <w:szCs w:val="20"/>
              </w:rPr>
            </w:pPr>
            <w:r w:rsidRPr="001D092D">
              <w:rPr>
                <w:i/>
                <w:iCs/>
                <w:sz w:val="20"/>
                <w:szCs w:val="20"/>
              </w:rPr>
              <w:t>Art. 29, c. 2</w:t>
            </w:r>
          </w:p>
        </w:tc>
      </w:tr>
      <w:tr w:rsidR="008F67F0" w:rsidRPr="00FD6C9A" w14:paraId="7F9B49D0" w14:textId="77777777" w:rsidTr="00206A86">
        <w:trPr>
          <w:trHeight w:val="20"/>
        </w:trPr>
        <w:tc>
          <w:tcPr>
            <w:tcW w:w="3323" w:type="dxa"/>
            <w:vMerge w:val="restart"/>
            <w:shd w:val="clear" w:color="auto" w:fill="FFFFFF"/>
            <w:tcMar>
              <w:top w:w="170" w:type="dxa"/>
              <w:left w:w="74" w:type="dxa"/>
              <w:bottom w:w="74" w:type="dxa"/>
              <w:right w:w="170" w:type="dxa"/>
            </w:tcMar>
            <w:vAlign w:val="center"/>
            <w:hideMark/>
          </w:tcPr>
          <w:p w14:paraId="73302F09" w14:textId="77777777" w:rsidR="008F67F0" w:rsidRPr="00FD6C9A" w:rsidRDefault="008F67F0" w:rsidP="00206A86">
            <w:pPr>
              <w:spacing w:after="0"/>
              <w:jc w:val="center"/>
              <w:rPr>
                <w:b/>
                <w:bCs/>
                <w:sz w:val="20"/>
                <w:szCs w:val="20"/>
              </w:rPr>
            </w:pPr>
            <w:r w:rsidRPr="00FD6C9A">
              <w:rPr>
                <w:b/>
                <w:bCs/>
                <w:sz w:val="20"/>
                <w:szCs w:val="20"/>
              </w:rPr>
              <w:t>Beni immobili e gestione patrimonio</w:t>
            </w:r>
          </w:p>
        </w:tc>
        <w:tc>
          <w:tcPr>
            <w:tcW w:w="4536" w:type="dxa"/>
            <w:shd w:val="clear" w:color="auto" w:fill="FFFFFF"/>
            <w:tcMar>
              <w:top w:w="170" w:type="dxa"/>
              <w:left w:w="74" w:type="dxa"/>
              <w:bottom w:w="74" w:type="dxa"/>
              <w:right w:w="170" w:type="dxa"/>
            </w:tcMar>
            <w:vAlign w:val="center"/>
            <w:hideMark/>
          </w:tcPr>
          <w:p w14:paraId="1A8973F8" w14:textId="77777777" w:rsidR="008F67F0" w:rsidRPr="00962ECA" w:rsidRDefault="008F67F0" w:rsidP="00206A86">
            <w:pPr>
              <w:spacing w:after="0"/>
              <w:rPr>
                <w:i/>
                <w:iCs/>
                <w:sz w:val="20"/>
                <w:szCs w:val="20"/>
              </w:rPr>
            </w:pPr>
            <w:r w:rsidRPr="00962ECA">
              <w:rPr>
                <w:i/>
                <w:iCs/>
                <w:sz w:val="20"/>
                <w:szCs w:val="20"/>
              </w:rPr>
              <w:t>Patrimonio immobiliare</w:t>
            </w:r>
          </w:p>
        </w:tc>
        <w:tc>
          <w:tcPr>
            <w:tcW w:w="2835" w:type="dxa"/>
            <w:shd w:val="clear" w:color="auto" w:fill="FFFFFF"/>
            <w:vAlign w:val="center"/>
          </w:tcPr>
          <w:p w14:paraId="2632A2C6" w14:textId="77777777" w:rsidR="008F67F0" w:rsidRPr="00962ECA" w:rsidRDefault="008F67F0" w:rsidP="00206A86">
            <w:pPr>
              <w:spacing w:after="0"/>
              <w:ind w:left="57"/>
              <w:rPr>
                <w:i/>
                <w:iCs/>
                <w:sz w:val="20"/>
                <w:szCs w:val="20"/>
              </w:rPr>
            </w:pPr>
            <w:r w:rsidRPr="001D092D">
              <w:rPr>
                <w:i/>
                <w:iCs/>
                <w:sz w:val="20"/>
                <w:szCs w:val="20"/>
              </w:rPr>
              <w:t>Art. 30</w:t>
            </w:r>
          </w:p>
        </w:tc>
      </w:tr>
      <w:tr w:rsidR="008F67F0" w:rsidRPr="00FD6C9A" w14:paraId="7D05AC4D" w14:textId="77777777" w:rsidTr="00206A86">
        <w:trPr>
          <w:trHeight w:val="20"/>
        </w:trPr>
        <w:tc>
          <w:tcPr>
            <w:tcW w:w="3323" w:type="dxa"/>
            <w:vMerge/>
            <w:shd w:val="clear" w:color="auto" w:fill="FFFFFF"/>
            <w:tcMar>
              <w:top w:w="170" w:type="dxa"/>
              <w:left w:w="74" w:type="dxa"/>
              <w:bottom w:w="74" w:type="dxa"/>
              <w:right w:w="170" w:type="dxa"/>
            </w:tcMar>
            <w:vAlign w:val="center"/>
          </w:tcPr>
          <w:p w14:paraId="036BA022" w14:textId="77777777" w:rsidR="008F67F0" w:rsidRPr="00FD6C9A" w:rsidRDefault="008F67F0" w:rsidP="00206A86">
            <w:pPr>
              <w:spacing w:after="0"/>
              <w:jc w:val="center"/>
              <w:rPr>
                <w:b/>
                <w:bCs/>
                <w:sz w:val="20"/>
                <w:szCs w:val="20"/>
              </w:rPr>
            </w:pPr>
          </w:p>
        </w:tc>
        <w:tc>
          <w:tcPr>
            <w:tcW w:w="4536" w:type="dxa"/>
            <w:shd w:val="clear" w:color="auto" w:fill="FFFFFF"/>
            <w:tcMar>
              <w:top w:w="170" w:type="dxa"/>
              <w:left w:w="74" w:type="dxa"/>
              <w:bottom w:w="74" w:type="dxa"/>
              <w:right w:w="170" w:type="dxa"/>
            </w:tcMar>
            <w:vAlign w:val="center"/>
            <w:hideMark/>
          </w:tcPr>
          <w:p w14:paraId="52EAFDA9" w14:textId="77777777" w:rsidR="008F67F0" w:rsidRPr="00962ECA" w:rsidRDefault="008F67F0" w:rsidP="00206A86">
            <w:pPr>
              <w:spacing w:after="0"/>
              <w:rPr>
                <w:i/>
                <w:iCs/>
                <w:sz w:val="20"/>
                <w:szCs w:val="20"/>
              </w:rPr>
            </w:pPr>
            <w:r w:rsidRPr="00962ECA">
              <w:rPr>
                <w:i/>
                <w:iCs/>
                <w:sz w:val="20"/>
                <w:szCs w:val="20"/>
              </w:rPr>
              <w:t>Canoni di locazione o affitto</w:t>
            </w:r>
          </w:p>
        </w:tc>
        <w:tc>
          <w:tcPr>
            <w:tcW w:w="2835" w:type="dxa"/>
            <w:shd w:val="clear" w:color="auto" w:fill="FFFFFF"/>
            <w:vAlign w:val="center"/>
          </w:tcPr>
          <w:p w14:paraId="1C1216E9" w14:textId="77777777" w:rsidR="008F67F0" w:rsidRPr="00962ECA" w:rsidRDefault="008F67F0" w:rsidP="00206A86">
            <w:pPr>
              <w:spacing w:after="0"/>
              <w:ind w:left="57"/>
              <w:rPr>
                <w:i/>
                <w:iCs/>
                <w:sz w:val="20"/>
                <w:szCs w:val="20"/>
              </w:rPr>
            </w:pPr>
            <w:r w:rsidRPr="001D092D">
              <w:rPr>
                <w:i/>
                <w:iCs/>
                <w:sz w:val="20"/>
                <w:szCs w:val="20"/>
              </w:rPr>
              <w:t>Art. 30</w:t>
            </w:r>
          </w:p>
        </w:tc>
      </w:tr>
      <w:tr w:rsidR="008F67F0" w:rsidRPr="00FD6C9A" w14:paraId="635BC87D" w14:textId="77777777" w:rsidTr="00206A86">
        <w:trPr>
          <w:trHeight w:val="20"/>
        </w:trPr>
        <w:tc>
          <w:tcPr>
            <w:tcW w:w="3323" w:type="dxa"/>
            <w:vMerge w:val="restart"/>
            <w:shd w:val="clear" w:color="auto" w:fill="FFFF00"/>
            <w:tcMar>
              <w:top w:w="170" w:type="dxa"/>
              <w:left w:w="74" w:type="dxa"/>
              <w:bottom w:w="74" w:type="dxa"/>
              <w:right w:w="170" w:type="dxa"/>
            </w:tcMar>
            <w:vAlign w:val="center"/>
            <w:hideMark/>
          </w:tcPr>
          <w:p w14:paraId="5DB006FF" w14:textId="77777777" w:rsidR="008F67F0" w:rsidRPr="00FD6C9A" w:rsidRDefault="008F67F0" w:rsidP="00206A86">
            <w:pPr>
              <w:spacing w:after="0"/>
              <w:jc w:val="center"/>
              <w:rPr>
                <w:b/>
                <w:bCs/>
                <w:sz w:val="20"/>
                <w:szCs w:val="20"/>
              </w:rPr>
            </w:pPr>
            <w:r w:rsidRPr="00FD6C9A">
              <w:rPr>
                <w:b/>
                <w:bCs/>
                <w:sz w:val="20"/>
                <w:szCs w:val="20"/>
              </w:rPr>
              <w:t>Controlli e rilievi sull'amministrazione</w:t>
            </w:r>
          </w:p>
        </w:tc>
        <w:tc>
          <w:tcPr>
            <w:tcW w:w="4536" w:type="dxa"/>
            <w:shd w:val="clear" w:color="auto" w:fill="FFFF00"/>
            <w:tcMar>
              <w:top w:w="170" w:type="dxa"/>
              <w:left w:w="74" w:type="dxa"/>
              <w:bottom w:w="74" w:type="dxa"/>
              <w:right w:w="170" w:type="dxa"/>
            </w:tcMar>
            <w:vAlign w:val="center"/>
          </w:tcPr>
          <w:p w14:paraId="45095CBF" w14:textId="77777777" w:rsidR="008F67F0" w:rsidRPr="00962ECA" w:rsidRDefault="008F67F0" w:rsidP="00206A86">
            <w:pPr>
              <w:spacing w:after="0"/>
              <w:rPr>
                <w:i/>
                <w:iCs/>
                <w:sz w:val="20"/>
                <w:szCs w:val="20"/>
              </w:rPr>
            </w:pPr>
            <w:r w:rsidRPr="00962ECA">
              <w:rPr>
                <w:i/>
                <w:iCs/>
                <w:sz w:val="20"/>
                <w:szCs w:val="20"/>
              </w:rPr>
              <w:t>Organismi indipendenti di valutazione, nuclei di valutazione o altri organismi con funzioni analoghe</w:t>
            </w:r>
          </w:p>
        </w:tc>
        <w:tc>
          <w:tcPr>
            <w:tcW w:w="2835" w:type="dxa"/>
            <w:shd w:val="clear" w:color="auto" w:fill="FFFF00"/>
            <w:vAlign w:val="center"/>
          </w:tcPr>
          <w:p w14:paraId="1337EBBF" w14:textId="77777777" w:rsidR="008F67F0" w:rsidRPr="00962ECA" w:rsidRDefault="008F67F0" w:rsidP="00206A86">
            <w:pPr>
              <w:spacing w:after="0"/>
              <w:ind w:left="57"/>
              <w:rPr>
                <w:i/>
                <w:iCs/>
                <w:sz w:val="20"/>
                <w:szCs w:val="20"/>
              </w:rPr>
            </w:pPr>
            <w:r w:rsidRPr="001D092D">
              <w:rPr>
                <w:i/>
                <w:iCs/>
                <w:sz w:val="20"/>
                <w:szCs w:val="20"/>
              </w:rPr>
              <w:t>Art. 31, c. 1</w:t>
            </w:r>
          </w:p>
        </w:tc>
      </w:tr>
      <w:tr w:rsidR="008F67F0" w:rsidRPr="00FD6C9A" w14:paraId="569E808F" w14:textId="77777777" w:rsidTr="00206A86">
        <w:trPr>
          <w:trHeight w:val="20"/>
        </w:trPr>
        <w:tc>
          <w:tcPr>
            <w:tcW w:w="3323" w:type="dxa"/>
            <w:vMerge/>
            <w:shd w:val="clear" w:color="auto" w:fill="FFFF00"/>
            <w:tcMar>
              <w:top w:w="170" w:type="dxa"/>
              <w:left w:w="74" w:type="dxa"/>
              <w:bottom w:w="74" w:type="dxa"/>
              <w:right w:w="170" w:type="dxa"/>
            </w:tcMar>
            <w:vAlign w:val="center"/>
          </w:tcPr>
          <w:p w14:paraId="532755E6" w14:textId="77777777" w:rsidR="008F67F0" w:rsidRPr="00FD6C9A" w:rsidRDefault="008F67F0" w:rsidP="00206A86">
            <w:pPr>
              <w:spacing w:after="0"/>
              <w:rPr>
                <w:b/>
                <w:bCs/>
                <w:sz w:val="20"/>
                <w:szCs w:val="20"/>
              </w:rPr>
            </w:pPr>
          </w:p>
        </w:tc>
        <w:tc>
          <w:tcPr>
            <w:tcW w:w="4536" w:type="dxa"/>
            <w:shd w:val="clear" w:color="auto" w:fill="FFFF00"/>
            <w:tcMar>
              <w:top w:w="170" w:type="dxa"/>
              <w:left w:w="74" w:type="dxa"/>
              <w:bottom w:w="74" w:type="dxa"/>
              <w:right w:w="170" w:type="dxa"/>
            </w:tcMar>
            <w:vAlign w:val="center"/>
          </w:tcPr>
          <w:p w14:paraId="27174760" w14:textId="77777777" w:rsidR="008F67F0" w:rsidRPr="00962ECA" w:rsidRDefault="008F67F0" w:rsidP="00206A86">
            <w:pPr>
              <w:spacing w:after="0"/>
              <w:rPr>
                <w:i/>
                <w:iCs/>
                <w:sz w:val="20"/>
                <w:szCs w:val="20"/>
              </w:rPr>
            </w:pPr>
            <w:r w:rsidRPr="00962ECA">
              <w:rPr>
                <w:i/>
                <w:iCs/>
                <w:sz w:val="20"/>
                <w:szCs w:val="20"/>
              </w:rPr>
              <w:t>Organi di revisione amministrativa e contabile</w:t>
            </w:r>
          </w:p>
        </w:tc>
        <w:tc>
          <w:tcPr>
            <w:tcW w:w="2835" w:type="dxa"/>
            <w:shd w:val="clear" w:color="auto" w:fill="FFFF00"/>
            <w:vAlign w:val="center"/>
          </w:tcPr>
          <w:p w14:paraId="4319FA27" w14:textId="77777777" w:rsidR="008F67F0" w:rsidRPr="00962ECA" w:rsidRDefault="008F67F0" w:rsidP="00206A86">
            <w:pPr>
              <w:spacing w:after="0"/>
              <w:ind w:left="57"/>
              <w:rPr>
                <w:i/>
                <w:iCs/>
                <w:sz w:val="20"/>
                <w:szCs w:val="20"/>
              </w:rPr>
            </w:pPr>
            <w:r w:rsidRPr="001D092D">
              <w:rPr>
                <w:i/>
                <w:iCs/>
                <w:sz w:val="20"/>
                <w:szCs w:val="20"/>
              </w:rPr>
              <w:t>Art. 31, c. 1</w:t>
            </w:r>
          </w:p>
        </w:tc>
      </w:tr>
      <w:tr w:rsidR="008F67F0" w:rsidRPr="00FD6C9A" w14:paraId="1F342F5C" w14:textId="77777777" w:rsidTr="00206A86">
        <w:trPr>
          <w:trHeight w:val="20"/>
        </w:trPr>
        <w:tc>
          <w:tcPr>
            <w:tcW w:w="3323" w:type="dxa"/>
            <w:vMerge/>
            <w:shd w:val="clear" w:color="auto" w:fill="FFFF00"/>
            <w:tcMar>
              <w:top w:w="170" w:type="dxa"/>
              <w:left w:w="74" w:type="dxa"/>
              <w:bottom w:w="74" w:type="dxa"/>
              <w:right w:w="170" w:type="dxa"/>
            </w:tcMar>
            <w:vAlign w:val="center"/>
          </w:tcPr>
          <w:p w14:paraId="19B6D85A" w14:textId="77777777" w:rsidR="008F67F0" w:rsidRPr="00FD6C9A" w:rsidRDefault="008F67F0" w:rsidP="00206A86">
            <w:pPr>
              <w:spacing w:after="0"/>
              <w:rPr>
                <w:b/>
                <w:bCs/>
                <w:sz w:val="20"/>
                <w:szCs w:val="20"/>
              </w:rPr>
            </w:pPr>
          </w:p>
        </w:tc>
        <w:tc>
          <w:tcPr>
            <w:tcW w:w="4536" w:type="dxa"/>
            <w:shd w:val="clear" w:color="auto" w:fill="FFFF00"/>
            <w:tcMar>
              <w:top w:w="170" w:type="dxa"/>
              <w:left w:w="74" w:type="dxa"/>
              <w:bottom w:w="74" w:type="dxa"/>
              <w:right w:w="170" w:type="dxa"/>
            </w:tcMar>
            <w:vAlign w:val="center"/>
          </w:tcPr>
          <w:p w14:paraId="1696A57A" w14:textId="77777777" w:rsidR="008F67F0" w:rsidRPr="00962ECA" w:rsidRDefault="008F67F0" w:rsidP="00206A86">
            <w:pPr>
              <w:spacing w:after="0"/>
              <w:rPr>
                <w:i/>
                <w:iCs/>
                <w:sz w:val="20"/>
                <w:szCs w:val="20"/>
              </w:rPr>
            </w:pPr>
            <w:r w:rsidRPr="00962ECA">
              <w:rPr>
                <w:i/>
                <w:iCs/>
                <w:sz w:val="20"/>
                <w:szCs w:val="20"/>
              </w:rPr>
              <w:t>Corte dei conti</w:t>
            </w:r>
          </w:p>
        </w:tc>
        <w:tc>
          <w:tcPr>
            <w:tcW w:w="2835" w:type="dxa"/>
            <w:shd w:val="clear" w:color="auto" w:fill="FFFF00"/>
            <w:vAlign w:val="center"/>
          </w:tcPr>
          <w:p w14:paraId="2C56F650" w14:textId="77777777" w:rsidR="008F67F0" w:rsidRPr="00962ECA" w:rsidRDefault="008F67F0" w:rsidP="00206A86">
            <w:pPr>
              <w:spacing w:after="0"/>
              <w:ind w:left="57"/>
              <w:rPr>
                <w:i/>
                <w:iCs/>
                <w:sz w:val="20"/>
                <w:szCs w:val="20"/>
              </w:rPr>
            </w:pPr>
            <w:r w:rsidRPr="001D092D">
              <w:rPr>
                <w:i/>
                <w:iCs/>
                <w:sz w:val="20"/>
                <w:szCs w:val="20"/>
              </w:rPr>
              <w:t>Art. 31, c. 1</w:t>
            </w:r>
          </w:p>
        </w:tc>
      </w:tr>
      <w:tr w:rsidR="008F67F0" w:rsidRPr="00FD6C9A" w14:paraId="691E2F21" w14:textId="77777777" w:rsidTr="00206A86">
        <w:trPr>
          <w:trHeight w:val="20"/>
        </w:trPr>
        <w:tc>
          <w:tcPr>
            <w:tcW w:w="3323" w:type="dxa"/>
            <w:vMerge w:val="restart"/>
            <w:shd w:val="clear" w:color="auto" w:fill="FFFFFF"/>
            <w:tcMar>
              <w:top w:w="170" w:type="dxa"/>
              <w:left w:w="74" w:type="dxa"/>
              <w:bottom w:w="74" w:type="dxa"/>
              <w:right w:w="170" w:type="dxa"/>
            </w:tcMar>
            <w:vAlign w:val="center"/>
            <w:hideMark/>
          </w:tcPr>
          <w:p w14:paraId="30099D29" w14:textId="77777777" w:rsidR="008F67F0" w:rsidRPr="00FD6C9A" w:rsidRDefault="008F67F0" w:rsidP="00206A86">
            <w:pPr>
              <w:spacing w:after="0"/>
              <w:rPr>
                <w:b/>
                <w:bCs/>
                <w:sz w:val="20"/>
                <w:szCs w:val="20"/>
              </w:rPr>
            </w:pPr>
            <w:r w:rsidRPr="00FD6C9A">
              <w:rPr>
                <w:b/>
                <w:bCs/>
                <w:sz w:val="20"/>
                <w:szCs w:val="20"/>
              </w:rPr>
              <w:t>Servizi erogati</w:t>
            </w:r>
          </w:p>
        </w:tc>
        <w:tc>
          <w:tcPr>
            <w:tcW w:w="4536" w:type="dxa"/>
            <w:shd w:val="clear" w:color="auto" w:fill="FFFFFF"/>
            <w:tcMar>
              <w:top w:w="170" w:type="dxa"/>
              <w:left w:w="74" w:type="dxa"/>
              <w:bottom w:w="74" w:type="dxa"/>
              <w:right w:w="170" w:type="dxa"/>
            </w:tcMar>
            <w:vAlign w:val="center"/>
            <w:hideMark/>
          </w:tcPr>
          <w:p w14:paraId="7BDF0555" w14:textId="77777777" w:rsidR="008F67F0" w:rsidRPr="00962ECA" w:rsidRDefault="008F67F0" w:rsidP="00206A86">
            <w:pPr>
              <w:spacing w:after="0"/>
              <w:rPr>
                <w:i/>
                <w:iCs/>
                <w:sz w:val="20"/>
                <w:szCs w:val="20"/>
              </w:rPr>
            </w:pPr>
            <w:r w:rsidRPr="00962ECA">
              <w:rPr>
                <w:i/>
                <w:iCs/>
                <w:sz w:val="20"/>
                <w:szCs w:val="20"/>
              </w:rPr>
              <w:t>Carta dei servizi e standard di qualità</w:t>
            </w:r>
          </w:p>
        </w:tc>
        <w:tc>
          <w:tcPr>
            <w:tcW w:w="2835" w:type="dxa"/>
            <w:shd w:val="clear" w:color="auto" w:fill="FFFFFF"/>
            <w:vAlign w:val="center"/>
          </w:tcPr>
          <w:p w14:paraId="35DC8D1C" w14:textId="77777777" w:rsidR="008F67F0" w:rsidRPr="00962ECA" w:rsidRDefault="008F67F0" w:rsidP="00206A86">
            <w:pPr>
              <w:spacing w:after="0"/>
              <w:ind w:left="63"/>
              <w:rPr>
                <w:i/>
                <w:iCs/>
                <w:sz w:val="20"/>
                <w:szCs w:val="20"/>
              </w:rPr>
            </w:pPr>
            <w:r w:rsidRPr="00CB0001">
              <w:rPr>
                <w:i/>
                <w:iCs/>
                <w:sz w:val="20"/>
                <w:szCs w:val="20"/>
              </w:rPr>
              <w:t>Art. 32, c. 1</w:t>
            </w:r>
          </w:p>
        </w:tc>
      </w:tr>
      <w:tr w:rsidR="008F67F0" w:rsidRPr="00FD6C9A" w14:paraId="7A393366" w14:textId="77777777" w:rsidTr="00206A86">
        <w:trPr>
          <w:trHeight w:val="20"/>
        </w:trPr>
        <w:tc>
          <w:tcPr>
            <w:tcW w:w="3323" w:type="dxa"/>
            <w:vMerge/>
            <w:shd w:val="clear" w:color="auto" w:fill="FFFFFF"/>
            <w:tcMar>
              <w:top w:w="170" w:type="dxa"/>
              <w:left w:w="74" w:type="dxa"/>
              <w:bottom w:w="74" w:type="dxa"/>
              <w:right w:w="170" w:type="dxa"/>
            </w:tcMar>
            <w:vAlign w:val="center"/>
          </w:tcPr>
          <w:p w14:paraId="4602FB86" w14:textId="77777777" w:rsidR="008F67F0" w:rsidRPr="00FD6C9A" w:rsidRDefault="008F67F0" w:rsidP="00206A86">
            <w:pPr>
              <w:spacing w:after="0"/>
              <w:rPr>
                <w:b/>
                <w:bCs/>
                <w:sz w:val="20"/>
                <w:szCs w:val="20"/>
              </w:rPr>
            </w:pPr>
          </w:p>
        </w:tc>
        <w:tc>
          <w:tcPr>
            <w:tcW w:w="4536" w:type="dxa"/>
            <w:shd w:val="clear" w:color="auto" w:fill="FFFFFF"/>
            <w:tcMar>
              <w:top w:w="170" w:type="dxa"/>
              <w:left w:w="74" w:type="dxa"/>
              <w:bottom w:w="74" w:type="dxa"/>
              <w:right w:w="170" w:type="dxa"/>
            </w:tcMar>
            <w:vAlign w:val="center"/>
            <w:hideMark/>
          </w:tcPr>
          <w:p w14:paraId="7B782B27" w14:textId="77777777" w:rsidR="008F67F0" w:rsidRPr="00962ECA" w:rsidRDefault="008F67F0" w:rsidP="00206A86">
            <w:pPr>
              <w:spacing w:after="0"/>
              <w:rPr>
                <w:i/>
                <w:iCs/>
                <w:sz w:val="20"/>
                <w:szCs w:val="20"/>
              </w:rPr>
            </w:pPr>
            <w:r w:rsidRPr="00962ECA">
              <w:rPr>
                <w:i/>
                <w:iCs/>
                <w:sz w:val="20"/>
                <w:szCs w:val="20"/>
              </w:rPr>
              <w:t>Class action</w:t>
            </w:r>
          </w:p>
        </w:tc>
        <w:tc>
          <w:tcPr>
            <w:tcW w:w="2835" w:type="dxa"/>
            <w:shd w:val="clear" w:color="auto" w:fill="FFFFFF"/>
            <w:vAlign w:val="center"/>
          </w:tcPr>
          <w:p w14:paraId="4C1C7173" w14:textId="77777777" w:rsidR="008F67F0" w:rsidRPr="00962ECA" w:rsidRDefault="008F67F0" w:rsidP="00206A86">
            <w:pPr>
              <w:spacing w:after="0"/>
              <w:ind w:left="63"/>
              <w:rPr>
                <w:i/>
                <w:iCs/>
                <w:sz w:val="20"/>
                <w:szCs w:val="20"/>
              </w:rPr>
            </w:pPr>
            <w:r w:rsidRPr="005E1101">
              <w:rPr>
                <w:i/>
                <w:iCs/>
                <w:sz w:val="20"/>
                <w:szCs w:val="20"/>
              </w:rPr>
              <w:t>D.lgs. 198/2009</w:t>
            </w:r>
            <w:r>
              <w:rPr>
                <w:i/>
                <w:iCs/>
                <w:sz w:val="20"/>
                <w:szCs w:val="20"/>
              </w:rPr>
              <w:t xml:space="preserve"> Art. 1, c. 2</w:t>
            </w:r>
          </w:p>
        </w:tc>
      </w:tr>
      <w:tr w:rsidR="008F67F0" w:rsidRPr="00FD6C9A" w14:paraId="01F34A00" w14:textId="77777777" w:rsidTr="00206A86">
        <w:trPr>
          <w:trHeight w:val="20"/>
        </w:trPr>
        <w:tc>
          <w:tcPr>
            <w:tcW w:w="3323" w:type="dxa"/>
            <w:vMerge/>
            <w:shd w:val="clear" w:color="auto" w:fill="FFFFFF"/>
            <w:tcMar>
              <w:top w:w="170" w:type="dxa"/>
              <w:left w:w="74" w:type="dxa"/>
              <w:bottom w:w="74" w:type="dxa"/>
              <w:right w:w="170" w:type="dxa"/>
            </w:tcMar>
            <w:vAlign w:val="center"/>
          </w:tcPr>
          <w:p w14:paraId="7F75BC19" w14:textId="77777777" w:rsidR="008F67F0" w:rsidRPr="00FD6C9A" w:rsidRDefault="008F67F0" w:rsidP="00206A86">
            <w:pPr>
              <w:spacing w:after="0"/>
              <w:rPr>
                <w:b/>
                <w:bCs/>
                <w:sz w:val="20"/>
                <w:szCs w:val="20"/>
              </w:rPr>
            </w:pPr>
          </w:p>
        </w:tc>
        <w:tc>
          <w:tcPr>
            <w:tcW w:w="4536" w:type="dxa"/>
            <w:shd w:val="clear" w:color="auto" w:fill="FFFFFF"/>
            <w:tcMar>
              <w:top w:w="170" w:type="dxa"/>
              <w:left w:w="74" w:type="dxa"/>
              <w:bottom w:w="74" w:type="dxa"/>
              <w:right w:w="170" w:type="dxa"/>
            </w:tcMar>
            <w:vAlign w:val="center"/>
            <w:hideMark/>
          </w:tcPr>
          <w:p w14:paraId="62BE0896" w14:textId="77777777" w:rsidR="008F67F0" w:rsidRPr="00962ECA" w:rsidRDefault="008F67F0" w:rsidP="00206A86">
            <w:pPr>
              <w:spacing w:after="0"/>
              <w:rPr>
                <w:i/>
                <w:iCs/>
                <w:sz w:val="20"/>
                <w:szCs w:val="20"/>
              </w:rPr>
            </w:pPr>
            <w:r w:rsidRPr="00962ECA">
              <w:rPr>
                <w:i/>
                <w:iCs/>
                <w:sz w:val="20"/>
                <w:szCs w:val="20"/>
              </w:rPr>
              <w:t>Costi contabilizzati</w:t>
            </w:r>
          </w:p>
        </w:tc>
        <w:tc>
          <w:tcPr>
            <w:tcW w:w="2835" w:type="dxa"/>
            <w:shd w:val="clear" w:color="auto" w:fill="FFFFFF"/>
            <w:vAlign w:val="center"/>
          </w:tcPr>
          <w:p w14:paraId="2F5C45EC" w14:textId="77777777" w:rsidR="008F67F0" w:rsidRPr="00962ECA" w:rsidRDefault="008F67F0" w:rsidP="00206A86">
            <w:pPr>
              <w:spacing w:after="0"/>
              <w:ind w:left="63"/>
              <w:rPr>
                <w:i/>
                <w:iCs/>
                <w:sz w:val="20"/>
                <w:szCs w:val="20"/>
              </w:rPr>
            </w:pPr>
            <w:r w:rsidRPr="00CB0001">
              <w:rPr>
                <w:i/>
                <w:iCs/>
                <w:sz w:val="20"/>
                <w:szCs w:val="20"/>
              </w:rPr>
              <w:t>Art. 32, c. 2, lett. a</w:t>
            </w:r>
          </w:p>
        </w:tc>
      </w:tr>
      <w:tr w:rsidR="008F67F0" w:rsidRPr="00FD6C9A" w14:paraId="3F6B07E3" w14:textId="77777777" w:rsidTr="00206A86">
        <w:trPr>
          <w:trHeight w:val="20"/>
        </w:trPr>
        <w:tc>
          <w:tcPr>
            <w:tcW w:w="3323" w:type="dxa"/>
            <w:vMerge/>
            <w:shd w:val="clear" w:color="auto" w:fill="FFFFFF"/>
            <w:tcMar>
              <w:top w:w="170" w:type="dxa"/>
              <w:left w:w="74" w:type="dxa"/>
              <w:bottom w:w="74" w:type="dxa"/>
              <w:right w:w="170" w:type="dxa"/>
            </w:tcMar>
            <w:vAlign w:val="center"/>
          </w:tcPr>
          <w:p w14:paraId="6D6A9E9D" w14:textId="77777777" w:rsidR="008F67F0" w:rsidRPr="00FD6C9A" w:rsidRDefault="008F67F0" w:rsidP="00206A86">
            <w:pPr>
              <w:spacing w:after="0"/>
              <w:rPr>
                <w:b/>
                <w:bCs/>
                <w:sz w:val="20"/>
                <w:szCs w:val="20"/>
              </w:rPr>
            </w:pPr>
          </w:p>
        </w:tc>
        <w:tc>
          <w:tcPr>
            <w:tcW w:w="4536" w:type="dxa"/>
            <w:shd w:val="clear" w:color="auto" w:fill="FFFFFF"/>
            <w:tcMar>
              <w:top w:w="170" w:type="dxa"/>
              <w:left w:w="74" w:type="dxa"/>
              <w:bottom w:w="74" w:type="dxa"/>
              <w:right w:w="170" w:type="dxa"/>
            </w:tcMar>
            <w:vAlign w:val="center"/>
            <w:hideMark/>
          </w:tcPr>
          <w:p w14:paraId="2E53EB38" w14:textId="77777777" w:rsidR="008F67F0" w:rsidRPr="00962ECA" w:rsidRDefault="008F67F0" w:rsidP="00206A86">
            <w:pPr>
              <w:spacing w:after="0"/>
              <w:rPr>
                <w:i/>
                <w:iCs/>
                <w:sz w:val="20"/>
                <w:szCs w:val="20"/>
              </w:rPr>
            </w:pPr>
            <w:r w:rsidRPr="00962ECA">
              <w:rPr>
                <w:i/>
                <w:iCs/>
                <w:sz w:val="20"/>
                <w:szCs w:val="20"/>
              </w:rPr>
              <w:t>Servizi in rete</w:t>
            </w:r>
          </w:p>
        </w:tc>
        <w:tc>
          <w:tcPr>
            <w:tcW w:w="2835" w:type="dxa"/>
            <w:shd w:val="clear" w:color="auto" w:fill="FFFFFF"/>
            <w:vAlign w:val="center"/>
          </w:tcPr>
          <w:p w14:paraId="64738966" w14:textId="77777777" w:rsidR="008F67F0" w:rsidRPr="00962ECA" w:rsidRDefault="008F67F0" w:rsidP="00206A86">
            <w:pPr>
              <w:spacing w:after="0"/>
              <w:ind w:left="63"/>
              <w:rPr>
                <w:i/>
                <w:iCs/>
                <w:sz w:val="20"/>
                <w:szCs w:val="20"/>
              </w:rPr>
            </w:pPr>
            <w:r w:rsidRPr="00CB1B15">
              <w:rPr>
                <w:i/>
                <w:iCs/>
                <w:sz w:val="20"/>
                <w:szCs w:val="20"/>
              </w:rPr>
              <w:t>D.</w:t>
            </w:r>
            <w:r>
              <w:rPr>
                <w:i/>
                <w:iCs/>
                <w:sz w:val="20"/>
                <w:szCs w:val="20"/>
              </w:rPr>
              <w:t>l</w:t>
            </w:r>
            <w:r w:rsidRPr="00CB1B15">
              <w:rPr>
                <w:i/>
                <w:iCs/>
                <w:sz w:val="20"/>
                <w:szCs w:val="20"/>
              </w:rPr>
              <w:t>gs. 97/2016 - Art.8, c. 1</w:t>
            </w:r>
          </w:p>
        </w:tc>
      </w:tr>
      <w:tr w:rsidR="008F67F0" w:rsidRPr="00FD6C9A" w14:paraId="5F4FFE4A" w14:textId="77777777" w:rsidTr="00206A86">
        <w:trPr>
          <w:trHeight w:val="20"/>
        </w:trPr>
        <w:tc>
          <w:tcPr>
            <w:tcW w:w="3323" w:type="dxa"/>
            <w:vMerge w:val="restart"/>
            <w:shd w:val="clear" w:color="auto" w:fill="00FF00"/>
            <w:tcMar>
              <w:top w:w="170" w:type="dxa"/>
              <w:left w:w="74" w:type="dxa"/>
              <w:bottom w:w="74" w:type="dxa"/>
              <w:right w:w="170" w:type="dxa"/>
            </w:tcMar>
            <w:vAlign w:val="center"/>
          </w:tcPr>
          <w:p w14:paraId="081A76A5" w14:textId="77777777" w:rsidR="008F67F0" w:rsidRPr="00FD6C9A" w:rsidRDefault="008F67F0" w:rsidP="00206A86">
            <w:pPr>
              <w:spacing w:after="0"/>
              <w:rPr>
                <w:b/>
                <w:bCs/>
                <w:sz w:val="20"/>
                <w:szCs w:val="20"/>
              </w:rPr>
            </w:pPr>
            <w:r w:rsidRPr="00FD6C9A">
              <w:rPr>
                <w:b/>
                <w:bCs/>
                <w:sz w:val="20"/>
                <w:szCs w:val="20"/>
              </w:rPr>
              <w:t>Pagamenti dell'amministrazione</w:t>
            </w:r>
          </w:p>
        </w:tc>
        <w:tc>
          <w:tcPr>
            <w:tcW w:w="4536" w:type="dxa"/>
            <w:shd w:val="clear" w:color="auto" w:fill="00FF00"/>
            <w:tcMar>
              <w:top w:w="170" w:type="dxa"/>
              <w:left w:w="74" w:type="dxa"/>
              <w:bottom w:w="74" w:type="dxa"/>
              <w:right w:w="170" w:type="dxa"/>
            </w:tcMar>
            <w:vAlign w:val="center"/>
          </w:tcPr>
          <w:p w14:paraId="7A464FFC" w14:textId="77777777" w:rsidR="008F67F0" w:rsidRPr="00962ECA" w:rsidRDefault="008F67F0" w:rsidP="00206A86">
            <w:pPr>
              <w:spacing w:after="0"/>
              <w:rPr>
                <w:i/>
                <w:iCs/>
                <w:sz w:val="20"/>
                <w:szCs w:val="20"/>
              </w:rPr>
            </w:pPr>
            <w:r w:rsidRPr="00962ECA">
              <w:rPr>
                <w:i/>
                <w:iCs/>
                <w:sz w:val="20"/>
                <w:szCs w:val="20"/>
              </w:rPr>
              <w:t>Dati sui pagamenti</w:t>
            </w:r>
          </w:p>
        </w:tc>
        <w:tc>
          <w:tcPr>
            <w:tcW w:w="2835" w:type="dxa"/>
            <w:shd w:val="clear" w:color="auto" w:fill="00FF00"/>
            <w:vAlign w:val="center"/>
          </w:tcPr>
          <w:p w14:paraId="767771A7" w14:textId="77777777" w:rsidR="008F67F0" w:rsidRPr="00962ECA" w:rsidRDefault="008F67F0" w:rsidP="00206A86">
            <w:pPr>
              <w:spacing w:after="0"/>
              <w:ind w:left="63"/>
              <w:rPr>
                <w:i/>
                <w:iCs/>
                <w:sz w:val="20"/>
                <w:szCs w:val="20"/>
              </w:rPr>
            </w:pPr>
            <w:r w:rsidRPr="00CB0001">
              <w:rPr>
                <w:i/>
                <w:iCs/>
                <w:sz w:val="20"/>
                <w:szCs w:val="20"/>
              </w:rPr>
              <w:t>Art. 4</w:t>
            </w:r>
            <w:r>
              <w:rPr>
                <w:i/>
                <w:iCs/>
                <w:sz w:val="20"/>
                <w:szCs w:val="20"/>
              </w:rPr>
              <w:t xml:space="preserve"> </w:t>
            </w:r>
            <w:r w:rsidRPr="00CB0001">
              <w:rPr>
                <w:i/>
                <w:iCs/>
                <w:sz w:val="20"/>
                <w:szCs w:val="20"/>
              </w:rPr>
              <w:t>bis</w:t>
            </w:r>
          </w:p>
        </w:tc>
      </w:tr>
      <w:tr w:rsidR="008F67F0" w:rsidRPr="00FD6C9A" w14:paraId="0A6D46B1" w14:textId="77777777" w:rsidTr="00206A86">
        <w:trPr>
          <w:trHeight w:val="20"/>
        </w:trPr>
        <w:tc>
          <w:tcPr>
            <w:tcW w:w="3323" w:type="dxa"/>
            <w:vMerge/>
            <w:shd w:val="clear" w:color="auto" w:fill="auto"/>
            <w:tcMar>
              <w:top w:w="170" w:type="dxa"/>
              <w:left w:w="74" w:type="dxa"/>
              <w:bottom w:w="74" w:type="dxa"/>
              <w:right w:w="170" w:type="dxa"/>
            </w:tcMar>
            <w:vAlign w:val="center"/>
            <w:hideMark/>
          </w:tcPr>
          <w:p w14:paraId="1ADB4902" w14:textId="77777777" w:rsidR="008F67F0" w:rsidRPr="00FD6C9A" w:rsidRDefault="008F67F0" w:rsidP="00206A86">
            <w:pPr>
              <w:spacing w:after="0"/>
              <w:rPr>
                <w:b/>
                <w:bCs/>
                <w:sz w:val="20"/>
                <w:szCs w:val="20"/>
              </w:rPr>
            </w:pPr>
          </w:p>
        </w:tc>
        <w:tc>
          <w:tcPr>
            <w:tcW w:w="4536" w:type="dxa"/>
            <w:shd w:val="clear" w:color="auto" w:fill="auto"/>
            <w:tcMar>
              <w:top w:w="170" w:type="dxa"/>
              <w:left w:w="74" w:type="dxa"/>
              <w:bottom w:w="74" w:type="dxa"/>
              <w:right w:w="170" w:type="dxa"/>
            </w:tcMar>
            <w:vAlign w:val="center"/>
            <w:hideMark/>
          </w:tcPr>
          <w:p w14:paraId="698C8952" w14:textId="77777777" w:rsidR="008F67F0" w:rsidRPr="00962ECA" w:rsidRDefault="008F67F0" w:rsidP="00206A86">
            <w:pPr>
              <w:spacing w:after="0"/>
              <w:rPr>
                <w:i/>
                <w:iCs/>
                <w:sz w:val="20"/>
                <w:szCs w:val="20"/>
              </w:rPr>
            </w:pPr>
            <w:r w:rsidRPr="00962ECA">
              <w:rPr>
                <w:i/>
                <w:iCs/>
                <w:sz w:val="20"/>
                <w:szCs w:val="20"/>
              </w:rPr>
              <w:t>Indicatore di tempestività dei pagamenti</w:t>
            </w:r>
          </w:p>
        </w:tc>
        <w:tc>
          <w:tcPr>
            <w:tcW w:w="2835" w:type="dxa"/>
            <w:shd w:val="clear" w:color="auto" w:fill="auto"/>
            <w:vAlign w:val="center"/>
          </w:tcPr>
          <w:p w14:paraId="4F7D0673" w14:textId="77777777" w:rsidR="008F67F0" w:rsidRPr="00962ECA" w:rsidRDefault="008F67F0" w:rsidP="00206A86">
            <w:pPr>
              <w:spacing w:after="0"/>
              <w:ind w:left="63"/>
              <w:rPr>
                <w:i/>
                <w:iCs/>
                <w:sz w:val="20"/>
                <w:szCs w:val="20"/>
              </w:rPr>
            </w:pPr>
            <w:r w:rsidRPr="00CB0001">
              <w:rPr>
                <w:i/>
                <w:iCs/>
                <w:sz w:val="20"/>
                <w:szCs w:val="20"/>
              </w:rPr>
              <w:t>Art. 33</w:t>
            </w:r>
          </w:p>
        </w:tc>
      </w:tr>
      <w:tr w:rsidR="008F67F0" w:rsidRPr="00FD6C9A" w14:paraId="3C3F92D2" w14:textId="77777777" w:rsidTr="00206A86">
        <w:trPr>
          <w:trHeight w:val="20"/>
        </w:trPr>
        <w:tc>
          <w:tcPr>
            <w:tcW w:w="3323" w:type="dxa"/>
            <w:vMerge/>
            <w:shd w:val="clear" w:color="auto" w:fill="auto"/>
            <w:tcMar>
              <w:top w:w="170" w:type="dxa"/>
              <w:left w:w="74" w:type="dxa"/>
              <w:bottom w:w="74" w:type="dxa"/>
              <w:right w:w="170" w:type="dxa"/>
            </w:tcMar>
            <w:vAlign w:val="center"/>
          </w:tcPr>
          <w:p w14:paraId="1D3DB0C5" w14:textId="77777777" w:rsidR="008F67F0" w:rsidRPr="00FD6C9A" w:rsidRDefault="008F67F0" w:rsidP="00206A86">
            <w:pPr>
              <w:spacing w:after="0"/>
              <w:rPr>
                <w:b/>
                <w:bCs/>
                <w:sz w:val="20"/>
                <w:szCs w:val="20"/>
              </w:rPr>
            </w:pPr>
          </w:p>
        </w:tc>
        <w:tc>
          <w:tcPr>
            <w:tcW w:w="4536" w:type="dxa"/>
            <w:shd w:val="clear" w:color="auto" w:fill="auto"/>
            <w:tcMar>
              <w:top w:w="170" w:type="dxa"/>
              <w:left w:w="74" w:type="dxa"/>
              <w:bottom w:w="74" w:type="dxa"/>
              <w:right w:w="170" w:type="dxa"/>
            </w:tcMar>
            <w:vAlign w:val="center"/>
            <w:hideMark/>
          </w:tcPr>
          <w:p w14:paraId="62B33F72" w14:textId="77777777" w:rsidR="008F67F0" w:rsidRPr="00962ECA" w:rsidRDefault="008F67F0" w:rsidP="00206A86">
            <w:pPr>
              <w:spacing w:after="0"/>
              <w:rPr>
                <w:i/>
                <w:iCs/>
                <w:sz w:val="20"/>
                <w:szCs w:val="20"/>
              </w:rPr>
            </w:pPr>
            <w:r w:rsidRPr="00962ECA">
              <w:rPr>
                <w:i/>
                <w:iCs/>
                <w:sz w:val="20"/>
                <w:szCs w:val="20"/>
              </w:rPr>
              <w:t>Pagamenti informatici</w:t>
            </w:r>
          </w:p>
        </w:tc>
        <w:tc>
          <w:tcPr>
            <w:tcW w:w="2835" w:type="dxa"/>
            <w:shd w:val="clear" w:color="auto" w:fill="auto"/>
            <w:vAlign w:val="center"/>
          </w:tcPr>
          <w:p w14:paraId="1195D601" w14:textId="77777777" w:rsidR="008F67F0" w:rsidRPr="00962ECA" w:rsidRDefault="008F67F0" w:rsidP="00206A86">
            <w:pPr>
              <w:spacing w:after="0"/>
              <w:ind w:left="63"/>
              <w:rPr>
                <w:i/>
                <w:iCs/>
                <w:sz w:val="20"/>
                <w:szCs w:val="20"/>
              </w:rPr>
            </w:pPr>
            <w:r w:rsidRPr="00CB0001">
              <w:rPr>
                <w:i/>
                <w:iCs/>
                <w:sz w:val="20"/>
                <w:szCs w:val="20"/>
              </w:rPr>
              <w:t>Art. 36</w:t>
            </w:r>
          </w:p>
        </w:tc>
      </w:tr>
      <w:tr w:rsidR="008F67F0" w:rsidRPr="00FD6C9A" w14:paraId="38A4283F" w14:textId="77777777" w:rsidTr="00206A86">
        <w:trPr>
          <w:trHeight w:val="20"/>
        </w:trPr>
        <w:tc>
          <w:tcPr>
            <w:tcW w:w="3323" w:type="dxa"/>
            <w:shd w:val="clear" w:color="auto" w:fill="FFFFFF"/>
            <w:tcMar>
              <w:top w:w="170" w:type="dxa"/>
              <w:left w:w="74" w:type="dxa"/>
              <w:bottom w:w="74" w:type="dxa"/>
              <w:right w:w="170" w:type="dxa"/>
            </w:tcMar>
            <w:vAlign w:val="center"/>
            <w:hideMark/>
          </w:tcPr>
          <w:p w14:paraId="6DF04D71" w14:textId="77777777" w:rsidR="008F67F0" w:rsidRPr="00FD6C9A" w:rsidRDefault="008F67F0" w:rsidP="00206A86">
            <w:pPr>
              <w:spacing w:after="0"/>
              <w:rPr>
                <w:b/>
                <w:bCs/>
                <w:sz w:val="20"/>
                <w:szCs w:val="20"/>
              </w:rPr>
            </w:pPr>
            <w:r w:rsidRPr="00FD6C9A">
              <w:rPr>
                <w:b/>
                <w:bCs/>
                <w:sz w:val="20"/>
                <w:szCs w:val="20"/>
              </w:rPr>
              <w:t>Opere pubbliche</w:t>
            </w:r>
          </w:p>
        </w:tc>
        <w:tc>
          <w:tcPr>
            <w:tcW w:w="4536" w:type="dxa"/>
            <w:shd w:val="clear" w:color="auto" w:fill="FFFFFF"/>
            <w:tcMar>
              <w:top w:w="170" w:type="dxa"/>
              <w:left w:w="74" w:type="dxa"/>
              <w:bottom w:w="74" w:type="dxa"/>
              <w:right w:w="170" w:type="dxa"/>
            </w:tcMar>
            <w:vAlign w:val="center"/>
          </w:tcPr>
          <w:p w14:paraId="36D7C902" w14:textId="77777777" w:rsidR="008F67F0" w:rsidRPr="00962ECA" w:rsidRDefault="008F67F0" w:rsidP="00206A86">
            <w:pPr>
              <w:spacing w:after="0"/>
              <w:rPr>
                <w:i/>
                <w:iCs/>
                <w:sz w:val="20"/>
                <w:szCs w:val="20"/>
              </w:rPr>
            </w:pPr>
            <w:r w:rsidRPr="00962ECA">
              <w:rPr>
                <w:i/>
                <w:iCs/>
                <w:sz w:val="20"/>
                <w:szCs w:val="20"/>
              </w:rPr>
              <w:t>Tempi costi e indicatori di realizzazione delle opere pubbliche</w:t>
            </w:r>
          </w:p>
        </w:tc>
        <w:tc>
          <w:tcPr>
            <w:tcW w:w="2835" w:type="dxa"/>
            <w:shd w:val="clear" w:color="auto" w:fill="FFFFFF"/>
            <w:vAlign w:val="center"/>
          </w:tcPr>
          <w:p w14:paraId="0F472D5E" w14:textId="77777777" w:rsidR="008F67F0" w:rsidRPr="00962ECA" w:rsidRDefault="008F67F0" w:rsidP="00206A86">
            <w:pPr>
              <w:spacing w:after="0"/>
              <w:ind w:left="63"/>
              <w:rPr>
                <w:i/>
                <w:iCs/>
                <w:sz w:val="20"/>
                <w:szCs w:val="20"/>
              </w:rPr>
            </w:pPr>
            <w:r w:rsidRPr="00CB0001">
              <w:rPr>
                <w:i/>
                <w:iCs/>
                <w:sz w:val="20"/>
                <w:szCs w:val="20"/>
              </w:rPr>
              <w:t>Art. 38</w:t>
            </w:r>
          </w:p>
        </w:tc>
      </w:tr>
      <w:tr w:rsidR="008F67F0" w:rsidRPr="00FD6C9A" w14:paraId="7D620BFE" w14:textId="77777777" w:rsidTr="00206A86">
        <w:trPr>
          <w:trHeight w:val="20"/>
        </w:trPr>
        <w:tc>
          <w:tcPr>
            <w:tcW w:w="3323" w:type="dxa"/>
            <w:shd w:val="clear" w:color="auto" w:fill="FFFFFF"/>
            <w:tcMar>
              <w:top w:w="170" w:type="dxa"/>
              <w:left w:w="74" w:type="dxa"/>
              <w:bottom w:w="74" w:type="dxa"/>
              <w:right w:w="170" w:type="dxa"/>
            </w:tcMar>
            <w:vAlign w:val="center"/>
            <w:hideMark/>
          </w:tcPr>
          <w:p w14:paraId="0CA8BC1A" w14:textId="77777777" w:rsidR="008F67F0" w:rsidRPr="00FD6C9A" w:rsidRDefault="008F67F0" w:rsidP="00206A86">
            <w:pPr>
              <w:spacing w:after="0"/>
              <w:rPr>
                <w:b/>
                <w:bCs/>
                <w:sz w:val="20"/>
                <w:szCs w:val="20"/>
              </w:rPr>
            </w:pPr>
            <w:r w:rsidRPr="00FD6C9A">
              <w:rPr>
                <w:b/>
                <w:bCs/>
                <w:sz w:val="20"/>
                <w:szCs w:val="20"/>
              </w:rPr>
              <w:t>Pianificazione e governo del territorio</w:t>
            </w:r>
          </w:p>
        </w:tc>
        <w:tc>
          <w:tcPr>
            <w:tcW w:w="4536" w:type="dxa"/>
            <w:shd w:val="clear" w:color="auto" w:fill="FFFFFF"/>
            <w:tcMar>
              <w:top w:w="170" w:type="dxa"/>
              <w:left w:w="74" w:type="dxa"/>
              <w:bottom w:w="74" w:type="dxa"/>
              <w:right w:w="170" w:type="dxa"/>
            </w:tcMar>
            <w:vAlign w:val="center"/>
          </w:tcPr>
          <w:p w14:paraId="4044E24D" w14:textId="77777777" w:rsidR="008F67F0" w:rsidRPr="00962ECA" w:rsidRDefault="008F67F0" w:rsidP="00206A86">
            <w:pPr>
              <w:spacing w:after="0"/>
              <w:rPr>
                <w:i/>
                <w:iCs/>
                <w:sz w:val="20"/>
                <w:szCs w:val="20"/>
              </w:rPr>
            </w:pPr>
          </w:p>
        </w:tc>
        <w:tc>
          <w:tcPr>
            <w:tcW w:w="2835" w:type="dxa"/>
            <w:shd w:val="clear" w:color="auto" w:fill="FFFFFF"/>
            <w:vAlign w:val="center"/>
          </w:tcPr>
          <w:p w14:paraId="2DAA67EF" w14:textId="77777777" w:rsidR="008F67F0" w:rsidRPr="00962ECA" w:rsidRDefault="008F67F0" w:rsidP="00206A86">
            <w:pPr>
              <w:spacing w:after="0"/>
              <w:ind w:left="63"/>
              <w:rPr>
                <w:i/>
                <w:iCs/>
                <w:sz w:val="20"/>
                <w:szCs w:val="20"/>
              </w:rPr>
            </w:pPr>
            <w:r w:rsidRPr="00CB0001">
              <w:rPr>
                <w:i/>
                <w:iCs/>
                <w:sz w:val="20"/>
                <w:szCs w:val="20"/>
              </w:rPr>
              <w:t>Art. 39</w:t>
            </w:r>
          </w:p>
        </w:tc>
      </w:tr>
      <w:tr w:rsidR="008F67F0" w:rsidRPr="00FD6C9A" w14:paraId="059947C8" w14:textId="77777777" w:rsidTr="00206A86">
        <w:trPr>
          <w:trHeight w:val="20"/>
        </w:trPr>
        <w:tc>
          <w:tcPr>
            <w:tcW w:w="3323" w:type="dxa"/>
            <w:shd w:val="clear" w:color="auto" w:fill="FFFFFF"/>
            <w:tcMar>
              <w:top w:w="170" w:type="dxa"/>
              <w:left w:w="74" w:type="dxa"/>
              <w:bottom w:w="74" w:type="dxa"/>
              <w:right w:w="170" w:type="dxa"/>
            </w:tcMar>
            <w:vAlign w:val="center"/>
            <w:hideMark/>
          </w:tcPr>
          <w:p w14:paraId="35731D1D" w14:textId="77777777" w:rsidR="008F67F0" w:rsidRPr="00FD6C9A" w:rsidRDefault="008F67F0" w:rsidP="00206A86">
            <w:pPr>
              <w:spacing w:after="0"/>
              <w:rPr>
                <w:b/>
                <w:bCs/>
                <w:sz w:val="20"/>
                <w:szCs w:val="20"/>
              </w:rPr>
            </w:pPr>
            <w:r w:rsidRPr="00FD6C9A">
              <w:rPr>
                <w:b/>
                <w:bCs/>
                <w:sz w:val="20"/>
                <w:szCs w:val="20"/>
              </w:rPr>
              <w:t>Informazioni ambientali</w:t>
            </w:r>
          </w:p>
        </w:tc>
        <w:tc>
          <w:tcPr>
            <w:tcW w:w="4536" w:type="dxa"/>
            <w:shd w:val="clear" w:color="auto" w:fill="FFFFFF"/>
            <w:tcMar>
              <w:top w:w="170" w:type="dxa"/>
              <w:left w:w="74" w:type="dxa"/>
              <w:bottom w:w="74" w:type="dxa"/>
              <w:right w:w="170" w:type="dxa"/>
            </w:tcMar>
            <w:vAlign w:val="center"/>
          </w:tcPr>
          <w:p w14:paraId="1C30B588" w14:textId="77777777" w:rsidR="008F67F0" w:rsidRPr="00962ECA" w:rsidRDefault="008F67F0" w:rsidP="00206A86">
            <w:pPr>
              <w:spacing w:after="0"/>
              <w:rPr>
                <w:i/>
                <w:iCs/>
                <w:sz w:val="20"/>
                <w:szCs w:val="20"/>
              </w:rPr>
            </w:pPr>
          </w:p>
        </w:tc>
        <w:tc>
          <w:tcPr>
            <w:tcW w:w="2835" w:type="dxa"/>
            <w:shd w:val="clear" w:color="auto" w:fill="FFFFFF"/>
            <w:vAlign w:val="center"/>
          </w:tcPr>
          <w:p w14:paraId="13B0EDA3" w14:textId="77777777" w:rsidR="008F67F0" w:rsidRPr="00962ECA" w:rsidRDefault="008F67F0" w:rsidP="00206A86">
            <w:pPr>
              <w:spacing w:after="0"/>
              <w:ind w:left="63"/>
              <w:rPr>
                <w:i/>
                <w:iCs/>
                <w:sz w:val="20"/>
                <w:szCs w:val="20"/>
              </w:rPr>
            </w:pPr>
            <w:r w:rsidRPr="005E1101">
              <w:rPr>
                <w:i/>
                <w:iCs/>
                <w:sz w:val="20"/>
                <w:szCs w:val="20"/>
              </w:rPr>
              <w:t>Art. 40</w:t>
            </w:r>
          </w:p>
        </w:tc>
      </w:tr>
      <w:tr w:rsidR="008F67F0" w:rsidRPr="00FD6C9A" w14:paraId="5D60C892" w14:textId="77777777" w:rsidTr="00206A86">
        <w:trPr>
          <w:trHeight w:val="20"/>
        </w:trPr>
        <w:tc>
          <w:tcPr>
            <w:tcW w:w="3323" w:type="dxa"/>
            <w:shd w:val="clear" w:color="auto" w:fill="FFFFFF"/>
            <w:tcMar>
              <w:top w:w="170" w:type="dxa"/>
              <w:left w:w="74" w:type="dxa"/>
              <w:bottom w:w="74" w:type="dxa"/>
              <w:right w:w="170" w:type="dxa"/>
            </w:tcMar>
            <w:vAlign w:val="center"/>
            <w:hideMark/>
          </w:tcPr>
          <w:p w14:paraId="646374A8" w14:textId="77777777" w:rsidR="008F67F0" w:rsidRPr="00FD6C9A" w:rsidRDefault="008F67F0" w:rsidP="00206A86">
            <w:pPr>
              <w:spacing w:after="0"/>
              <w:rPr>
                <w:b/>
                <w:bCs/>
                <w:sz w:val="20"/>
                <w:szCs w:val="20"/>
              </w:rPr>
            </w:pPr>
            <w:r w:rsidRPr="00FD6C9A">
              <w:rPr>
                <w:b/>
                <w:bCs/>
                <w:sz w:val="20"/>
                <w:szCs w:val="20"/>
              </w:rPr>
              <w:t>Strutture sanitarie private accreditate</w:t>
            </w:r>
          </w:p>
        </w:tc>
        <w:tc>
          <w:tcPr>
            <w:tcW w:w="4536" w:type="dxa"/>
            <w:shd w:val="clear" w:color="auto" w:fill="FFFFFF"/>
            <w:tcMar>
              <w:top w:w="170" w:type="dxa"/>
              <w:left w:w="74" w:type="dxa"/>
              <w:bottom w:w="74" w:type="dxa"/>
              <w:right w:w="170" w:type="dxa"/>
            </w:tcMar>
            <w:vAlign w:val="center"/>
          </w:tcPr>
          <w:p w14:paraId="567F494A" w14:textId="77777777" w:rsidR="008F67F0" w:rsidRPr="00962ECA" w:rsidRDefault="008F67F0" w:rsidP="00206A86">
            <w:pPr>
              <w:spacing w:after="0"/>
              <w:rPr>
                <w:i/>
                <w:iCs/>
                <w:sz w:val="20"/>
                <w:szCs w:val="20"/>
              </w:rPr>
            </w:pPr>
          </w:p>
        </w:tc>
        <w:tc>
          <w:tcPr>
            <w:tcW w:w="2835" w:type="dxa"/>
            <w:shd w:val="clear" w:color="auto" w:fill="FFFFFF"/>
            <w:vAlign w:val="center"/>
          </w:tcPr>
          <w:p w14:paraId="6C2B8A2D" w14:textId="77777777" w:rsidR="008F67F0" w:rsidRPr="00962ECA" w:rsidRDefault="008F67F0" w:rsidP="00206A86">
            <w:pPr>
              <w:spacing w:after="0"/>
              <w:ind w:left="63"/>
              <w:rPr>
                <w:i/>
                <w:iCs/>
                <w:sz w:val="20"/>
                <w:szCs w:val="20"/>
              </w:rPr>
            </w:pPr>
            <w:r w:rsidRPr="005E1101">
              <w:rPr>
                <w:i/>
                <w:iCs/>
                <w:sz w:val="20"/>
                <w:szCs w:val="20"/>
              </w:rPr>
              <w:t>Art. 41, c. 4</w:t>
            </w:r>
          </w:p>
        </w:tc>
      </w:tr>
      <w:tr w:rsidR="008F67F0" w:rsidRPr="00FD6C9A" w14:paraId="212376F0" w14:textId="77777777" w:rsidTr="00206A86">
        <w:trPr>
          <w:trHeight w:val="20"/>
        </w:trPr>
        <w:tc>
          <w:tcPr>
            <w:tcW w:w="3323" w:type="dxa"/>
            <w:shd w:val="clear" w:color="auto" w:fill="FFFFFF"/>
            <w:tcMar>
              <w:top w:w="170" w:type="dxa"/>
              <w:left w:w="74" w:type="dxa"/>
              <w:bottom w:w="74" w:type="dxa"/>
              <w:right w:w="170" w:type="dxa"/>
            </w:tcMar>
            <w:vAlign w:val="center"/>
            <w:hideMark/>
          </w:tcPr>
          <w:p w14:paraId="64FB7C5A" w14:textId="77777777" w:rsidR="008F67F0" w:rsidRPr="00FD6C9A" w:rsidRDefault="008F67F0" w:rsidP="00206A86">
            <w:pPr>
              <w:spacing w:after="0"/>
              <w:rPr>
                <w:b/>
                <w:bCs/>
                <w:sz w:val="20"/>
                <w:szCs w:val="20"/>
              </w:rPr>
            </w:pPr>
            <w:r w:rsidRPr="00FD6C9A">
              <w:rPr>
                <w:b/>
                <w:bCs/>
                <w:sz w:val="20"/>
                <w:szCs w:val="20"/>
              </w:rPr>
              <w:t>Interventi straordinari e di emergenza</w:t>
            </w:r>
          </w:p>
        </w:tc>
        <w:tc>
          <w:tcPr>
            <w:tcW w:w="4536" w:type="dxa"/>
            <w:shd w:val="clear" w:color="auto" w:fill="FFFFFF"/>
            <w:tcMar>
              <w:top w:w="170" w:type="dxa"/>
              <w:left w:w="74" w:type="dxa"/>
              <w:bottom w:w="74" w:type="dxa"/>
              <w:right w:w="170" w:type="dxa"/>
            </w:tcMar>
            <w:vAlign w:val="center"/>
          </w:tcPr>
          <w:p w14:paraId="1EDE7771" w14:textId="77777777" w:rsidR="008F67F0" w:rsidRPr="00962ECA" w:rsidRDefault="008F67F0" w:rsidP="00206A86">
            <w:pPr>
              <w:spacing w:after="0"/>
              <w:rPr>
                <w:i/>
                <w:iCs/>
                <w:sz w:val="20"/>
                <w:szCs w:val="20"/>
              </w:rPr>
            </w:pPr>
          </w:p>
        </w:tc>
        <w:tc>
          <w:tcPr>
            <w:tcW w:w="2835" w:type="dxa"/>
            <w:shd w:val="clear" w:color="auto" w:fill="FFFFFF"/>
            <w:vAlign w:val="center"/>
          </w:tcPr>
          <w:p w14:paraId="5798EF5C" w14:textId="77777777" w:rsidR="008F67F0" w:rsidRPr="00962ECA" w:rsidRDefault="008F67F0" w:rsidP="00206A86">
            <w:pPr>
              <w:spacing w:after="0"/>
              <w:ind w:left="63"/>
              <w:rPr>
                <w:i/>
                <w:iCs/>
                <w:sz w:val="20"/>
                <w:szCs w:val="20"/>
              </w:rPr>
            </w:pPr>
            <w:r w:rsidRPr="005E1101">
              <w:rPr>
                <w:i/>
                <w:iCs/>
                <w:sz w:val="20"/>
                <w:szCs w:val="20"/>
              </w:rPr>
              <w:t>Art. 42</w:t>
            </w:r>
          </w:p>
        </w:tc>
      </w:tr>
      <w:tr w:rsidR="008F67F0" w:rsidRPr="00FD6C9A" w14:paraId="606462CB" w14:textId="77777777" w:rsidTr="00206A86">
        <w:trPr>
          <w:trHeight w:val="20"/>
        </w:trPr>
        <w:tc>
          <w:tcPr>
            <w:tcW w:w="3323" w:type="dxa"/>
            <w:vMerge w:val="restart"/>
            <w:shd w:val="clear" w:color="auto" w:fill="FFFFFF"/>
            <w:tcMar>
              <w:top w:w="170" w:type="dxa"/>
              <w:left w:w="74" w:type="dxa"/>
              <w:bottom w:w="74" w:type="dxa"/>
              <w:right w:w="170" w:type="dxa"/>
            </w:tcMar>
            <w:vAlign w:val="center"/>
            <w:hideMark/>
          </w:tcPr>
          <w:p w14:paraId="689698D8" w14:textId="77777777" w:rsidR="008F67F0" w:rsidRPr="00FD6C9A" w:rsidRDefault="008F67F0" w:rsidP="00206A86">
            <w:pPr>
              <w:spacing w:after="0"/>
              <w:rPr>
                <w:b/>
                <w:bCs/>
                <w:sz w:val="20"/>
                <w:szCs w:val="20"/>
              </w:rPr>
            </w:pPr>
            <w:r w:rsidRPr="00FD6C9A">
              <w:rPr>
                <w:b/>
                <w:bCs/>
                <w:sz w:val="20"/>
                <w:szCs w:val="20"/>
              </w:rPr>
              <w:t>Altri contenuti</w:t>
            </w:r>
          </w:p>
        </w:tc>
        <w:tc>
          <w:tcPr>
            <w:tcW w:w="4536" w:type="dxa"/>
            <w:shd w:val="clear" w:color="auto" w:fill="FFFFFF"/>
            <w:tcMar>
              <w:top w:w="170" w:type="dxa"/>
              <w:left w:w="74" w:type="dxa"/>
              <w:bottom w:w="74" w:type="dxa"/>
              <w:right w:w="170" w:type="dxa"/>
            </w:tcMar>
            <w:vAlign w:val="center"/>
          </w:tcPr>
          <w:p w14:paraId="7472977E" w14:textId="77777777" w:rsidR="008F67F0" w:rsidRPr="00962ECA" w:rsidRDefault="008F67F0" w:rsidP="00206A86">
            <w:pPr>
              <w:spacing w:after="0"/>
              <w:rPr>
                <w:i/>
                <w:iCs/>
                <w:sz w:val="20"/>
                <w:szCs w:val="20"/>
              </w:rPr>
            </w:pPr>
            <w:r w:rsidRPr="00962ECA">
              <w:rPr>
                <w:i/>
                <w:iCs/>
                <w:sz w:val="20"/>
                <w:szCs w:val="20"/>
              </w:rPr>
              <w:t>Prevenzione della Corruzione</w:t>
            </w:r>
          </w:p>
        </w:tc>
        <w:tc>
          <w:tcPr>
            <w:tcW w:w="2835" w:type="dxa"/>
            <w:shd w:val="clear" w:color="auto" w:fill="FFFFFF"/>
            <w:vAlign w:val="center"/>
          </w:tcPr>
          <w:p w14:paraId="6B2AB4BB" w14:textId="77777777" w:rsidR="008F67F0" w:rsidRPr="00962ECA" w:rsidRDefault="008F67F0" w:rsidP="00206A86">
            <w:pPr>
              <w:spacing w:after="0"/>
              <w:ind w:left="63"/>
              <w:rPr>
                <w:i/>
                <w:iCs/>
                <w:sz w:val="20"/>
                <w:szCs w:val="20"/>
              </w:rPr>
            </w:pPr>
            <w:r w:rsidRPr="00756866">
              <w:rPr>
                <w:i/>
                <w:iCs/>
                <w:sz w:val="20"/>
                <w:szCs w:val="20"/>
              </w:rPr>
              <w:t>Art. 10, c. 8, lett. a</w:t>
            </w:r>
          </w:p>
        </w:tc>
      </w:tr>
      <w:tr w:rsidR="008F67F0" w:rsidRPr="00FD6C9A" w14:paraId="509CE850" w14:textId="77777777" w:rsidTr="00206A86">
        <w:trPr>
          <w:trHeight w:val="20"/>
        </w:trPr>
        <w:tc>
          <w:tcPr>
            <w:tcW w:w="3323" w:type="dxa"/>
            <w:vMerge/>
            <w:shd w:val="clear" w:color="auto" w:fill="FFFFFF"/>
            <w:tcMar>
              <w:top w:w="170" w:type="dxa"/>
              <w:left w:w="74" w:type="dxa"/>
              <w:bottom w:w="74" w:type="dxa"/>
              <w:right w:w="170" w:type="dxa"/>
            </w:tcMar>
            <w:vAlign w:val="center"/>
          </w:tcPr>
          <w:p w14:paraId="062EDF24" w14:textId="77777777" w:rsidR="008F67F0" w:rsidRPr="00FD6C9A" w:rsidRDefault="008F67F0" w:rsidP="00206A86">
            <w:pPr>
              <w:spacing w:after="0"/>
              <w:rPr>
                <w:b/>
                <w:bCs/>
                <w:sz w:val="20"/>
                <w:szCs w:val="20"/>
              </w:rPr>
            </w:pPr>
          </w:p>
        </w:tc>
        <w:tc>
          <w:tcPr>
            <w:tcW w:w="4536" w:type="dxa"/>
            <w:shd w:val="clear" w:color="auto" w:fill="FFFFFF"/>
            <w:tcMar>
              <w:top w:w="170" w:type="dxa"/>
              <w:left w:w="74" w:type="dxa"/>
              <w:bottom w:w="74" w:type="dxa"/>
              <w:right w:w="170" w:type="dxa"/>
            </w:tcMar>
            <w:vAlign w:val="center"/>
          </w:tcPr>
          <w:p w14:paraId="4F330FF0" w14:textId="77777777" w:rsidR="008F67F0" w:rsidRPr="00962ECA" w:rsidRDefault="008F67F0" w:rsidP="00206A86">
            <w:pPr>
              <w:spacing w:after="0"/>
              <w:rPr>
                <w:i/>
                <w:iCs/>
                <w:sz w:val="20"/>
                <w:szCs w:val="20"/>
              </w:rPr>
            </w:pPr>
            <w:r w:rsidRPr="00962ECA">
              <w:rPr>
                <w:i/>
                <w:iCs/>
                <w:sz w:val="20"/>
                <w:szCs w:val="20"/>
              </w:rPr>
              <w:t>Accesso civico</w:t>
            </w:r>
          </w:p>
        </w:tc>
        <w:tc>
          <w:tcPr>
            <w:tcW w:w="2835" w:type="dxa"/>
            <w:shd w:val="clear" w:color="auto" w:fill="FFFFFF"/>
            <w:vAlign w:val="center"/>
          </w:tcPr>
          <w:p w14:paraId="74F75C4D" w14:textId="77777777" w:rsidR="008F67F0" w:rsidRPr="00962ECA" w:rsidRDefault="008F67F0" w:rsidP="00206A86">
            <w:pPr>
              <w:spacing w:after="0"/>
              <w:ind w:left="63"/>
              <w:rPr>
                <w:i/>
                <w:iCs/>
                <w:sz w:val="20"/>
                <w:szCs w:val="20"/>
              </w:rPr>
            </w:pPr>
            <w:r>
              <w:rPr>
                <w:i/>
                <w:iCs/>
                <w:sz w:val="20"/>
                <w:szCs w:val="20"/>
              </w:rPr>
              <w:t>Art. 5</w:t>
            </w:r>
          </w:p>
        </w:tc>
      </w:tr>
      <w:tr w:rsidR="008F67F0" w:rsidRPr="00FD6C9A" w14:paraId="735A4BE0" w14:textId="77777777" w:rsidTr="00206A86">
        <w:trPr>
          <w:trHeight w:val="20"/>
        </w:trPr>
        <w:tc>
          <w:tcPr>
            <w:tcW w:w="3323" w:type="dxa"/>
            <w:vMerge/>
            <w:shd w:val="clear" w:color="auto" w:fill="FFFFFF"/>
            <w:tcMar>
              <w:top w:w="170" w:type="dxa"/>
              <w:left w:w="74" w:type="dxa"/>
              <w:bottom w:w="74" w:type="dxa"/>
              <w:right w:w="170" w:type="dxa"/>
            </w:tcMar>
            <w:vAlign w:val="center"/>
          </w:tcPr>
          <w:p w14:paraId="2E892619" w14:textId="77777777" w:rsidR="008F67F0" w:rsidRPr="00FD6C9A" w:rsidRDefault="008F67F0" w:rsidP="00206A86">
            <w:pPr>
              <w:spacing w:after="0"/>
              <w:rPr>
                <w:b/>
                <w:bCs/>
                <w:sz w:val="20"/>
                <w:szCs w:val="20"/>
              </w:rPr>
            </w:pPr>
          </w:p>
        </w:tc>
        <w:tc>
          <w:tcPr>
            <w:tcW w:w="4536" w:type="dxa"/>
            <w:shd w:val="clear" w:color="auto" w:fill="FFFFFF"/>
            <w:tcMar>
              <w:top w:w="170" w:type="dxa"/>
              <w:left w:w="74" w:type="dxa"/>
              <w:bottom w:w="74" w:type="dxa"/>
              <w:right w:w="170" w:type="dxa"/>
            </w:tcMar>
            <w:vAlign w:val="center"/>
          </w:tcPr>
          <w:p w14:paraId="5E87492C" w14:textId="77777777" w:rsidR="008F67F0" w:rsidRPr="00962ECA" w:rsidRDefault="008F67F0" w:rsidP="00206A86">
            <w:pPr>
              <w:spacing w:after="0"/>
              <w:rPr>
                <w:i/>
                <w:iCs/>
                <w:sz w:val="20"/>
                <w:szCs w:val="20"/>
              </w:rPr>
            </w:pPr>
            <w:r w:rsidRPr="00962ECA">
              <w:rPr>
                <w:i/>
                <w:iCs/>
                <w:sz w:val="20"/>
                <w:szCs w:val="20"/>
              </w:rPr>
              <w:t>Accessibilità e Catalogo dei dati, metadati e banche dati</w:t>
            </w:r>
          </w:p>
        </w:tc>
        <w:tc>
          <w:tcPr>
            <w:tcW w:w="2835" w:type="dxa"/>
            <w:shd w:val="clear" w:color="auto" w:fill="FFFFFF"/>
            <w:vAlign w:val="center"/>
          </w:tcPr>
          <w:p w14:paraId="070F10C1" w14:textId="77777777" w:rsidR="008F67F0" w:rsidRDefault="008F67F0" w:rsidP="00206A86">
            <w:pPr>
              <w:spacing w:after="0"/>
              <w:ind w:left="63"/>
              <w:rPr>
                <w:i/>
                <w:iCs/>
                <w:sz w:val="20"/>
                <w:szCs w:val="20"/>
              </w:rPr>
            </w:pPr>
            <w:r w:rsidRPr="00CB1B15">
              <w:rPr>
                <w:i/>
                <w:iCs/>
                <w:sz w:val="20"/>
                <w:szCs w:val="20"/>
              </w:rPr>
              <w:t>D.</w:t>
            </w:r>
            <w:r>
              <w:rPr>
                <w:i/>
                <w:iCs/>
                <w:sz w:val="20"/>
                <w:szCs w:val="20"/>
              </w:rPr>
              <w:t>l</w:t>
            </w:r>
            <w:r w:rsidRPr="00CB1B15">
              <w:rPr>
                <w:i/>
                <w:iCs/>
                <w:sz w:val="20"/>
                <w:szCs w:val="20"/>
              </w:rPr>
              <w:t xml:space="preserve">gs. </w:t>
            </w:r>
            <w:r>
              <w:rPr>
                <w:i/>
                <w:iCs/>
                <w:sz w:val="20"/>
                <w:szCs w:val="20"/>
              </w:rPr>
              <w:t>179</w:t>
            </w:r>
            <w:r w:rsidRPr="00CB1B15">
              <w:rPr>
                <w:i/>
                <w:iCs/>
                <w:sz w:val="20"/>
                <w:szCs w:val="20"/>
              </w:rPr>
              <w:t>/2016 - Art.</w:t>
            </w:r>
            <w:r>
              <w:rPr>
                <w:i/>
                <w:iCs/>
                <w:sz w:val="20"/>
                <w:szCs w:val="20"/>
              </w:rPr>
              <w:t>43</w:t>
            </w:r>
          </w:p>
          <w:p w14:paraId="68026193" w14:textId="77777777" w:rsidR="008F67F0" w:rsidRDefault="008F67F0" w:rsidP="00206A86">
            <w:pPr>
              <w:spacing w:after="0"/>
              <w:ind w:left="63"/>
              <w:rPr>
                <w:i/>
                <w:iCs/>
                <w:sz w:val="20"/>
                <w:szCs w:val="20"/>
              </w:rPr>
            </w:pPr>
            <w:r w:rsidRPr="00CB1B15">
              <w:rPr>
                <w:i/>
                <w:iCs/>
                <w:sz w:val="20"/>
                <w:szCs w:val="20"/>
              </w:rPr>
              <w:t>D.</w:t>
            </w:r>
            <w:r>
              <w:rPr>
                <w:i/>
                <w:iCs/>
                <w:sz w:val="20"/>
                <w:szCs w:val="20"/>
              </w:rPr>
              <w:t>l</w:t>
            </w:r>
            <w:r w:rsidRPr="00CB1B15">
              <w:rPr>
                <w:i/>
                <w:iCs/>
                <w:sz w:val="20"/>
                <w:szCs w:val="20"/>
              </w:rPr>
              <w:t xml:space="preserve">gs. </w:t>
            </w:r>
            <w:r w:rsidRPr="00756866">
              <w:rPr>
                <w:i/>
                <w:iCs/>
                <w:sz w:val="20"/>
                <w:szCs w:val="20"/>
              </w:rPr>
              <w:t>82/2005</w:t>
            </w:r>
            <w:r w:rsidRPr="00CB1B15">
              <w:rPr>
                <w:i/>
                <w:iCs/>
                <w:sz w:val="20"/>
                <w:szCs w:val="20"/>
              </w:rPr>
              <w:t>- Art</w:t>
            </w:r>
            <w:r>
              <w:rPr>
                <w:i/>
                <w:iCs/>
                <w:sz w:val="20"/>
                <w:szCs w:val="20"/>
              </w:rPr>
              <w:t>.53</w:t>
            </w:r>
            <w:r w:rsidRPr="00CB1B15">
              <w:rPr>
                <w:i/>
                <w:iCs/>
                <w:sz w:val="20"/>
                <w:szCs w:val="20"/>
              </w:rPr>
              <w:t>, c. 1</w:t>
            </w:r>
          </w:p>
          <w:p w14:paraId="3E663DB6" w14:textId="77777777" w:rsidR="008F67F0" w:rsidRPr="00962ECA" w:rsidRDefault="008F67F0" w:rsidP="00206A86">
            <w:pPr>
              <w:spacing w:after="0"/>
              <w:ind w:left="63"/>
              <w:rPr>
                <w:i/>
                <w:iCs/>
                <w:sz w:val="20"/>
                <w:szCs w:val="20"/>
              </w:rPr>
            </w:pPr>
            <w:r w:rsidRPr="00756866">
              <w:rPr>
                <w:i/>
                <w:iCs/>
                <w:sz w:val="20"/>
                <w:szCs w:val="20"/>
              </w:rPr>
              <w:t>L. 1</w:t>
            </w:r>
            <w:r>
              <w:rPr>
                <w:i/>
                <w:iCs/>
                <w:sz w:val="20"/>
                <w:szCs w:val="20"/>
              </w:rPr>
              <w:t xml:space="preserve">7 </w:t>
            </w:r>
            <w:r w:rsidRPr="00756866">
              <w:rPr>
                <w:i/>
                <w:iCs/>
                <w:sz w:val="20"/>
                <w:szCs w:val="20"/>
              </w:rPr>
              <w:t>dicembre 2012, n. 221</w:t>
            </w:r>
          </w:p>
        </w:tc>
      </w:tr>
      <w:tr w:rsidR="008F67F0" w:rsidRPr="00FD6C9A" w14:paraId="224BAB00" w14:textId="77777777" w:rsidTr="00206A86">
        <w:trPr>
          <w:trHeight w:val="20"/>
        </w:trPr>
        <w:tc>
          <w:tcPr>
            <w:tcW w:w="3323" w:type="dxa"/>
            <w:vMerge/>
            <w:shd w:val="clear" w:color="auto" w:fill="FFFFFF"/>
            <w:tcMar>
              <w:top w:w="170" w:type="dxa"/>
              <w:left w:w="74" w:type="dxa"/>
              <w:bottom w:w="74" w:type="dxa"/>
              <w:right w:w="170" w:type="dxa"/>
            </w:tcMar>
            <w:vAlign w:val="center"/>
          </w:tcPr>
          <w:p w14:paraId="6A1DCBA1" w14:textId="77777777" w:rsidR="008F67F0" w:rsidRPr="00FD6C9A" w:rsidRDefault="008F67F0" w:rsidP="00206A86">
            <w:pPr>
              <w:spacing w:after="0"/>
              <w:rPr>
                <w:b/>
                <w:bCs/>
                <w:sz w:val="20"/>
                <w:szCs w:val="20"/>
              </w:rPr>
            </w:pPr>
          </w:p>
        </w:tc>
        <w:tc>
          <w:tcPr>
            <w:tcW w:w="4536" w:type="dxa"/>
            <w:shd w:val="clear" w:color="auto" w:fill="FFFFFF"/>
            <w:tcMar>
              <w:top w:w="170" w:type="dxa"/>
              <w:left w:w="74" w:type="dxa"/>
              <w:bottom w:w="74" w:type="dxa"/>
              <w:right w:w="170" w:type="dxa"/>
            </w:tcMar>
            <w:vAlign w:val="center"/>
          </w:tcPr>
          <w:p w14:paraId="1419D80D" w14:textId="77777777" w:rsidR="008F67F0" w:rsidRPr="00962ECA" w:rsidRDefault="008F67F0" w:rsidP="00206A86">
            <w:pPr>
              <w:spacing w:after="0"/>
              <w:rPr>
                <w:i/>
                <w:iCs/>
                <w:sz w:val="20"/>
                <w:szCs w:val="20"/>
              </w:rPr>
            </w:pPr>
            <w:r w:rsidRPr="00962ECA">
              <w:rPr>
                <w:i/>
                <w:iCs/>
                <w:sz w:val="20"/>
                <w:szCs w:val="20"/>
              </w:rPr>
              <w:t>Dati ulteriori</w:t>
            </w:r>
          </w:p>
        </w:tc>
        <w:tc>
          <w:tcPr>
            <w:tcW w:w="2835" w:type="dxa"/>
            <w:shd w:val="clear" w:color="auto" w:fill="FFFFFF"/>
            <w:vAlign w:val="center"/>
          </w:tcPr>
          <w:p w14:paraId="3E82282A" w14:textId="77777777" w:rsidR="008F67F0" w:rsidRPr="00962ECA" w:rsidRDefault="008F67F0" w:rsidP="00206A86">
            <w:pPr>
              <w:spacing w:after="0"/>
              <w:ind w:left="63"/>
              <w:rPr>
                <w:i/>
                <w:iCs/>
                <w:sz w:val="20"/>
                <w:szCs w:val="20"/>
              </w:rPr>
            </w:pPr>
            <w:r w:rsidRPr="00756866">
              <w:rPr>
                <w:i/>
                <w:iCs/>
                <w:sz w:val="20"/>
                <w:szCs w:val="20"/>
              </w:rPr>
              <w:t>Art. 7-bis, c. 3,</w:t>
            </w:r>
          </w:p>
        </w:tc>
      </w:tr>
    </w:tbl>
    <w:p w14:paraId="4BEBED60" w14:textId="77777777" w:rsidR="008F67F0" w:rsidRDefault="008F67F0" w:rsidP="008F67F0"/>
    <w:p w14:paraId="34FE5591" w14:textId="77777777" w:rsidR="008F67F0" w:rsidRPr="00FD6C9A" w:rsidRDefault="008F67F0" w:rsidP="008F67F0">
      <w:r>
        <w:t xml:space="preserve">La </w:t>
      </w:r>
      <w:r w:rsidRPr="00B53A6F">
        <w:rPr>
          <w:u w:val="single"/>
        </w:rPr>
        <w:t>delibera 495 del 25 settembre 2024 dell’ANAC</w:t>
      </w:r>
      <w:r w:rsidRPr="00FD6C9A">
        <w:t xml:space="preserve"> </w:t>
      </w:r>
      <w:r>
        <w:t>ha riorganizzato le modalità di pubblicazione dei dati, delle informazioni e dei documenti per quanto riguarda</w:t>
      </w:r>
      <w:r w:rsidRPr="00FD6C9A">
        <w:t xml:space="preserve"> in particolare </w:t>
      </w:r>
      <w:r>
        <w:t>tre</w:t>
      </w:r>
      <w:r w:rsidRPr="00FD6C9A">
        <w:t xml:space="preserve"> </w:t>
      </w:r>
      <w:r>
        <w:t>sottosezioni e</w:t>
      </w:r>
      <w:r w:rsidRPr="00FD6C9A">
        <w:t xml:space="preserve"> che </w:t>
      </w:r>
      <w:r>
        <w:t>si collocano nella tabella</w:t>
      </w:r>
      <w:r w:rsidRPr="00FD6C9A">
        <w:t xml:space="preserve"> </w:t>
      </w:r>
      <w:r>
        <w:t>con gli spazi evidenziati dal</w:t>
      </w:r>
      <w:r w:rsidRPr="00FD6C9A">
        <w:t xml:space="preserve"> medesimo colore:</w:t>
      </w:r>
    </w:p>
    <w:p w14:paraId="5BCD102F" w14:textId="77777777" w:rsidR="006145F6" w:rsidRPr="00D11444" w:rsidRDefault="006145F6" w:rsidP="006145F6">
      <w:pPr>
        <w:numPr>
          <w:ilvl w:val="0"/>
          <w:numId w:val="16"/>
        </w:numPr>
        <w:shd w:val="clear" w:color="auto" w:fill="00FF00"/>
      </w:pPr>
      <w:r w:rsidRPr="00D11444">
        <w:t>Con l’allegato n. 1 della delibera sono stati forniti gli schemi per: i dati sui pagamenti e l’indicatore trimestrale dei pagamenti</w:t>
      </w:r>
    </w:p>
    <w:p w14:paraId="64F2B729" w14:textId="77777777" w:rsidR="006145F6" w:rsidRPr="00FD6C9A" w:rsidRDefault="006145F6" w:rsidP="006145F6">
      <w:pPr>
        <w:numPr>
          <w:ilvl w:val="0"/>
          <w:numId w:val="16"/>
        </w:numPr>
        <w:shd w:val="clear" w:color="auto" w:fill="FFE599"/>
      </w:pPr>
      <w:r w:rsidRPr="00D11444">
        <w:rPr>
          <w:shd w:val="clear" w:color="auto" w:fill="FFE599"/>
        </w:rPr>
        <w:t>Con l’allegato n. 2 della delibera sono stati forniti gli schemi per: i dati sull’articolazione degli uffici (</w:t>
      </w:r>
      <w:r w:rsidRPr="00D11444">
        <w:rPr>
          <w:b/>
          <w:bCs/>
          <w:i/>
          <w:iCs/>
          <w:shd w:val="clear" w:color="auto" w:fill="FFE599"/>
        </w:rPr>
        <w:t>NB rimangono fuori dagli schemi i dati di cui all’art. 14 del D.lgs. 33</w:t>
      </w:r>
      <w:r w:rsidRPr="00D11444">
        <w:rPr>
          <w:shd w:val="clear" w:color="auto" w:fill="FFE599"/>
        </w:rPr>
        <w:t>)</w:t>
      </w:r>
    </w:p>
    <w:p w14:paraId="4E6982CD" w14:textId="77777777" w:rsidR="006145F6" w:rsidRPr="00D11444" w:rsidRDefault="006145F6" w:rsidP="006145F6">
      <w:pPr>
        <w:numPr>
          <w:ilvl w:val="0"/>
          <w:numId w:val="16"/>
        </w:numPr>
        <w:shd w:val="clear" w:color="auto" w:fill="FFFF00"/>
      </w:pPr>
      <w:r w:rsidRPr="00D11444">
        <w:t>Con l’allegato n. 3 della delibera sono stati forniti gli schemi per: i dati relativi ai controlli e rilievi sull’amministrazione</w:t>
      </w:r>
    </w:p>
    <w:p w14:paraId="65933B5C" w14:textId="77777777" w:rsidR="008F67F0" w:rsidRPr="00FD6C9A" w:rsidRDefault="008F67F0" w:rsidP="008F67F0">
      <w:r>
        <w:t>Con la stessa delibera ANAC ha proposto anche</w:t>
      </w:r>
      <w:r w:rsidRPr="00FD6C9A">
        <w:t xml:space="preserve"> alcuni schemi per altre sezioni in via sperimentale, che vedremo </w:t>
      </w:r>
      <w:r>
        <w:t xml:space="preserve">di implementare </w:t>
      </w:r>
      <w:r w:rsidRPr="00FD6C9A">
        <w:t>quando saranno definitivi</w:t>
      </w:r>
      <w:r>
        <w:t xml:space="preserve"> con il PIAO dei futuri esercizi</w:t>
      </w:r>
    </w:p>
    <w:p w14:paraId="5C592D9C" w14:textId="77777777" w:rsidR="008F67F0" w:rsidRPr="00FD6C9A" w:rsidRDefault="008F67F0" w:rsidP="008F67F0">
      <w:r w:rsidRPr="006D533E">
        <w:t>Inoltre</w:t>
      </w:r>
      <w:r>
        <w:t>,</w:t>
      </w:r>
      <w:r w:rsidRPr="006D533E">
        <w:t xml:space="preserve"> con la stessa delibera</w:t>
      </w:r>
      <w:r>
        <w:t>,</w:t>
      </w:r>
      <w:r w:rsidRPr="006D533E">
        <w:t xml:space="preserve"> ANAC</w:t>
      </w:r>
      <w:r w:rsidRPr="00FD6C9A">
        <w:t xml:space="preserve"> dà alcune istruzioni per due operazioni che ineriscono la qualità dei dati. Fino ad ora questi dati sono stati caricati solo con dati numerici o linkando dei semplici atti.</w:t>
      </w:r>
    </w:p>
    <w:p w14:paraId="643796CE" w14:textId="77777777" w:rsidR="008F67F0" w:rsidRPr="00FD6C9A" w:rsidRDefault="008F67F0" w:rsidP="008F67F0">
      <w:r w:rsidRPr="00FD6C9A">
        <w:lastRenderedPageBreak/>
        <w:t xml:space="preserve">Per la prima volta ANAC dice che questi dati devono avere dei requisiti di: </w:t>
      </w:r>
    </w:p>
    <w:p w14:paraId="43A15492" w14:textId="77777777" w:rsidR="008F67F0" w:rsidRPr="00FD6C9A" w:rsidRDefault="008F67F0" w:rsidP="008F67F0">
      <w:pPr>
        <w:numPr>
          <w:ilvl w:val="0"/>
          <w:numId w:val="17"/>
        </w:numPr>
        <w:rPr>
          <w:b/>
          <w:bCs/>
          <w:i/>
          <w:iCs/>
        </w:rPr>
      </w:pPr>
      <w:r w:rsidRPr="00FD6C9A">
        <w:rPr>
          <w:b/>
          <w:bCs/>
          <w:i/>
          <w:iCs/>
        </w:rPr>
        <w:t xml:space="preserve">Integrità, </w:t>
      </w:r>
    </w:p>
    <w:p w14:paraId="1F3648EC" w14:textId="77777777" w:rsidR="008F67F0" w:rsidRPr="00FD6C9A" w:rsidRDefault="008F67F0" w:rsidP="008F67F0">
      <w:pPr>
        <w:numPr>
          <w:ilvl w:val="0"/>
          <w:numId w:val="17"/>
        </w:numPr>
        <w:rPr>
          <w:b/>
          <w:bCs/>
          <w:i/>
          <w:iCs/>
        </w:rPr>
      </w:pPr>
      <w:r w:rsidRPr="00FD6C9A">
        <w:rPr>
          <w:b/>
          <w:bCs/>
          <w:i/>
          <w:iCs/>
        </w:rPr>
        <w:t xml:space="preserve">Completezza, </w:t>
      </w:r>
    </w:p>
    <w:p w14:paraId="00983E16" w14:textId="77777777" w:rsidR="008F67F0" w:rsidRPr="00FD6C9A" w:rsidRDefault="008F67F0" w:rsidP="008F67F0">
      <w:pPr>
        <w:numPr>
          <w:ilvl w:val="0"/>
          <w:numId w:val="17"/>
        </w:numPr>
        <w:rPr>
          <w:b/>
          <w:bCs/>
          <w:i/>
          <w:iCs/>
        </w:rPr>
      </w:pPr>
      <w:r w:rsidRPr="00FD6C9A">
        <w:rPr>
          <w:b/>
          <w:bCs/>
          <w:i/>
          <w:iCs/>
        </w:rPr>
        <w:t xml:space="preserve">Tempestività, </w:t>
      </w:r>
    </w:p>
    <w:p w14:paraId="6B9275E1" w14:textId="77777777" w:rsidR="008F67F0" w:rsidRPr="00FD6C9A" w:rsidRDefault="008F67F0" w:rsidP="008F67F0">
      <w:pPr>
        <w:numPr>
          <w:ilvl w:val="0"/>
          <w:numId w:val="17"/>
        </w:numPr>
        <w:rPr>
          <w:b/>
          <w:bCs/>
          <w:i/>
          <w:iCs/>
        </w:rPr>
      </w:pPr>
      <w:r w:rsidRPr="00FD6C9A">
        <w:rPr>
          <w:b/>
          <w:bCs/>
          <w:i/>
          <w:iCs/>
        </w:rPr>
        <w:t xml:space="preserve">Costante aggiornamento, </w:t>
      </w:r>
    </w:p>
    <w:p w14:paraId="6CC1392A" w14:textId="77777777" w:rsidR="008F67F0" w:rsidRPr="00FD6C9A" w:rsidRDefault="008F67F0" w:rsidP="008F67F0">
      <w:pPr>
        <w:numPr>
          <w:ilvl w:val="0"/>
          <w:numId w:val="17"/>
        </w:numPr>
        <w:rPr>
          <w:b/>
          <w:bCs/>
          <w:i/>
          <w:iCs/>
        </w:rPr>
      </w:pPr>
      <w:r w:rsidRPr="00FD6C9A">
        <w:rPr>
          <w:b/>
          <w:bCs/>
          <w:i/>
          <w:iCs/>
        </w:rPr>
        <w:t>Semplicità di consultazione</w:t>
      </w:r>
    </w:p>
    <w:p w14:paraId="4BBAF260" w14:textId="77777777" w:rsidR="008F67F0" w:rsidRPr="00FD6C9A" w:rsidRDefault="008F67F0" w:rsidP="008F67F0">
      <w:pPr>
        <w:numPr>
          <w:ilvl w:val="0"/>
          <w:numId w:val="17"/>
        </w:numPr>
        <w:rPr>
          <w:b/>
          <w:bCs/>
          <w:i/>
          <w:iCs/>
        </w:rPr>
      </w:pPr>
      <w:r w:rsidRPr="00FD6C9A">
        <w:rPr>
          <w:b/>
          <w:bCs/>
          <w:i/>
          <w:iCs/>
        </w:rPr>
        <w:t>Comprensibilità</w:t>
      </w:r>
    </w:p>
    <w:p w14:paraId="5DF118ED" w14:textId="77777777" w:rsidR="008F67F0" w:rsidRPr="00FD6C9A" w:rsidRDefault="008F67F0" w:rsidP="008F67F0">
      <w:pPr>
        <w:numPr>
          <w:ilvl w:val="0"/>
          <w:numId w:val="17"/>
        </w:numPr>
        <w:rPr>
          <w:b/>
          <w:bCs/>
          <w:i/>
          <w:iCs/>
        </w:rPr>
      </w:pPr>
      <w:r w:rsidRPr="00FD6C9A">
        <w:rPr>
          <w:b/>
          <w:bCs/>
          <w:i/>
          <w:iCs/>
        </w:rPr>
        <w:t>Omogeneità</w:t>
      </w:r>
    </w:p>
    <w:p w14:paraId="055623F4" w14:textId="77777777" w:rsidR="008F67F0" w:rsidRPr="00FD6C9A" w:rsidRDefault="008F67F0" w:rsidP="008F67F0">
      <w:pPr>
        <w:numPr>
          <w:ilvl w:val="0"/>
          <w:numId w:val="17"/>
        </w:numPr>
        <w:rPr>
          <w:b/>
          <w:bCs/>
          <w:i/>
          <w:iCs/>
        </w:rPr>
      </w:pPr>
      <w:r w:rsidRPr="00FD6C9A">
        <w:rPr>
          <w:b/>
          <w:bCs/>
          <w:i/>
          <w:iCs/>
        </w:rPr>
        <w:t>Facile accessibilità</w:t>
      </w:r>
    </w:p>
    <w:p w14:paraId="54ADF1AD" w14:textId="77777777" w:rsidR="008F67F0" w:rsidRPr="00FD6C9A" w:rsidRDefault="008F67F0" w:rsidP="008F67F0">
      <w:pPr>
        <w:numPr>
          <w:ilvl w:val="0"/>
          <w:numId w:val="17"/>
        </w:numPr>
        <w:rPr>
          <w:b/>
          <w:bCs/>
          <w:i/>
          <w:iCs/>
        </w:rPr>
      </w:pPr>
      <w:r w:rsidRPr="00FD6C9A">
        <w:rPr>
          <w:b/>
          <w:bCs/>
          <w:i/>
          <w:iCs/>
        </w:rPr>
        <w:t>Riusabilità</w:t>
      </w:r>
    </w:p>
    <w:p w14:paraId="301D4FDE" w14:textId="77777777" w:rsidR="008F67F0" w:rsidRPr="00FD6C9A" w:rsidRDefault="008F67F0" w:rsidP="008F67F0">
      <w:pPr>
        <w:numPr>
          <w:ilvl w:val="0"/>
          <w:numId w:val="17"/>
        </w:numPr>
        <w:rPr>
          <w:b/>
          <w:bCs/>
          <w:i/>
          <w:iCs/>
        </w:rPr>
      </w:pPr>
      <w:r w:rsidRPr="00FD6C9A">
        <w:rPr>
          <w:b/>
          <w:bCs/>
          <w:i/>
          <w:iCs/>
        </w:rPr>
        <w:t>Conforme agli atti</w:t>
      </w:r>
    </w:p>
    <w:p w14:paraId="6F8DBF34" w14:textId="77777777" w:rsidR="008F67F0" w:rsidRPr="00FD6C9A" w:rsidRDefault="008F67F0" w:rsidP="008F67F0">
      <w:pPr>
        <w:numPr>
          <w:ilvl w:val="0"/>
          <w:numId w:val="17"/>
        </w:numPr>
        <w:rPr>
          <w:b/>
          <w:bCs/>
          <w:i/>
          <w:iCs/>
        </w:rPr>
      </w:pPr>
      <w:r w:rsidRPr="00FD6C9A">
        <w:rPr>
          <w:b/>
          <w:bCs/>
          <w:i/>
          <w:iCs/>
        </w:rPr>
        <w:t>Indicazione della provenienza</w:t>
      </w:r>
    </w:p>
    <w:p w14:paraId="2BED19A4" w14:textId="77777777" w:rsidR="008F67F0" w:rsidRPr="00FD6C9A" w:rsidRDefault="008F67F0" w:rsidP="008F67F0">
      <w:pPr>
        <w:numPr>
          <w:ilvl w:val="0"/>
          <w:numId w:val="17"/>
        </w:numPr>
        <w:rPr>
          <w:b/>
          <w:bCs/>
          <w:i/>
          <w:iCs/>
        </w:rPr>
      </w:pPr>
      <w:r w:rsidRPr="00FD6C9A">
        <w:rPr>
          <w:b/>
          <w:bCs/>
          <w:i/>
          <w:iCs/>
        </w:rPr>
        <w:t>Riservatezza - Pseudonimizzazione</w:t>
      </w:r>
    </w:p>
    <w:p w14:paraId="41FD63D9" w14:textId="77777777" w:rsidR="008F67F0" w:rsidRPr="00FD6C9A" w:rsidRDefault="008F67F0" w:rsidP="008F67F0">
      <w:r w:rsidRPr="00FD6C9A">
        <w:t>Questa qualità si accompagna alla definizione di tre livelli di responsabilità:</w:t>
      </w:r>
    </w:p>
    <w:p w14:paraId="30EC494F" w14:textId="77777777" w:rsidR="008F67F0" w:rsidRPr="00FD6C9A" w:rsidRDefault="008F67F0" w:rsidP="008F67F0">
      <w:pPr>
        <w:numPr>
          <w:ilvl w:val="0"/>
          <w:numId w:val="18"/>
        </w:numPr>
        <w:rPr>
          <w:b/>
          <w:bCs/>
          <w:i/>
          <w:iCs/>
        </w:rPr>
      </w:pPr>
      <w:r w:rsidRPr="00FD6C9A">
        <w:rPr>
          <w:b/>
          <w:bCs/>
          <w:i/>
          <w:iCs/>
        </w:rPr>
        <w:t>La validazione, a carico di chi deve provvedere alla pubblicazione;</w:t>
      </w:r>
    </w:p>
    <w:p w14:paraId="73C52E7E" w14:textId="77777777" w:rsidR="008F67F0" w:rsidRPr="00FD6C9A" w:rsidRDefault="008F67F0" w:rsidP="008F67F0">
      <w:pPr>
        <w:numPr>
          <w:ilvl w:val="0"/>
          <w:numId w:val="18"/>
        </w:numPr>
        <w:rPr>
          <w:b/>
          <w:bCs/>
          <w:i/>
          <w:iCs/>
        </w:rPr>
      </w:pPr>
      <w:r w:rsidRPr="00FD6C9A">
        <w:rPr>
          <w:b/>
          <w:bCs/>
          <w:i/>
          <w:iCs/>
        </w:rPr>
        <w:t>Il controllo e monitoraggio, a carico del RPCT</w:t>
      </w:r>
    </w:p>
    <w:p w14:paraId="6E958CF5" w14:textId="77777777" w:rsidR="008F67F0" w:rsidRPr="00FD6C9A" w:rsidRDefault="008F67F0" w:rsidP="008F67F0">
      <w:pPr>
        <w:numPr>
          <w:ilvl w:val="0"/>
          <w:numId w:val="18"/>
        </w:numPr>
        <w:rPr>
          <w:b/>
          <w:bCs/>
          <w:i/>
          <w:iCs/>
        </w:rPr>
      </w:pPr>
      <w:r w:rsidRPr="00FD6C9A">
        <w:rPr>
          <w:b/>
          <w:bCs/>
          <w:i/>
          <w:iCs/>
        </w:rPr>
        <w:t>L’attestazione di avvenuta pubblicazione, a cura dell’OIV</w:t>
      </w:r>
    </w:p>
    <w:p w14:paraId="7A4D9680" w14:textId="218A7DD1" w:rsidR="008F67F0" w:rsidRDefault="008F67F0" w:rsidP="008F67F0">
      <w:r>
        <w:t>Tutte queste disposizioni vanno coordinate con il PN</w:t>
      </w:r>
      <w:r w:rsidR="00E17A3B">
        <w:t>A</w:t>
      </w:r>
      <w:r>
        <w:t>, questa amministrazione dunque ha ritenuto che la parte descrittiva degli obblighi, in questa sede, venga fatta con un’apposita scheda di rilevazione:</w:t>
      </w:r>
    </w:p>
    <w:p w14:paraId="0D93A450" w14:textId="77777777" w:rsidR="008F67F0" w:rsidRPr="00196536" w:rsidRDefault="008F67F0" w:rsidP="008F67F0">
      <w:r w:rsidRPr="00196536">
        <w:rPr>
          <w:b/>
          <w:bCs/>
          <w:u w:val="single"/>
        </w:rPr>
        <w:t>Allegato 10 - Sottosezione trasparenza</w:t>
      </w:r>
    </w:p>
    <w:p w14:paraId="7413559E" w14:textId="77777777" w:rsidR="008F67F0" w:rsidRDefault="008F67F0" w:rsidP="008F67F0"/>
    <w:p w14:paraId="24C89652" w14:textId="77777777" w:rsidR="008F67F0" w:rsidRDefault="008F67F0" w:rsidP="008F67F0">
      <w:r>
        <w:t xml:space="preserve">Le azioni di </w:t>
      </w:r>
      <w:r w:rsidRPr="00FD6C9A">
        <w:rPr>
          <w:b/>
          <w:bCs/>
          <w:i/>
          <w:iCs/>
        </w:rPr>
        <w:t>validazione, controllo/monitoraggio e attestazione,</w:t>
      </w:r>
      <w:r w:rsidRPr="00FD6C9A">
        <w:t xml:space="preserve"> costantemente aggiornate, come in una sorta di verbale</w:t>
      </w:r>
      <w:r>
        <w:t>, verranno eseguite a campione, utilizzando a tal fine le tre schede obbligatorie della delibera ANAC di settembre.</w:t>
      </w:r>
    </w:p>
    <w:p w14:paraId="3E3B8E72" w14:textId="77777777" w:rsidR="008F67F0" w:rsidRDefault="008F67F0" w:rsidP="008F67F0">
      <w:r>
        <w:t xml:space="preserve">Anche in questo caso dette schede sono state scompattate e personalizzate per renderle più aderenti alla nostra realtà, dove sono state anche indicate le funzioni di </w:t>
      </w:r>
      <w:r w:rsidRPr="00FD6C9A">
        <w:t xml:space="preserve">tutti i referenti della trasparenza: </w:t>
      </w:r>
      <w:r w:rsidRPr="00FD6C9A">
        <w:rPr>
          <w:b/>
          <w:bCs/>
          <w:i/>
          <w:iCs/>
        </w:rPr>
        <w:t>dirigenti/PO/apicali, RPCT, OIV</w:t>
      </w:r>
      <w:r w:rsidRPr="00FD6C9A">
        <w:t>.</w:t>
      </w:r>
    </w:p>
    <w:p w14:paraId="0DD49045" w14:textId="77777777" w:rsidR="008F67F0" w:rsidRDefault="008F67F0" w:rsidP="008F67F0">
      <w:r>
        <w:t>Gli allegati che qui si approvano per questa finalità sono:</w:t>
      </w:r>
    </w:p>
    <w:p w14:paraId="2EAF6D47" w14:textId="77777777" w:rsidR="008F67F0" w:rsidRPr="00196536" w:rsidRDefault="008F67F0" w:rsidP="008F67F0">
      <w:pPr>
        <w:rPr>
          <w:b/>
          <w:bCs/>
          <w:u w:val="single"/>
        </w:rPr>
      </w:pPr>
      <w:r w:rsidRPr="00196536">
        <w:rPr>
          <w:b/>
          <w:bCs/>
          <w:u w:val="single"/>
        </w:rPr>
        <w:t xml:space="preserve">Allegato 11 - monitoraggio trasparenza </w:t>
      </w:r>
    </w:p>
    <w:p w14:paraId="3BD3ED44" w14:textId="2375C5CA" w:rsidR="009E7F73" w:rsidRDefault="009E7F73">
      <w:r>
        <w:br w:type="page"/>
      </w:r>
    </w:p>
    <w:p w14:paraId="4AA4475B" w14:textId="74933065" w:rsidR="004475F4" w:rsidRDefault="003A4B0C" w:rsidP="008F5B84">
      <w:pPr>
        <w:pStyle w:val="Titolo1"/>
      </w:pPr>
      <w:bookmarkStart w:id="68" w:name="_Toc136004749"/>
      <w:bookmarkStart w:id="69" w:name="_Toc193870713"/>
      <w:r>
        <w:lastRenderedPageBreak/>
        <w:t xml:space="preserve">3. </w:t>
      </w:r>
      <w:r w:rsidR="004475F4" w:rsidRPr="00C378F6">
        <w:t>SEZIO</w:t>
      </w:r>
      <w:r w:rsidR="004475F4" w:rsidRPr="00C378F6">
        <w:rPr>
          <w:spacing w:val="-1"/>
        </w:rPr>
        <w:t>N</w:t>
      </w:r>
      <w:r w:rsidR="004475F4" w:rsidRPr="00C378F6">
        <w:t>E:</w:t>
      </w:r>
      <w:r w:rsidR="004475F4" w:rsidRPr="00C378F6">
        <w:rPr>
          <w:spacing w:val="-2"/>
        </w:rPr>
        <w:t xml:space="preserve"> </w:t>
      </w:r>
      <w:r w:rsidR="004475F4" w:rsidRPr="00C378F6">
        <w:t>O</w:t>
      </w:r>
      <w:r w:rsidR="004475F4" w:rsidRPr="00C378F6">
        <w:rPr>
          <w:spacing w:val="-1"/>
        </w:rPr>
        <w:t>R</w:t>
      </w:r>
      <w:r w:rsidR="004475F4" w:rsidRPr="00C378F6">
        <w:t>G</w:t>
      </w:r>
      <w:r w:rsidR="004475F4" w:rsidRPr="00C378F6">
        <w:rPr>
          <w:spacing w:val="-1"/>
        </w:rPr>
        <w:t>AN</w:t>
      </w:r>
      <w:r w:rsidR="004475F4" w:rsidRPr="00C378F6">
        <w:t>I</w:t>
      </w:r>
      <w:r w:rsidR="004475F4" w:rsidRPr="00C378F6">
        <w:rPr>
          <w:spacing w:val="-3"/>
        </w:rPr>
        <w:t>Z</w:t>
      </w:r>
      <w:r w:rsidR="004475F4" w:rsidRPr="00C378F6">
        <w:t>Z</w:t>
      </w:r>
      <w:r w:rsidR="004475F4" w:rsidRPr="00C378F6">
        <w:rPr>
          <w:spacing w:val="-1"/>
        </w:rPr>
        <w:t>A</w:t>
      </w:r>
      <w:r w:rsidR="004475F4" w:rsidRPr="00C378F6">
        <w:t>ZIO</w:t>
      </w:r>
      <w:r w:rsidR="004475F4" w:rsidRPr="00C378F6">
        <w:rPr>
          <w:spacing w:val="-1"/>
        </w:rPr>
        <w:t>N</w:t>
      </w:r>
      <w:r w:rsidR="004475F4" w:rsidRPr="00C378F6">
        <w:t>E</w:t>
      </w:r>
      <w:r w:rsidR="004475F4" w:rsidRPr="00C378F6">
        <w:rPr>
          <w:spacing w:val="-4"/>
        </w:rPr>
        <w:t xml:space="preserve"> </w:t>
      </w:r>
      <w:r w:rsidR="004475F4" w:rsidRPr="00C378F6">
        <w:t xml:space="preserve">E </w:t>
      </w:r>
      <w:r w:rsidR="004475F4" w:rsidRPr="00C378F6">
        <w:rPr>
          <w:spacing w:val="-1"/>
        </w:rPr>
        <w:t>CA</w:t>
      </w:r>
      <w:r w:rsidR="004475F4" w:rsidRPr="00C378F6">
        <w:t>PIT</w:t>
      </w:r>
      <w:r w:rsidR="004475F4" w:rsidRPr="00C378F6">
        <w:rPr>
          <w:spacing w:val="-1"/>
        </w:rPr>
        <w:t>A</w:t>
      </w:r>
      <w:r w:rsidR="004475F4" w:rsidRPr="00C378F6">
        <w:t xml:space="preserve">LE </w:t>
      </w:r>
      <w:r w:rsidR="004475F4" w:rsidRPr="00C378F6">
        <w:rPr>
          <w:spacing w:val="-1"/>
        </w:rPr>
        <w:t>U</w:t>
      </w:r>
      <w:r w:rsidR="004475F4" w:rsidRPr="00C378F6">
        <w:rPr>
          <w:spacing w:val="-2"/>
        </w:rPr>
        <w:t>M</w:t>
      </w:r>
      <w:r w:rsidR="004475F4" w:rsidRPr="00C378F6">
        <w:rPr>
          <w:spacing w:val="-1"/>
        </w:rPr>
        <w:t>AN</w:t>
      </w:r>
      <w:r w:rsidR="004475F4" w:rsidRPr="00C378F6">
        <w:t>O</w:t>
      </w:r>
      <w:bookmarkEnd w:id="68"/>
      <w:bookmarkEnd w:id="69"/>
    </w:p>
    <w:p w14:paraId="77BAD645" w14:textId="77777777" w:rsidR="002A7520" w:rsidRPr="006946E6" w:rsidRDefault="002A7520" w:rsidP="002A7520">
      <w:pPr>
        <w:pStyle w:val="Titolo2"/>
      </w:pPr>
      <w:bookmarkStart w:id="70" w:name="_Toc193870714"/>
      <w:r w:rsidRPr="006946E6">
        <w:t>3.1 Struttura organizzativa</w:t>
      </w:r>
      <w:bookmarkEnd w:id="70"/>
    </w:p>
    <w:p w14:paraId="55BB1DBC" w14:textId="77777777" w:rsidR="002A7520" w:rsidRDefault="002A7520" w:rsidP="002A7520">
      <w:pPr>
        <w:rPr>
          <w:i/>
          <w:sz w:val="20"/>
          <w:szCs w:val="20"/>
        </w:rPr>
      </w:pPr>
      <w:r w:rsidRPr="00DC6797">
        <w:rPr>
          <w:i/>
          <w:sz w:val="20"/>
          <w:szCs w:val="20"/>
        </w:rPr>
        <w:t>Si fa riferimento al parametro del personale in servizio e, nello specifico, alla sua consistenza al 31 dicembre dell’anno precedente.</w:t>
      </w:r>
    </w:p>
    <w:p w14:paraId="06709B21" w14:textId="73982132" w:rsidR="002A7520" w:rsidRDefault="002A7520" w:rsidP="002A7520"/>
    <w:tbl>
      <w:tblPr>
        <w:tblW w:w="4500" w:type="pct"/>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7"/>
        <w:gridCol w:w="1851"/>
        <w:gridCol w:w="1850"/>
        <w:gridCol w:w="1843"/>
        <w:gridCol w:w="2049"/>
      </w:tblGrid>
      <w:tr w:rsidR="002A7520" w14:paraId="5D31CCD4" w14:textId="77777777" w:rsidTr="009B50F3">
        <w:trPr>
          <w:cantSplit/>
          <w:trHeight w:val="567"/>
        </w:trPr>
        <w:tc>
          <w:tcPr>
            <w:tcW w:w="1857" w:type="dxa"/>
            <w:shd w:val="clear" w:color="auto" w:fill="D9E2F3"/>
            <w:vAlign w:val="center"/>
          </w:tcPr>
          <w:p w14:paraId="6400F4DC" w14:textId="24A48869" w:rsidR="002A7520" w:rsidRPr="006946E6" w:rsidRDefault="002A7520" w:rsidP="00CC1551">
            <w:pPr>
              <w:jc w:val="center"/>
              <w:rPr>
                <w:sz w:val="20"/>
                <w:szCs w:val="20"/>
              </w:rPr>
            </w:pPr>
            <w:r w:rsidRPr="006946E6">
              <w:rPr>
                <w:b/>
              </w:rPr>
              <w:t>Area</w:t>
            </w:r>
          </w:p>
        </w:tc>
        <w:tc>
          <w:tcPr>
            <w:tcW w:w="1893" w:type="dxa"/>
            <w:shd w:val="clear" w:color="auto" w:fill="D9E2F3"/>
            <w:vAlign w:val="center"/>
          </w:tcPr>
          <w:p w14:paraId="0E36DA51" w14:textId="65699F53" w:rsidR="002A7520" w:rsidRPr="006946E6" w:rsidRDefault="002A7520" w:rsidP="00CC1551">
            <w:pPr>
              <w:jc w:val="center"/>
            </w:pPr>
            <w:r w:rsidRPr="006946E6">
              <w:rPr>
                <w:b/>
              </w:rPr>
              <w:t>Categoria economica ex CCNL</w:t>
            </w:r>
          </w:p>
        </w:tc>
        <w:tc>
          <w:tcPr>
            <w:tcW w:w="1892" w:type="dxa"/>
            <w:shd w:val="clear" w:color="auto" w:fill="D9E2F3"/>
            <w:vAlign w:val="center"/>
          </w:tcPr>
          <w:p w14:paraId="6F448B60" w14:textId="7257DD9C" w:rsidR="002A7520" w:rsidRDefault="002A7520" w:rsidP="00CC1551">
            <w:pPr>
              <w:jc w:val="center"/>
            </w:pPr>
            <w:r>
              <w:rPr>
                <w:b/>
              </w:rPr>
              <w:t>Ruolo</w:t>
            </w:r>
          </w:p>
        </w:tc>
        <w:tc>
          <w:tcPr>
            <w:tcW w:w="1884" w:type="dxa"/>
            <w:shd w:val="clear" w:color="auto" w:fill="D9E2F3"/>
            <w:vAlign w:val="center"/>
          </w:tcPr>
          <w:p w14:paraId="33A3CBF9" w14:textId="77777777" w:rsidR="002A7520" w:rsidRPr="006946E6" w:rsidRDefault="002A7520" w:rsidP="00CC1551">
            <w:pPr>
              <w:jc w:val="center"/>
              <w:rPr>
                <w:b/>
              </w:rPr>
            </w:pPr>
            <w:r w:rsidRPr="006946E6">
              <w:rPr>
                <w:b/>
              </w:rPr>
              <w:t>Tempo pieno/Part Time (ore)</w:t>
            </w:r>
          </w:p>
        </w:tc>
        <w:tc>
          <w:tcPr>
            <w:tcW w:w="2096" w:type="dxa"/>
            <w:shd w:val="clear" w:color="auto" w:fill="D9E2F3"/>
            <w:vAlign w:val="center"/>
          </w:tcPr>
          <w:p w14:paraId="2DD4F117" w14:textId="77777777" w:rsidR="002A7520" w:rsidRDefault="002A7520" w:rsidP="00CC1551">
            <w:pPr>
              <w:jc w:val="center"/>
              <w:rPr>
                <w:b/>
              </w:rPr>
            </w:pPr>
            <w:r>
              <w:rPr>
                <w:b/>
              </w:rPr>
              <w:t>Settori/Uffici</w:t>
            </w:r>
          </w:p>
        </w:tc>
      </w:tr>
      <w:tr w:rsidR="002A7520" w14:paraId="20C404B8" w14:textId="77777777" w:rsidTr="009B50F3">
        <w:trPr>
          <w:cantSplit/>
          <w:trHeight w:val="567"/>
        </w:trPr>
        <w:tc>
          <w:tcPr>
            <w:tcW w:w="1857" w:type="dxa"/>
            <w:vAlign w:val="center"/>
          </w:tcPr>
          <w:p w14:paraId="5A8BDA2C" w14:textId="69AEA56E" w:rsidR="002A7520" w:rsidRPr="009E7F73" w:rsidRDefault="009E7F73" w:rsidP="009E7F73">
            <w:pPr>
              <w:jc w:val="center"/>
              <w:rPr>
                <w:b/>
                <w:sz w:val="22"/>
              </w:rPr>
            </w:pPr>
            <w:r w:rsidRPr="009E7F73">
              <w:rPr>
                <w:b/>
                <w:sz w:val="22"/>
              </w:rPr>
              <w:t>Istruttore</w:t>
            </w:r>
          </w:p>
        </w:tc>
        <w:tc>
          <w:tcPr>
            <w:tcW w:w="1893" w:type="dxa"/>
            <w:vAlign w:val="center"/>
          </w:tcPr>
          <w:p w14:paraId="423DBF2C" w14:textId="59F977BD" w:rsidR="002A7520" w:rsidRPr="009E7F73" w:rsidRDefault="009E7F73" w:rsidP="009E7F73">
            <w:pPr>
              <w:jc w:val="center"/>
              <w:rPr>
                <w:bCs/>
                <w:sz w:val="22"/>
              </w:rPr>
            </w:pPr>
            <w:r w:rsidRPr="009E7F73">
              <w:rPr>
                <w:bCs/>
                <w:sz w:val="22"/>
              </w:rPr>
              <w:t>C6</w:t>
            </w:r>
          </w:p>
        </w:tc>
        <w:tc>
          <w:tcPr>
            <w:tcW w:w="1892" w:type="dxa"/>
            <w:vAlign w:val="center"/>
          </w:tcPr>
          <w:p w14:paraId="55DBD81F" w14:textId="1FB7CA97" w:rsidR="002A7520" w:rsidRPr="009E7F73" w:rsidRDefault="009E7F73" w:rsidP="009E7F73">
            <w:pPr>
              <w:jc w:val="center"/>
              <w:rPr>
                <w:bCs/>
                <w:sz w:val="22"/>
              </w:rPr>
            </w:pPr>
            <w:r w:rsidRPr="009E7F73">
              <w:rPr>
                <w:bCs/>
                <w:sz w:val="22"/>
              </w:rPr>
              <w:t>Amministrativo</w:t>
            </w:r>
          </w:p>
        </w:tc>
        <w:tc>
          <w:tcPr>
            <w:tcW w:w="1884" w:type="dxa"/>
            <w:vAlign w:val="center"/>
          </w:tcPr>
          <w:p w14:paraId="6DFEEEA2" w14:textId="075478D3" w:rsidR="002A7520" w:rsidRPr="009E7F73" w:rsidRDefault="009E7F73" w:rsidP="009E7F73">
            <w:pPr>
              <w:jc w:val="center"/>
              <w:rPr>
                <w:bCs/>
                <w:sz w:val="22"/>
              </w:rPr>
            </w:pPr>
            <w:r w:rsidRPr="009E7F73">
              <w:rPr>
                <w:bCs/>
                <w:sz w:val="22"/>
              </w:rPr>
              <w:t>TP</w:t>
            </w:r>
          </w:p>
        </w:tc>
        <w:tc>
          <w:tcPr>
            <w:tcW w:w="2096" w:type="dxa"/>
            <w:vAlign w:val="center"/>
          </w:tcPr>
          <w:p w14:paraId="6815A0BB" w14:textId="22E5667E" w:rsidR="002A7520" w:rsidRPr="009E7F73" w:rsidRDefault="009E7F73" w:rsidP="009E7F73">
            <w:pPr>
              <w:jc w:val="center"/>
              <w:rPr>
                <w:bCs/>
                <w:i/>
                <w:iCs/>
                <w:sz w:val="22"/>
              </w:rPr>
            </w:pPr>
            <w:r w:rsidRPr="009E7F73">
              <w:rPr>
                <w:bCs/>
                <w:i/>
                <w:iCs/>
                <w:sz w:val="22"/>
              </w:rPr>
              <w:t>Segreteria/Tributi</w:t>
            </w:r>
          </w:p>
        </w:tc>
      </w:tr>
      <w:tr w:rsidR="002A7520" w14:paraId="03FF6CC8" w14:textId="77777777" w:rsidTr="009B50F3">
        <w:trPr>
          <w:cantSplit/>
          <w:trHeight w:val="567"/>
        </w:trPr>
        <w:tc>
          <w:tcPr>
            <w:tcW w:w="1857" w:type="dxa"/>
            <w:vAlign w:val="center"/>
          </w:tcPr>
          <w:p w14:paraId="1AF5D812" w14:textId="08B0F01D" w:rsidR="002A7520" w:rsidRPr="009E7F73" w:rsidRDefault="009E7F73" w:rsidP="009E7F73">
            <w:pPr>
              <w:jc w:val="center"/>
              <w:rPr>
                <w:b/>
                <w:sz w:val="22"/>
              </w:rPr>
            </w:pPr>
            <w:r w:rsidRPr="009E7F73">
              <w:rPr>
                <w:b/>
                <w:sz w:val="22"/>
              </w:rPr>
              <w:t>Istruttore</w:t>
            </w:r>
          </w:p>
        </w:tc>
        <w:tc>
          <w:tcPr>
            <w:tcW w:w="1893" w:type="dxa"/>
            <w:vAlign w:val="center"/>
          </w:tcPr>
          <w:p w14:paraId="646EDA1E" w14:textId="7E8A3515" w:rsidR="002A7520" w:rsidRPr="009E7F73" w:rsidRDefault="009E7F73" w:rsidP="009E7F73">
            <w:pPr>
              <w:jc w:val="center"/>
              <w:rPr>
                <w:bCs/>
                <w:sz w:val="22"/>
              </w:rPr>
            </w:pPr>
            <w:r w:rsidRPr="009E7F73">
              <w:rPr>
                <w:bCs/>
                <w:sz w:val="22"/>
              </w:rPr>
              <w:t>C6</w:t>
            </w:r>
          </w:p>
        </w:tc>
        <w:tc>
          <w:tcPr>
            <w:tcW w:w="1892" w:type="dxa"/>
            <w:vAlign w:val="center"/>
          </w:tcPr>
          <w:p w14:paraId="0BB297DA" w14:textId="24208F93" w:rsidR="002A7520" w:rsidRPr="009E7F73" w:rsidRDefault="009E7F73" w:rsidP="009E7F73">
            <w:pPr>
              <w:jc w:val="center"/>
              <w:rPr>
                <w:bCs/>
                <w:sz w:val="22"/>
              </w:rPr>
            </w:pPr>
            <w:r w:rsidRPr="009E7F73">
              <w:rPr>
                <w:bCs/>
                <w:sz w:val="22"/>
              </w:rPr>
              <w:t>Amministrativo</w:t>
            </w:r>
          </w:p>
        </w:tc>
        <w:tc>
          <w:tcPr>
            <w:tcW w:w="1884" w:type="dxa"/>
            <w:vAlign w:val="center"/>
          </w:tcPr>
          <w:p w14:paraId="5D784FB3" w14:textId="406C41FD" w:rsidR="002A7520" w:rsidRPr="009E7F73" w:rsidRDefault="009E7F73" w:rsidP="009E7F73">
            <w:pPr>
              <w:jc w:val="center"/>
              <w:rPr>
                <w:bCs/>
                <w:sz w:val="22"/>
              </w:rPr>
            </w:pPr>
            <w:r w:rsidRPr="009E7F73">
              <w:rPr>
                <w:bCs/>
                <w:sz w:val="22"/>
              </w:rPr>
              <w:t>TP</w:t>
            </w:r>
          </w:p>
        </w:tc>
        <w:tc>
          <w:tcPr>
            <w:tcW w:w="2096" w:type="dxa"/>
            <w:vAlign w:val="center"/>
          </w:tcPr>
          <w:p w14:paraId="6B966722" w14:textId="771065AA" w:rsidR="002A7520" w:rsidRPr="009E7F73" w:rsidRDefault="009E7F73" w:rsidP="009E7F73">
            <w:pPr>
              <w:jc w:val="center"/>
              <w:rPr>
                <w:bCs/>
                <w:i/>
                <w:iCs/>
                <w:sz w:val="22"/>
              </w:rPr>
            </w:pPr>
            <w:r w:rsidRPr="009E7F73">
              <w:rPr>
                <w:bCs/>
                <w:i/>
                <w:iCs/>
                <w:sz w:val="22"/>
              </w:rPr>
              <w:t>Anagrafe/Stato Civile</w:t>
            </w:r>
          </w:p>
        </w:tc>
      </w:tr>
      <w:tr w:rsidR="002A7520" w14:paraId="51CAF578" w14:textId="77777777" w:rsidTr="009B50F3">
        <w:trPr>
          <w:cantSplit/>
          <w:trHeight w:val="567"/>
        </w:trPr>
        <w:tc>
          <w:tcPr>
            <w:tcW w:w="1857" w:type="dxa"/>
            <w:vAlign w:val="center"/>
          </w:tcPr>
          <w:p w14:paraId="78FCD7A5" w14:textId="37867F9E" w:rsidR="002A7520" w:rsidRPr="009E7F73" w:rsidRDefault="009E7F73" w:rsidP="009E7F73">
            <w:pPr>
              <w:jc w:val="center"/>
              <w:rPr>
                <w:b/>
                <w:sz w:val="22"/>
              </w:rPr>
            </w:pPr>
            <w:r w:rsidRPr="009E7F73">
              <w:rPr>
                <w:b/>
                <w:sz w:val="22"/>
              </w:rPr>
              <w:t>Istruttore</w:t>
            </w:r>
          </w:p>
        </w:tc>
        <w:tc>
          <w:tcPr>
            <w:tcW w:w="1893" w:type="dxa"/>
            <w:vAlign w:val="center"/>
          </w:tcPr>
          <w:p w14:paraId="16E9CE7A" w14:textId="08519CE1" w:rsidR="002A7520" w:rsidRPr="009E7F73" w:rsidRDefault="009E7F73" w:rsidP="009E7F73">
            <w:pPr>
              <w:jc w:val="center"/>
              <w:rPr>
                <w:bCs/>
                <w:sz w:val="22"/>
              </w:rPr>
            </w:pPr>
            <w:r w:rsidRPr="009E7F73">
              <w:rPr>
                <w:bCs/>
                <w:sz w:val="22"/>
              </w:rPr>
              <w:t>C2</w:t>
            </w:r>
          </w:p>
        </w:tc>
        <w:tc>
          <w:tcPr>
            <w:tcW w:w="1892" w:type="dxa"/>
            <w:vAlign w:val="center"/>
          </w:tcPr>
          <w:p w14:paraId="22A2E9C6" w14:textId="30414AAC" w:rsidR="002A7520" w:rsidRPr="009E7F73" w:rsidRDefault="009E7F73" w:rsidP="009E7F73">
            <w:pPr>
              <w:jc w:val="center"/>
              <w:rPr>
                <w:bCs/>
                <w:sz w:val="22"/>
              </w:rPr>
            </w:pPr>
            <w:r w:rsidRPr="009E7F73">
              <w:rPr>
                <w:bCs/>
                <w:sz w:val="22"/>
              </w:rPr>
              <w:t>Tecnico</w:t>
            </w:r>
          </w:p>
        </w:tc>
        <w:tc>
          <w:tcPr>
            <w:tcW w:w="1884" w:type="dxa"/>
            <w:vAlign w:val="center"/>
          </w:tcPr>
          <w:p w14:paraId="5EEF2765" w14:textId="0150759F" w:rsidR="002A7520" w:rsidRPr="009E7F73" w:rsidRDefault="009E7F73" w:rsidP="009E7F73">
            <w:pPr>
              <w:jc w:val="center"/>
              <w:rPr>
                <w:bCs/>
                <w:sz w:val="22"/>
              </w:rPr>
            </w:pPr>
            <w:r w:rsidRPr="009E7F73">
              <w:rPr>
                <w:bCs/>
                <w:sz w:val="22"/>
              </w:rPr>
              <w:t>TP</w:t>
            </w:r>
          </w:p>
        </w:tc>
        <w:tc>
          <w:tcPr>
            <w:tcW w:w="2096" w:type="dxa"/>
            <w:vAlign w:val="center"/>
          </w:tcPr>
          <w:p w14:paraId="17C73F10" w14:textId="0BA7EC6E" w:rsidR="002A7520" w:rsidRPr="009E7F73" w:rsidRDefault="009E7F73" w:rsidP="009E7F73">
            <w:pPr>
              <w:jc w:val="center"/>
              <w:rPr>
                <w:bCs/>
                <w:i/>
                <w:iCs/>
                <w:sz w:val="22"/>
              </w:rPr>
            </w:pPr>
            <w:r w:rsidRPr="009E7F73">
              <w:rPr>
                <w:bCs/>
                <w:i/>
                <w:iCs/>
                <w:sz w:val="22"/>
              </w:rPr>
              <w:t>Ufficio Tecnico</w:t>
            </w:r>
          </w:p>
        </w:tc>
      </w:tr>
      <w:tr w:rsidR="002A7520" w14:paraId="664C1DD2" w14:textId="77777777" w:rsidTr="009B50F3">
        <w:trPr>
          <w:cantSplit/>
          <w:trHeight w:val="567"/>
        </w:trPr>
        <w:tc>
          <w:tcPr>
            <w:tcW w:w="1857" w:type="dxa"/>
            <w:vAlign w:val="center"/>
          </w:tcPr>
          <w:p w14:paraId="7237E052" w14:textId="7C16FF21" w:rsidR="002A7520" w:rsidRPr="009E7F73" w:rsidRDefault="009E7F73" w:rsidP="009E7F73">
            <w:pPr>
              <w:jc w:val="center"/>
              <w:rPr>
                <w:b/>
                <w:sz w:val="22"/>
              </w:rPr>
            </w:pPr>
            <w:r w:rsidRPr="009E7F73">
              <w:rPr>
                <w:b/>
                <w:sz w:val="22"/>
              </w:rPr>
              <w:t>Istruttore</w:t>
            </w:r>
          </w:p>
        </w:tc>
        <w:tc>
          <w:tcPr>
            <w:tcW w:w="1893" w:type="dxa"/>
            <w:vAlign w:val="center"/>
          </w:tcPr>
          <w:p w14:paraId="64A5A0EC" w14:textId="44912211" w:rsidR="002A7520" w:rsidRPr="009E7F73" w:rsidRDefault="009E7F73" w:rsidP="009E7F73">
            <w:pPr>
              <w:jc w:val="center"/>
              <w:rPr>
                <w:bCs/>
                <w:sz w:val="22"/>
              </w:rPr>
            </w:pPr>
            <w:r w:rsidRPr="009E7F73">
              <w:rPr>
                <w:bCs/>
                <w:sz w:val="22"/>
              </w:rPr>
              <w:t>C1</w:t>
            </w:r>
          </w:p>
        </w:tc>
        <w:tc>
          <w:tcPr>
            <w:tcW w:w="1892" w:type="dxa"/>
            <w:vAlign w:val="center"/>
          </w:tcPr>
          <w:p w14:paraId="411B76BE" w14:textId="3823E37F" w:rsidR="002A7520" w:rsidRPr="009E7F73" w:rsidRDefault="009E7F73" w:rsidP="009E7F73">
            <w:pPr>
              <w:jc w:val="center"/>
              <w:rPr>
                <w:bCs/>
                <w:sz w:val="22"/>
              </w:rPr>
            </w:pPr>
            <w:r w:rsidRPr="009E7F73">
              <w:rPr>
                <w:bCs/>
                <w:sz w:val="22"/>
              </w:rPr>
              <w:t>Finanziario</w:t>
            </w:r>
          </w:p>
        </w:tc>
        <w:tc>
          <w:tcPr>
            <w:tcW w:w="1884" w:type="dxa"/>
            <w:vAlign w:val="center"/>
          </w:tcPr>
          <w:p w14:paraId="55A73E46" w14:textId="202DC94A" w:rsidR="002A7520" w:rsidRPr="009E7F73" w:rsidRDefault="009E7F73" w:rsidP="009E7F73">
            <w:pPr>
              <w:jc w:val="center"/>
              <w:rPr>
                <w:bCs/>
                <w:sz w:val="22"/>
              </w:rPr>
            </w:pPr>
            <w:r w:rsidRPr="009E7F73">
              <w:rPr>
                <w:bCs/>
                <w:sz w:val="22"/>
              </w:rPr>
              <w:t>TP</w:t>
            </w:r>
          </w:p>
        </w:tc>
        <w:tc>
          <w:tcPr>
            <w:tcW w:w="2096" w:type="dxa"/>
            <w:vAlign w:val="center"/>
          </w:tcPr>
          <w:p w14:paraId="0C0CE8D0" w14:textId="5E5C1736" w:rsidR="002A7520" w:rsidRPr="009E7F73" w:rsidRDefault="009E7F73" w:rsidP="009E7F73">
            <w:pPr>
              <w:jc w:val="center"/>
              <w:rPr>
                <w:bCs/>
                <w:i/>
                <w:iCs/>
                <w:sz w:val="22"/>
              </w:rPr>
            </w:pPr>
            <w:r w:rsidRPr="009E7F73">
              <w:rPr>
                <w:bCs/>
                <w:i/>
                <w:iCs/>
                <w:sz w:val="22"/>
              </w:rPr>
              <w:t>Ufficio Ragioneria</w:t>
            </w:r>
          </w:p>
        </w:tc>
      </w:tr>
      <w:tr w:rsidR="002A7520" w14:paraId="2634A54D" w14:textId="77777777" w:rsidTr="009B50F3">
        <w:trPr>
          <w:cantSplit/>
          <w:trHeight w:val="567"/>
        </w:trPr>
        <w:tc>
          <w:tcPr>
            <w:tcW w:w="1857" w:type="dxa"/>
            <w:vAlign w:val="center"/>
          </w:tcPr>
          <w:p w14:paraId="1120EC37" w14:textId="52F7DC6E" w:rsidR="002A7520" w:rsidRPr="009E7F73" w:rsidRDefault="009E7F73" w:rsidP="009E7F73">
            <w:pPr>
              <w:jc w:val="center"/>
              <w:rPr>
                <w:b/>
                <w:sz w:val="22"/>
              </w:rPr>
            </w:pPr>
            <w:r w:rsidRPr="009E7F73">
              <w:rPr>
                <w:b/>
                <w:sz w:val="22"/>
              </w:rPr>
              <w:t>Operatore Esperto</w:t>
            </w:r>
          </w:p>
        </w:tc>
        <w:tc>
          <w:tcPr>
            <w:tcW w:w="1893" w:type="dxa"/>
            <w:vAlign w:val="center"/>
          </w:tcPr>
          <w:p w14:paraId="3712B52D" w14:textId="684377B9" w:rsidR="002A7520" w:rsidRPr="009E7F73" w:rsidRDefault="009E7F73" w:rsidP="009E7F73">
            <w:pPr>
              <w:ind w:left="0" w:firstLine="0"/>
              <w:jc w:val="center"/>
              <w:rPr>
                <w:bCs/>
                <w:sz w:val="22"/>
              </w:rPr>
            </w:pPr>
            <w:r w:rsidRPr="009E7F73">
              <w:rPr>
                <w:bCs/>
                <w:sz w:val="22"/>
              </w:rPr>
              <w:t>B3</w:t>
            </w:r>
          </w:p>
        </w:tc>
        <w:tc>
          <w:tcPr>
            <w:tcW w:w="1892" w:type="dxa"/>
            <w:vAlign w:val="center"/>
          </w:tcPr>
          <w:p w14:paraId="63BD45DA" w14:textId="42DEABBD" w:rsidR="002A7520" w:rsidRPr="009E7F73" w:rsidRDefault="009E7F73" w:rsidP="009E7F73">
            <w:pPr>
              <w:ind w:left="0" w:firstLine="0"/>
              <w:jc w:val="center"/>
              <w:rPr>
                <w:bCs/>
                <w:sz w:val="22"/>
              </w:rPr>
            </w:pPr>
            <w:r w:rsidRPr="009E7F73">
              <w:rPr>
                <w:bCs/>
                <w:sz w:val="22"/>
              </w:rPr>
              <w:t>Operaio</w:t>
            </w:r>
          </w:p>
        </w:tc>
        <w:tc>
          <w:tcPr>
            <w:tcW w:w="1884" w:type="dxa"/>
            <w:vAlign w:val="center"/>
          </w:tcPr>
          <w:p w14:paraId="6F2DB979" w14:textId="10A1B450" w:rsidR="002A7520" w:rsidRPr="009E7F73" w:rsidRDefault="009E7F73" w:rsidP="009E7F73">
            <w:pPr>
              <w:jc w:val="center"/>
              <w:rPr>
                <w:bCs/>
                <w:sz w:val="22"/>
              </w:rPr>
            </w:pPr>
            <w:r w:rsidRPr="009E7F73">
              <w:rPr>
                <w:bCs/>
                <w:sz w:val="22"/>
              </w:rPr>
              <w:t>TP</w:t>
            </w:r>
          </w:p>
        </w:tc>
        <w:tc>
          <w:tcPr>
            <w:tcW w:w="2096" w:type="dxa"/>
            <w:vAlign w:val="center"/>
          </w:tcPr>
          <w:p w14:paraId="48314BC5" w14:textId="5E6411D3" w:rsidR="002A7520" w:rsidRPr="009E7F73" w:rsidRDefault="009E7F73" w:rsidP="009E7F73">
            <w:pPr>
              <w:jc w:val="center"/>
              <w:rPr>
                <w:bCs/>
                <w:i/>
                <w:iCs/>
                <w:sz w:val="22"/>
              </w:rPr>
            </w:pPr>
            <w:r w:rsidRPr="009E7F73">
              <w:rPr>
                <w:bCs/>
                <w:i/>
                <w:iCs/>
                <w:sz w:val="22"/>
              </w:rPr>
              <w:t>Ufficio Tecnico</w:t>
            </w:r>
          </w:p>
        </w:tc>
      </w:tr>
    </w:tbl>
    <w:p w14:paraId="0EBA23DA" w14:textId="77777777" w:rsidR="002A7520" w:rsidRDefault="002A7520" w:rsidP="002A7520">
      <w:pPr>
        <w:spacing w:after="0"/>
        <w:ind w:left="116" w:right="52"/>
      </w:pPr>
    </w:p>
    <w:p w14:paraId="15FE2615" w14:textId="77777777" w:rsidR="002A7520" w:rsidRDefault="002A7520" w:rsidP="002A7520">
      <w:pPr>
        <w:pStyle w:val="Titolo2"/>
      </w:pPr>
      <w:bookmarkStart w:id="71" w:name="_heading=h.30j0zll" w:colFirst="0" w:colLast="0"/>
      <w:bookmarkStart w:id="72" w:name="_Toc193870715"/>
      <w:bookmarkEnd w:id="71"/>
      <w:r>
        <w:t>3.2 Piano Organizzativo del Lavoro Agile (POLA)</w:t>
      </w:r>
      <w:bookmarkEnd w:id="72"/>
    </w:p>
    <w:p w14:paraId="5207BCD5" w14:textId="77777777" w:rsidR="002A7520" w:rsidRPr="006946E6" w:rsidRDefault="002A7520" w:rsidP="002A7520">
      <w:pPr>
        <w:pStyle w:val="Titolo3"/>
      </w:pPr>
      <w:bookmarkStart w:id="73" w:name="_heading=h.1fob9te" w:colFirst="0" w:colLast="0"/>
      <w:bookmarkStart w:id="74" w:name="_Toc193870716"/>
      <w:bookmarkEnd w:id="73"/>
      <w:r w:rsidRPr="006946E6">
        <w:t>Principi generali</w:t>
      </w:r>
      <w:bookmarkEnd w:id="74"/>
    </w:p>
    <w:p w14:paraId="0DE422FB" w14:textId="77777777" w:rsidR="002A7520" w:rsidRDefault="002A7520" w:rsidP="002A7520">
      <w:pPr>
        <w:spacing w:before="120"/>
      </w:pPr>
      <w:r>
        <w:t>L’istituto del lavoro agile/smart working è una forma di organizzazione e di esecuzione della prestazione lavorativa volta anzitutto e principalmente a promuovere, per i propri dipendenti, la conciliazione tra tempi di vita e di lavoro (work-life balance) in attuazione dell’art. 14 della legge 7 agosto 2015, n. 124 e tenendo conto degli articoli da 18 a 23 della legge 22 maggio 2017 n. 81.</w:t>
      </w:r>
    </w:p>
    <w:p w14:paraId="041EA45F" w14:textId="77777777" w:rsidR="002A7520" w:rsidRDefault="002A7520" w:rsidP="002A7520">
      <w:pPr>
        <w:spacing w:before="120"/>
      </w:pPr>
      <w:r>
        <w:t>Possono avvalersi del lavoro agile tutti i dipendenti del Comune, siano essi con rapporto di lavoro a tempo pieno o parziale e indipendentemente dal fatto che siano stati assunti con contratto a tempo indeterminato o determinato, secondo le condizioni e nei limiti previsti dal presente documento.</w:t>
      </w:r>
    </w:p>
    <w:p w14:paraId="269471EE" w14:textId="77777777" w:rsidR="002A7520" w:rsidRDefault="002A7520" w:rsidP="002A7520">
      <w:pPr>
        <w:spacing w:before="120"/>
      </w:pPr>
      <w:r>
        <w:t>Al dipendente in lavoro agile si applica la disciplina vigente per i dipendenti dell’Ente, anche per quanto concerne il trattamento economico, la valutazione della performance e le aspettative in merito ad eventuali progressioni di carriera o iniziative formative.</w:t>
      </w:r>
    </w:p>
    <w:p w14:paraId="27E391C0" w14:textId="77777777" w:rsidR="002A7520" w:rsidRDefault="002A7520" w:rsidP="002A7520">
      <w:pPr>
        <w:spacing w:before="120"/>
      </w:pPr>
      <w:r>
        <w:t>In particolare, il lavoratore che svolge la prestazione in modalità di lavoro agile ha diritto ad un trattamento economico e normativo non inferiore a quello complessivamente applicato, nei confronti dei lavoratori che svolgono le medesime mansioni esclusivamente in presenza.</w:t>
      </w:r>
    </w:p>
    <w:p w14:paraId="605B47DE" w14:textId="77777777" w:rsidR="002A7520" w:rsidRDefault="002A7520" w:rsidP="002A7520">
      <w:pPr>
        <w:spacing w:before="120"/>
      </w:pPr>
      <w:r>
        <w:t>I dipendenti che svolgono attività lavorativa in lavoro agile hanno diritto a fruire dei medesimi titoli di assenza previsti per la generalità dei dipendenti comunali, inclusi i permessi previsti dai contratti collettivi o dalle norme di legge. Nelle giornate in cui la prestazione lavorativa viene svolta in modalità agile non è tuttavia possibile effettuare lavoro su turni, trasferte, lavoro svolto in condizioni di rischio. Nei giorni di prestazione lavorativa in lavoro agile non sono configurabili prestazioni di lavoro aggiuntive, straordinarie, notturne o festive, fatti salvi i casi di reperibilità.</w:t>
      </w:r>
    </w:p>
    <w:p w14:paraId="28E0F6AD" w14:textId="77777777" w:rsidR="002A7520" w:rsidRDefault="002A7520" w:rsidP="002A7520">
      <w:pPr>
        <w:spacing w:before="120"/>
      </w:pPr>
      <w:r>
        <w:t xml:space="preserve">Al dipendente in lavoro agile restano applicabili le norme sull’incompatibilità di cui all’art. 53 del </w:t>
      </w:r>
      <w:hyperlink r:id="rId22">
        <w:r>
          <w:t>D. Lgs.</w:t>
        </w:r>
      </w:hyperlink>
      <w:r>
        <w:t xml:space="preserve"> </w:t>
      </w:r>
      <w:hyperlink r:id="rId23">
        <w:r>
          <w:t>165/2001,</w:t>
        </w:r>
      </w:hyperlink>
      <w:r>
        <w:t xml:space="preserve"> come disciplinate dal vigente Regolamento sull’Ordinamento degli Uffici e dei Servizi. Il dipendente in lavoro agile è comunque soggetto al codice disciplinare ed all’applicazione delle sanzioni ivi previste.</w:t>
      </w:r>
    </w:p>
    <w:p w14:paraId="59641B52" w14:textId="77777777" w:rsidR="002A7520" w:rsidRDefault="002A7520" w:rsidP="002A7520">
      <w:pPr>
        <w:spacing w:before="120"/>
      </w:pPr>
      <w:r>
        <w:t xml:space="preserve">Durante le giornate in lavoro agile sono mantenute le ordinarie funzioni gerarchiche e/o di coordinamento inerenti al rapporto di lavoro subordinato. Il potere di controllo sulla prestazione resa </w:t>
      </w:r>
      <w:r>
        <w:lastRenderedPageBreak/>
        <w:t>al di fuori dei locali aziendali si espliciterà, attraverso la verifica dei risultati ottenuti. Tra il dipendente in lavoro agile e diretto responsabile saranno condivisi obiettivi puntuali, chiari e misurabili, che possano consentire di monitorare i risultati della prestazione lavorativa in lavoro agile.</w:t>
      </w:r>
    </w:p>
    <w:p w14:paraId="7078F5C6" w14:textId="77777777" w:rsidR="002A7520" w:rsidRDefault="002A7520" w:rsidP="002A7520">
      <w:pPr>
        <w:spacing w:before="120"/>
        <w:rPr>
          <w:i/>
          <w:u w:val="single"/>
        </w:rPr>
      </w:pPr>
      <w:r>
        <w:rPr>
          <w:i/>
          <w:u w:val="single"/>
        </w:rPr>
        <w:t>Condizioni generali per lo svolgimento della prestazione lavorativa in modalità di lavoro agile</w:t>
      </w:r>
    </w:p>
    <w:p w14:paraId="6B7996BA" w14:textId="77777777" w:rsidR="002A7520" w:rsidRDefault="002A7520" w:rsidP="002A7520">
      <w:pPr>
        <w:pBdr>
          <w:top w:val="nil"/>
          <w:left w:val="nil"/>
          <w:bottom w:val="nil"/>
          <w:right w:val="nil"/>
          <w:between w:val="nil"/>
        </w:pBdr>
        <w:spacing w:before="120"/>
        <w:ind w:left="0"/>
        <w:rPr>
          <w:color w:val="000000"/>
        </w:rPr>
      </w:pPr>
      <w:r>
        <w:rPr>
          <w:color w:val="000000"/>
        </w:rPr>
        <w:t>La prestazione può essere svolta in modalità di lavoro agile, qualora sussistano le seguenti condizioni generali:</w:t>
      </w:r>
    </w:p>
    <w:p w14:paraId="329849B1" w14:textId="77777777" w:rsidR="002A7520" w:rsidRDefault="002A7520" w:rsidP="002A7520">
      <w:pPr>
        <w:widowControl w:val="0"/>
        <w:numPr>
          <w:ilvl w:val="0"/>
          <w:numId w:val="25"/>
        </w:numPr>
        <w:pBdr>
          <w:top w:val="nil"/>
          <w:left w:val="nil"/>
          <w:bottom w:val="nil"/>
          <w:right w:val="nil"/>
          <w:between w:val="nil"/>
        </w:pBdr>
        <w:spacing w:before="120"/>
        <w:rPr>
          <w:color w:val="000000"/>
        </w:rPr>
      </w:pPr>
      <w:r>
        <w:rPr>
          <w:color w:val="000000"/>
        </w:rPr>
        <w:t>sia possibile svolgere, almeno in parte, le attività lavorative assegnate senza la necessità di costante presenza fisica negli abituali locali di lavoro dell’Ente;</w:t>
      </w:r>
    </w:p>
    <w:p w14:paraId="174FE957" w14:textId="77777777" w:rsidR="002A7520" w:rsidRDefault="002A7520" w:rsidP="002A7520">
      <w:pPr>
        <w:widowControl w:val="0"/>
        <w:numPr>
          <w:ilvl w:val="0"/>
          <w:numId w:val="25"/>
        </w:numPr>
        <w:pBdr>
          <w:top w:val="nil"/>
          <w:left w:val="nil"/>
          <w:bottom w:val="nil"/>
          <w:right w:val="nil"/>
          <w:between w:val="nil"/>
        </w:pBdr>
        <w:spacing w:before="120"/>
        <w:rPr>
          <w:color w:val="000000"/>
        </w:rPr>
      </w:pPr>
      <w:r>
        <w:rPr>
          <w:color w:val="000000"/>
        </w:rPr>
        <w:t>lo svolgimento della prestazione di lavoro in modalità agile non deve in alcun modo pregiudicare o ridurre la fruizione dei servizi resi all’Ente a favore degli utenti;</w:t>
      </w:r>
    </w:p>
    <w:p w14:paraId="6FB76081" w14:textId="77777777" w:rsidR="002A7520" w:rsidRDefault="002A7520" w:rsidP="002A7520">
      <w:pPr>
        <w:widowControl w:val="0"/>
        <w:numPr>
          <w:ilvl w:val="0"/>
          <w:numId w:val="25"/>
        </w:numPr>
        <w:pBdr>
          <w:top w:val="nil"/>
          <w:left w:val="nil"/>
          <w:bottom w:val="nil"/>
          <w:right w:val="nil"/>
          <w:between w:val="nil"/>
        </w:pBdr>
        <w:spacing w:before="120"/>
        <w:rPr>
          <w:color w:val="000000"/>
        </w:rPr>
      </w:pPr>
      <w:r>
        <w:rPr>
          <w:color w:val="000000"/>
        </w:rPr>
        <w:t>deve essere garantita un’adeguata rotazione del personale che può prestare lavoro in modalità agile, dovendo comunque essere prevalente, per ciascun lavoratore, l’esecuzione della prestazione in presenza;</w:t>
      </w:r>
    </w:p>
    <w:p w14:paraId="68FE3404" w14:textId="77777777" w:rsidR="002A7520" w:rsidRDefault="002A7520" w:rsidP="002A7520">
      <w:pPr>
        <w:widowControl w:val="0"/>
        <w:numPr>
          <w:ilvl w:val="0"/>
          <w:numId w:val="25"/>
        </w:numPr>
        <w:pBdr>
          <w:top w:val="nil"/>
          <w:left w:val="nil"/>
          <w:bottom w:val="nil"/>
          <w:right w:val="nil"/>
          <w:between w:val="nil"/>
        </w:pBdr>
        <w:spacing w:before="120"/>
        <w:rPr>
          <w:color w:val="000000"/>
        </w:rPr>
      </w:pPr>
      <w:r>
        <w:rPr>
          <w:color w:val="000000"/>
        </w:rPr>
        <w:t>sia possibile utilizzare strumentazioni tecnologiche idonee e connessioni alla rete aziendale se necessari allo svolgimento della prestazione lavorativa, al di fuori dei locali di lavoro dell’Ente;</w:t>
      </w:r>
    </w:p>
    <w:p w14:paraId="7B1E60BB" w14:textId="77777777" w:rsidR="002A7520" w:rsidRDefault="002A7520" w:rsidP="002A7520">
      <w:pPr>
        <w:widowControl w:val="0"/>
        <w:numPr>
          <w:ilvl w:val="0"/>
          <w:numId w:val="25"/>
        </w:numPr>
        <w:pBdr>
          <w:top w:val="nil"/>
          <w:left w:val="nil"/>
          <w:bottom w:val="nil"/>
          <w:right w:val="nil"/>
          <w:between w:val="nil"/>
        </w:pBdr>
        <w:tabs>
          <w:tab w:val="left" w:pos="1264"/>
        </w:tabs>
        <w:spacing w:before="120" w:line="242" w:lineRule="auto"/>
        <w:jc w:val="left"/>
        <w:rPr>
          <w:color w:val="000000"/>
        </w:rPr>
      </w:pPr>
      <w:r>
        <w:rPr>
          <w:color w:val="000000"/>
        </w:rPr>
        <w:t>sia possibile monitorare la prestazione lavorativa e verificare e valutare i risultati raggiunti o conseguiti;</w:t>
      </w:r>
    </w:p>
    <w:p w14:paraId="5771D99F" w14:textId="77777777" w:rsidR="002A7520" w:rsidRDefault="002A7520" w:rsidP="002A7520">
      <w:pPr>
        <w:widowControl w:val="0"/>
        <w:numPr>
          <w:ilvl w:val="0"/>
          <w:numId w:val="25"/>
        </w:numPr>
        <w:pBdr>
          <w:top w:val="nil"/>
          <w:left w:val="nil"/>
          <w:bottom w:val="nil"/>
          <w:right w:val="nil"/>
          <w:between w:val="nil"/>
        </w:pBdr>
        <w:tabs>
          <w:tab w:val="left" w:pos="1264"/>
        </w:tabs>
        <w:spacing w:before="120"/>
        <w:jc w:val="left"/>
        <w:rPr>
          <w:color w:val="000000"/>
        </w:rPr>
      </w:pPr>
      <w:r>
        <w:rPr>
          <w:color w:val="000000"/>
        </w:rPr>
        <w:t>l’attività lavorativa sia coerente con le esigenze organizzative e funzionali della struttura lavorativa di appartenenza del dipendente-lavoratore agile;</w:t>
      </w:r>
    </w:p>
    <w:p w14:paraId="45B693FC" w14:textId="77777777" w:rsidR="002A7520" w:rsidRDefault="002A7520" w:rsidP="002A7520">
      <w:pPr>
        <w:widowControl w:val="0"/>
        <w:numPr>
          <w:ilvl w:val="0"/>
          <w:numId w:val="25"/>
        </w:numPr>
        <w:pBdr>
          <w:top w:val="nil"/>
          <w:left w:val="nil"/>
          <w:bottom w:val="nil"/>
          <w:right w:val="nil"/>
          <w:between w:val="nil"/>
        </w:pBdr>
        <w:spacing w:before="120"/>
        <w:rPr>
          <w:color w:val="000000"/>
        </w:rPr>
      </w:pPr>
      <w:r>
        <w:rPr>
          <w:color w:val="000000"/>
        </w:rPr>
        <w:t>il dipendente-lavoratore agile possa godere di autonomia operativa, abbia la possibilità di organizzare da sé, in modo responsabile, l’esecuzione della prestazione lavorativa, abbia sufficienti competenze informatiche e tecnologiche, se ritenute necessarie per lo svolgimento dell’attività lavorativa assegnata;</w:t>
      </w:r>
    </w:p>
    <w:p w14:paraId="0858019E" w14:textId="77777777" w:rsidR="002A7520" w:rsidRDefault="002A7520" w:rsidP="002A7520">
      <w:pPr>
        <w:widowControl w:val="0"/>
        <w:numPr>
          <w:ilvl w:val="0"/>
          <w:numId w:val="25"/>
        </w:numPr>
        <w:pBdr>
          <w:top w:val="nil"/>
          <w:left w:val="nil"/>
          <w:bottom w:val="nil"/>
          <w:right w:val="nil"/>
          <w:between w:val="nil"/>
        </w:pBdr>
        <w:spacing w:before="120"/>
        <w:rPr>
          <w:color w:val="000000"/>
        </w:rPr>
      </w:pPr>
      <w:r>
        <w:rPr>
          <w:color w:val="000000"/>
        </w:rPr>
        <w:t>le comunicazioni con i responsabili e i colleghi possano aver luogo con la medesima efficacia e livello di soddisfazione anche mediante strumenti telefonici e telematici;</w:t>
      </w:r>
    </w:p>
    <w:p w14:paraId="3342C06C" w14:textId="77777777" w:rsidR="002A7520" w:rsidRDefault="002A7520" w:rsidP="002A7520">
      <w:pPr>
        <w:widowControl w:val="0"/>
        <w:numPr>
          <w:ilvl w:val="0"/>
          <w:numId w:val="25"/>
        </w:numPr>
        <w:pBdr>
          <w:top w:val="nil"/>
          <w:left w:val="nil"/>
          <w:bottom w:val="nil"/>
          <w:right w:val="nil"/>
          <w:between w:val="nil"/>
        </w:pBdr>
        <w:spacing w:before="120"/>
        <w:rPr>
          <w:color w:val="000000"/>
        </w:rPr>
      </w:pPr>
      <w:r>
        <w:rPr>
          <w:color w:val="000000"/>
        </w:rPr>
        <w:t>le comunicazioni con gli utenti non siano necessarie o possano aver luogo con la medesima efficacia e livello di soddisfazione anche mediante strumenti telefonici e telematici.</w:t>
      </w:r>
    </w:p>
    <w:p w14:paraId="22DCC7A7" w14:textId="77777777" w:rsidR="002A7520" w:rsidRDefault="002A7520" w:rsidP="002A7520">
      <w:pPr>
        <w:pBdr>
          <w:top w:val="nil"/>
          <w:left w:val="nil"/>
          <w:bottom w:val="nil"/>
          <w:right w:val="nil"/>
          <w:between w:val="nil"/>
        </w:pBdr>
        <w:spacing w:before="120"/>
        <w:ind w:left="0"/>
        <w:rPr>
          <w:color w:val="000000"/>
        </w:rPr>
      </w:pPr>
      <w:r>
        <w:rPr>
          <w:color w:val="000000"/>
        </w:rPr>
        <w:t xml:space="preserve">Sono escluse dal novero delle attività </w:t>
      </w:r>
      <w:proofErr w:type="spellStart"/>
      <w:r>
        <w:rPr>
          <w:color w:val="000000"/>
        </w:rPr>
        <w:t>remotizzabili</w:t>
      </w:r>
      <w:proofErr w:type="spellEnd"/>
      <w:r>
        <w:rPr>
          <w:color w:val="000000"/>
        </w:rPr>
        <w:t xml:space="preserve"> quelle che non presentano le caratteristiche indicate sopra, quali, a titolo meramente esemplificativo e non esaustivo quelle che prevedono un contatto necessariamente diretto con l’utenza o da eseguire presso specifiche strutture di erogazione di servizi, oppure ancora prestazioni che richiedono la partecipazione ad eventi, commissioni di concorso ecc. Sono considerate, altresì, non </w:t>
      </w:r>
      <w:proofErr w:type="spellStart"/>
      <w:r>
        <w:rPr>
          <w:color w:val="000000"/>
        </w:rPr>
        <w:t>remotizzabili</w:t>
      </w:r>
      <w:proofErr w:type="spellEnd"/>
      <w:r>
        <w:rPr>
          <w:color w:val="000000"/>
        </w:rPr>
        <w:t xml:space="preserve"> le attività che richiedono l’impiego di particolari macchine ed attrezzature o da effettuare in contesti e luoghi diversi del territorio comunale (esempi: attività di notificazione, sopralluoghi in-loco, servizi di polizia municipale sul territorio, manutenzione strade, manutenzione verde pubblico, ecc.) o qualora non sia possibile la consultazione e lavorazione di un’ingente quantità di documenti cartacei all’esterno della sede di lavoro.</w:t>
      </w:r>
    </w:p>
    <w:p w14:paraId="0AE41209" w14:textId="77777777" w:rsidR="002A7520" w:rsidRDefault="002A7520" w:rsidP="002A7520">
      <w:pPr>
        <w:spacing w:before="120"/>
        <w:rPr>
          <w:i/>
        </w:rPr>
      </w:pPr>
      <w:bookmarkStart w:id="75" w:name="bookmark=id.3znysh7" w:colFirst="0" w:colLast="0"/>
      <w:bookmarkEnd w:id="75"/>
      <w:r>
        <w:rPr>
          <w:i/>
          <w:u w:val="single"/>
        </w:rPr>
        <w:t>Modalità di accesso al lavoro agile e natura dell’Accordo</w:t>
      </w:r>
    </w:p>
    <w:p w14:paraId="6A9497DE" w14:textId="77777777" w:rsidR="002A7520" w:rsidRDefault="002A7520" w:rsidP="002A7520">
      <w:pPr>
        <w:pBdr>
          <w:top w:val="nil"/>
          <w:left w:val="nil"/>
          <w:bottom w:val="nil"/>
          <w:right w:val="nil"/>
          <w:between w:val="nil"/>
        </w:pBdr>
        <w:spacing w:before="120"/>
        <w:ind w:left="0"/>
        <w:rPr>
          <w:color w:val="000000"/>
        </w:rPr>
      </w:pPr>
      <w:r>
        <w:rPr>
          <w:color w:val="000000"/>
        </w:rPr>
        <w:t>L’accesso al lavoro agile avviene mediante sottoscrizione di Accordo stipulato in forma scritta fra il dipendente, e il direttore/dirigente responsabile della struttura di appartenenza del dipendente stesso. L’accordo individuale indica:</w:t>
      </w:r>
    </w:p>
    <w:p w14:paraId="61930D1E" w14:textId="77777777" w:rsidR="002A7520" w:rsidRDefault="002A7520" w:rsidP="002A7520">
      <w:pPr>
        <w:widowControl w:val="0"/>
        <w:numPr>
          <w:ilvl w:val="0"/>
          <w:numId w:val="23"/>
        </w:numPr>
        <w:pBdr>
          <w:top w:val="nil"/>
          <w:left w:val="nil"/>
          <w:bottom w:val="nil"/>
          <w:right w:val="nil"/>
          <w:between w:val="nil"/>
        </w:pBdr>
        <w:tabs>
          <w:tab w:val="left" w:pos="1381"/>
        </w:tabs>
        <w:spacing w:before="120"/>
        <w:ind w:left="426" w:hanging="362"/>
        <w:rPr>
          <w:color w:val="000000"/>
        </w:rPr>
      </w:pPr>
      <w:r>
        <w:rPr>
          <w:color w:val="000000"/>
        </w:rPr>
        <w:t>Dati anagrafici e professionali del richiedente;</w:t>
      </w:r>
    </w:p>
    <w:p w14:paraId="616B2032" w14:textId="77777777" w:rsidR="002A7520" w:rsidRDefault="002A7520" w:rsidP="002A7520">
      <w:pPr>
        <w:widowControl w:val="0"/>
        <w:numPr>
          <w:ilvl w:val="0"/>
          <w:numId w:val="23"/>
        </w:numPr>
        <w:pBdr>
          <w:top w:val="nil"/>
          <w:left w:val="nil"/>
          <w:bottom w:val="nil"/>
          <w:right w:val="nil"/>
          <w:between w:val="nil"/>
        </w:pBdr>
        <w:tabs>
          <w:tab w:val="left" w:pos="1381"/>
        </w:tabs>
        <w:spacing w:before="120" w:line="237" w:lineRule="auto"/>
        <w:ind w:left="426" w:hanging="360"/>
        <w:rPr>
          <w:color w:val="000000"/>
        </w:rPr>
      </w:pPr>
      <w:r>
        <w:rPr>
          <w:color w:val="000000"/>
        </w:rPr>
        <w:t xml:space="preserve">Disciplina dell’esecuzione della prestazione lavorativa al di fuori dei locali aziendali, con specifico riferimento alla durata complessiva dell’accordo, indicazione della quantità massima </w:t>
      </w:r>
      <w:r>
        <w:rPr>
          <w:color w:val="000000"/>
        </w:rPr>
        <w:lastRenderedPageBreak/>
        <w:t>di giornate in lavoro agile fruibili mensilmente attraverso un rinvio al Regolamento vigente;</w:t>
      </w:r>
    </w:p>
    <w:p w14:paraId="65BF185F" w14:textId="77777777" w:rsidR="002A7520" w:rsidRDefault="002A7520" w:rsidP="002A7520">
      <w:pPr>
        <w:widowControl w:val="0"/>
        <w:numPr>
          <w:ilvl w:val="0"/>
          <w:numId w:val="23"/>
        </w:numPr>
        <w:pBdr>
          <w:top w:val="nil"/>
          <w:left w:val="nil"/>
          <w:bottom w:val="nil"/>
          <w:right w:val="nil"/>
          <w:between w:val="nil"/>
        </w:pBdr>
        <w:tabs>
          <w:tab w:val="left" w:pos="1380"/>
          <w:tab w:val="left" w:pos="1381"/>
        </w:tabs>
        <w:spacing w:before="120"/>
        <w:ind w:left="426" w:hanging="362"/>
        <w:jc w:val="left"/>
        <w:rPr>
          <w:color w:val="000000"/>
        </w:rPr>
      </w:pPr>
      <w:r>
        <w:rPr>
          <w:color w:val="000000"/>
        </w:rPr>
        <w:t>Strumenti e tecnologie di lavoro e loro impiego;</w:t>
      </w:r>
    </w:p>
    <w:p w14:paraId="6F16D82A" w14:textId="77777777" w:rsidR="002A7520" w:rsidRDefault="002A7520" w:rsidP="002A7520">
      <w:pPr>
        <w:widowControl w:val="0"/>
        <w:numPr>
          <w:ilvl w:val="0"/>
          <w:numId w:val="23"/>
        </w:numPr>
        <w:pBdr>
          <w:top w:val="nil"/>
          <w:left w:val="nil"/>
          <w:bottom w:val="nil"/>
          <w:right w:val="nil"/>
          <w:between w:val="nil"/>
        </w:pBdr>
        <w:tabs>
          <w:tab w:val="left" w:pos="1380"/>
          <w:tab w:val="left" w:pos="1381"/>
        </w:tabs>
        <w:spacing w:before="120"/>
        <w:ind w:left="426" w:hanging="362"/>
        <w:jc w:val="left"/>
        <w:rPr>
          <w:color w:val="000000"/>
        </w:rPr>
      </w:pPr>
      <w:r>
        <w:rPr>
          <w:color w:val="000000"/>
        </w:rPr>
        <w:t>Forme di esercizio del potere direttivo del dirigente di riferimento;</w:t>
      </w:r>
    </w:p>
    <w:p w14:paraId="5A6FB36D" w14:textId="77777777" w:rsidR="002A7520" w:rsidRDefault="002A7520" w:rsidP="002A7520">
      <w:pPr>
        <w:widowControl w:val="0"/>
        <w:numPr>
          <w:ilvl w:val="0"/>
          <w:numId w:val="23"/>
        </w:numPr>
        <w:pBdr>
          <w:top w:val="nil"/>
          <w:left w:val="nil"/>
          <w:bottom w:val="nil"/>
          <w:right w:val="nil"/>
          <w:between w:val="nil"/>
        </w:pBdr>
        <w:tabs>
          <w:tab w:val="left" w:pos="1380"/>
          <w:tab w:val="left" w:pos="1381"/>
        </w:tabs>
        <w:spacing w:before="120"/>
        <w:ind w:left="426" w:hanging="362"/>
        <w:jc w:val="left"/>
        <w:rPr>
          <w:color w:val="000000"/>
        </w:rPr>
      </w:pPr>
      <w:r>
        <w:rPr>
          <w:color w:val="000000"/>
        </w:rPr>
        <w:t>Disposizioni in materia di trattamento dei dati personali;</w:t>
      </w:r>
    </w:p>
    <w:p w14:paraId="0A43334B" w14:textId="77777777" w:rsidR="002A7520" w:rsidRDefault="002A7520" w:rsidP="002A7520">
      <w:pPr>
        <w:widowControl w:val="0"/>
        <w:numPr>
          <w:ilvl w:val="0"/>
          <w:numId w:val="23"/>
        </w:numPr>
        <w:pBdr>
          <w:top w:val="nil"/>
          <w:left w:val="nil"/>
          <w:bottom w:val="nil"/>
          <w:right w:val="nil"/>
          <w:between w:val="nil"/>
        </w:pBdr>
        <w:tabs>
          <w:tab w:val="left" w:pos="1380"/>
          <w:tab w:val="left" w:pos="1381"/>
        </w:tabs>
        <w:spacing w:before="120"/>
        <w:ind w:left="426" w:hanging="362"/>
        <w:jc w:val="left"/>
        <w:rPr>
          <w:color w:val="000000"/>
        </w:rPr>
      </w:pPr>
      <w:r>
        <w:rPr>
          <w:color w:val="000000"/>
        </w:rPr>
        <w:t>Garanzie e adempimenti circa la salute e la sicurezza sul lavoro;</w:t>
      </w:r>
    </w:p>
    <w:p w14:paraId="4F137DCA" w14:textId="77777777" w:rsidR="002A7520" w:rsidRDefault="002A7520" w:rsidP="002A7520">
      <w:pPr>
        <w:widowControl w:val="0"/>
        <w:numPr>
          <w:ilvl w:val="0"/>
          <w:numId w:val="23"/>
        </w:numPr>
        <w:pBdr>
          <w:top w:val="nil"/>
          <w:left w:val="nil"/>
          <w:bottom w:val="nil"/>
          <w:right w:val="nil"/>
          <w:between w:val="nil"/>
        </w:pBdr>
        <w:tabs>
          <w:tab w:val="left" w:pos="1380"/>
          <w:tab w:val="left" w:pos="1381"/>
        </w:tabs>
        <w:spacing w:before="120"/>
        <w:ind w:left="426" w:hanging="362"/>
        <w:jc w:val="left"/>
        <w:rPr>
          <w:color w:val="000000"/>
        </w:rPr>
      </w:pPr>
      <w:r>
        <w:rPr>
          <w:color w:val="000000"/>
        </w:rPr>
        <w:t>Diritti e modalità di recesso;</w:t>
      </w:r>
    </w:p>
    <w:p w14:paraId="39CD9B67" w14:textId="77777777" w:rsidR="002A7520" w:rsidRDefault="002A7520" w:rsidP="002A7520">
      <w:pPr>
        <w:widowControl w:val="0"/>
        <w:numPr>
          <w:ilvl w:val="0"/>
          <w:numId w:val="23"/>
        </w:numPr>
        <w:pBdr>
          <w:top w:val="nil"/>
          <w:left w:val="nil"/>
          <w:bottom w:val="nil"/>
          <w:right w:val="nil"/>
          <w:between w:val="nil"/>
        </w:pBdr>
        <w:tabs>
          <w:tab w:val="left" w:pos="1381"/>
        </w:tabs>
        <w:spacing w:before="120" w:line="237" w:lineRule="auto"/>
        <w:ind w:left="426" w:hanging="360"/>
        <w:rPr>
          <w:color w:val="000000"/>
        </w:rPr>
      </w:pPr>
      <w:r>
        <w:rPr>
          <w:color w:val="000000"/>
        </w:rPr>
        <w:t>Modalità di monitoraggio della prestazione lavorativa resa all’esterno dei locali aziendali, tenendo conto dell’articolo 4 dello</w:t>
      </w:r>
      <w:r>
        <w:rPr>
          <w:color w:val="0360C1"/>
        </w:rPr>
        <w:t xml:space="preserve"> </w:t>
      </w:r>
      <w:r>
        <w:rPr>
          <w:color w:val="000000"/>
        </w:rPr>
        <w:t>Statuto dei Lavoratori (limiti e possibilità di controllo a distanza);</w:t>
      </w:r>
    </w:p>
    <w:p w14:paraId="1FCFA346" w14:textId="77777777" w:rsidR="002A7520" w:rsidRDefault="002A7520" w:rsidP="002A7520">
      <w:pPr>
        <w:widowControl w:val="0"/>
        <w:numPr>
          <w:ilvl w:val="0"/>
          <w:numId w:val="23"/>
        </w:numPr>
        <w:pBdr>
          <w:top w:val="nil"/>
          <w:left w:val="nil"/>
          <w:bottom w:val="nil"/>
          <w:right w:val="nil"/>
          <w:between w:val="nil"/>
        </w:pBdr>
        <w:tabs>
          <w:tab w:val="left" w:pos="1381"/>
        </w:tabs>
        <w:spacing w:before="120"/>
        <w:ind w:left="426" w:hanging="362"/>
        <w:rPr>
          <w:color w:val="000000"/>
        </w:rPr>
      </w:pPr>
      <w:r>
        <w:rPr>
          <w:color w:val="000000"/>
        </w:rPr>
        <w:t xml:space="preserve">Fasce temporali o orario di </w:t>
      </w:r>
      <w:proofErr w:type="spellStart"/>
      <w:r>
        <w:rPr>
          <w:color w:val="000000"/>
        </w:rPr>
        <w:t>contattabilità</w:t>
      </w:r>
      <w:proofErr w:type="spellEnd"/>
      <w:r>
        <w:rPr>
          <w:color w:val="000000"/>
        </w:rPr>
        <w:t>;</w:t>
      </w:r>
    </w:p>
    <w:p w14:paraId="7BB77AA2" w14:textId="77777777" w:rsidR="002A7520" w:rsidRDefault="002A7520" w:rsidP="002A7520">
      <w:pPr>
        <w:widowControl w:val="0"/>
        <w:numPr>
          <w:ilvl w:val="0"/>
          <w:numId w:val="23"/>
        </w:numPr>
        <w:pBdr>
          <w:top w:val="nil"/>
          <w:left w:val="nil"/>
          <w:bottom w:val="nil"/>
          <w:right w:val="nil"/>
          <w:between w:val="nil"/>
        </w:pBdr>
        <w:tabs>
          <w:tab w:val="left" w:pos="1381"/>
        </w:tabs>
        <w:spacing w:before="120"/>
        <w:ind w:left="426" w:hanging="362"/>
        <w:rPr>
          <w:color w:val="000000"/>
        </w:rPr>
      </w:pPr>
      <w:r>
        <w:rPr>
          <w:color w:val="000000"/>
        </w:rPr>
        <w:t>Diritto di disconnessione.</w:t>
      </w:r>
    </w:p>
    <w:p w14:paraId="48E8A09F" w14:textId="77777777" w:rsidR="002A7520" w:rsidRDefault="002A7520" w:rsidP="002A7520">
      <w:pPr>
        <w:pBdr>
          <w:top w:val="nil"/>
          <w:left w:val="nil"/>
          <w:bottom w:val="nil"/>
          <w:right w:val="nil"/>
          <w:between w:val="nil"/>
        </w:pBdr>
        <w:spacing w:before="120"/>
        <w:ind w:left="0"/>
        <w:rPr>
          <w:color w:val="000000"/>
        </w:rPr>
      </w:pPr>
      <w:r>
        <w:rPr>
          <w:color w:val="000000"/>
        </w:rPr>
        <w:t>L’accordo viene trasmesso all’ufficio personale competente in materia di organizzazione, che lo acquisisce quale addendum al contratto individuale di lavoro di riferimento e per gli adempimenti consequenziali.</w:t>
      </w:r>
    </w:p>
    <w:p w14:paraId="1F66D2B3" w14:textId="77777777" w:rsidR="002A7520" w:rsidRDefault="002A7520" w:rsidP="002A7520">
      <w:pPr>
        <w:pBdr>
          <w:top w:val="nil"/>
          <w:left w:val="nil"/>
          <w:bottom w:val="nil"/>
          <w:right w:val="nil"/>
          <w:between w:val="nil"/>
        </w:pBdr>
        <w:spacing w:before="120" w:line="242" w:lineRule="auto"/>
        <w:ind w:left="0"/>
        <w:rPr>
          <w:color w:val="000000"/>
        </w:rPr>
      </w:pPr>
      <w:r>
        <w:rPr>
          <w:color w:val="000000"/>
        </w:rPr>
        <w:t>Durante la fase di svolgimento della prestazione in lavoro agile, previa intesa tra le parti, sarà sempre possibile modificare le condizioni previste nell’accordo individuale, sia per motivate esigenze espresse dal/dalla lavoratore/lavoratrice, sia per necessità organizzative e/o gestionali dell’Amministrazione. Resta fermo che in caso di mancato accordo si applica il disposto sul recesso dall’accordo individuale come disciplinato dal Regolamento.</w:t>
      </w:r>
    </w:p>
    <w:p w14:paraId="46ADD5D3" w14:textId="77777777" w:rsidR="002A7520" w:rsidRDefault="002A7520" w:rsidP="002A7520">
      <w:pPr>
        <w:spacing w:before="120"/>
        <w:rPr>
          <w:i/>
        </w:rPr>
      </w:pPr>
      <w:bookmarkStart w:id="76" w:name="bookmark=id.2et92p0" w:colFirst="0" w:colLast="0"/>
      <w:bookmarkEnd w:id="76"/>
      <w:r>
        <w:rPr>
          <w:i/>
          <w:u w:val="single"/>
        </w:rPr>
        <w:t>Accordo di lavoro agile: durata, rinnovo, quantità di giornate in lavoro agile</w:t>
      </w:r>
    </w:p>
    <w:p w14:paraId="15F0CD5B" w14:textId="77777777" w:rsidR="002A7520" w:rsidRDefault="002A7520" w:rsidP="002A7520">
      <w:pPr>
        <w:pBdr>
          <w:top w:val="nil"/>
          <w:left w:val="nil"/>
          <w:bottom w:val="nil"/>
          <w:right w:val="nil"/>
          <w:between w:val="nil"/>
        </w:pBdr>
        <w:spacing w:before="120"/>
        <w:ind w:left="0"/>
        <w:rPr>
          <w:color w:val="000000"/>
        </w:rPr>
      </w:pPr>
      <w:r>
        <w:rPr>
          <w:color w:val="000000"/>
        </w:rPr>
        <w:t>Gli accordi di lavoro agile hanno durata massima di 12 mesi, rinnovabili.</w:t>
      </w:r>
    </w:p>
    <w:p w14:paraId="5202DD65" w14:textId="77777777" w:rsidR="002A7520" w:rsidRDefault="002A7520" w:rsidP="002A7520">
      <w:pPr>
        <w:pBdr>
          <w:top w:val="nil"/>
          <w:left w:val="nil"/>
          <w:bottom w:val="nil"/>
          <w:right w:val="nil"/>
          <w:between w:val="nil"/>
        </w:pBdr>
        <w:spacing w:before="120"/>
        <w:ind w:left="0"/>
        <w:rPr>
          <w:color w:val="000000"/>
        </w:rPr>
      </w:pPr>
      <w:r>
        <w:rPr>
          <w:color w:val="000000"/>
        </w:rPr>
        <w:t>Sono previste fino ad un massimo di 6 giornate mensili, di norma, con almeno un giorno di rientro. Il responsabile/dirigente può eccezionalmente autorizzare il dipendente a fruire di un numero superiore di giornate in lavoro agile rispetto a quelle consentite per venire incontro a particolari esigenze, urgenze o impedimenti del lavoratore a carattere temporaneo, qualora ciò comporti un evidente beneficio per l’Amministrazione.</w:t>
      </w:r>
    </w:p>
    <w:p w14:paraId="52F45484" w14:textId="77777777" w:rsidR="002A7520" w:rsidRDefault="002A7520" w:rsidP="002A7520">
      <w:pPr>
        <w:widowControl w:val="0"/>
        <w:spacing w:before="120"/>
      </w:pPr>
      <w:r>
        <w:t>Nel quadro delle condizioni generali disciplinate dal regolamento, le giornate di lavoro agile fruibili dal dipendente devono essere concordate col dirigente/responsabile sulla base di una programmazione dell’attività lavorativa della singola struttura organizzativa, prendendo in considerazione i seguenti criteri:</w:t>
      </w:r>
    </w:p>
    <w:p w14:paraId="025B2A38" w14:textId="77777777" w:rsidR="002A7520" w:rsidRDefault="002A7520" w:rsidP="002A7520">
      <w:pPr>
        <w:widowControl w:val="0"/>
        <w:numPr>
          <w:ilvl w:val="0"/>
          <w:numId w:val="23"/>
        </w:numPr>
        <w:pBdr>
          <w:top w:val="nil"/>
          <w:left w:val="nil"/>
          <w:bottom w:val="nil"/>
          <w:right w:val="nil"/>
          <w:between w:val="nil"/>
        </w:pBdr>
        <w:tabs>
          <w:tab w:val="left" w:pos="1381"/>
        </w:tabs>
        <w:spacing w:before="120"/>
        <w:ind w:left="426" w:hanging="362"/>
        <w:rPr>
          <w:color w:val="000000"/>
        </w:rPr>
      </w:pPr>
      <w:r>
        <w:rPr>
          <w:color w:val="000000"/>
        </w:rPr>
        <w:t>garantire lo svolgimento delle attività indifferibili da rendere in presenza;</w:t>
      </w:r>
    </w:p>
    <w:p w14:paraId="7E6F46C9" w14:textId="77777777" w:rsidR="002A7520" w:rsidRDefault="002A7520" w:rsidP="002A7520">
      <w:pPr>
        <w:widowControl w:val="0"/>
        <w:numPr>
          <w:ilvl w:val="0"/>
          <w:numId w:val="23"/>
        </w:numPr>
        <w:pBdr>
          <w:top w:val="nil"/>
          <w:left w:val="nil"/>
          <w:bottom w:val="nil"/>
          <w:right w:val="nil"/>
          <w:between w:val="nil"/>
        </w:pBdr>
        <w:tabs>
          <w:tab w:val="left" w:pos="1381"/>
        </w:tabs>
        <w:spacing w:before="120"/>
        <w:ind w:left="426" w:hanging="362"/>
        <w:rPr>
          <w:color w:val="000000"/>
        </w:rPr>
      </w:pPr>
      <w:r>
        <w:rPr>
          <w:color w:val="000000"/>
        </w:rPr>
        <w:t>garantire la continuità e il mantenimento dello stesso livello quanti-qualitativo delle prestazioni e dei servizi erogati dalla singola struttura;</w:t>
      </w:r>
    </w:p>
    <w:p w14:paraId="0DFB7FD1" w14:textId="77777777" w:rsidR="002A7520" w:rsidRDefault="002A7520" w:rsidP="002A7520">
      <w:pPr>
        <w:widowControl w:val="0"/>
        <w:numPr>
          <w:ilvl w:val="0"/>
          <w:numId w:val="23"/>
        </w:numPr>
        <w:pBdr>
          <w:top w:val="nil"/>
          <w:left w:val="nil"/>
          <w:bottom w:val="nil"/>
          <w:right w:val="nil"/>
          <w:between w:val="nil"/>
        </w:pBdr>
        <w:tabs>
          <w:tab w:val="left" w:pos="1381"/>
        </w:tabs>
        <w:spacing w:before="120"/>
        <w:ind w:left="426" w:hanging="362"/>
        <w:rPr>
          <w:color w:val="000000"/>
        </w:rPr>
      </w:pPr>
      <w:r>
        <w:rPr>
          <w:color w:val="000000"/>
        </w:rPr>
        <w:t>tenere conto dei periodi di ferie, permessi e altri istituti di assenza del personale della singola struttura organizzativa e della ricorrenza di “picchi” lavorativi previsti o prevedibili;</w:t>
      </w:r>
    </w:p>
    <w:p w14:paraId="0463239C" w14:textId="77777777" w:rsidR="002A7520" w:rsidRDefault="002A7520" w:rsidP="002A7520">
      <w:pPr>
        <w:widowControl w:val="0"/>
        <w:numPr>
          <w:ilvl w:val="0"/>
          <w:numId w:val="23"/>
        </w:numPr>
        <w:pBdr>
          <w:top w:val="nil"/>
          <w:left w:val="nil"/>
          <w:bottom w:val="nil"/>
          <w:right w:val="nil"/>
          <w:between w:val="nil"/>
        </w:pBdr>
        <w:tabs>
          <w:tab w:val="left" w:pos="1381"/>
        </w:tabs>
        <w:spacing w:before="120"/>
        <w:ind w:left="426" w:hanging="362"/>
        <w:rPr>
          <w:color w:val="000000"/>
        </w:rPr>
      </w:pPr>
      <w:r>
        <w:rPr>
          <w:color w:val="000000"/>
        </w:rPr>
        <w:t>tenere conto dell’eseguibilità da remoto dell’attività lavorativa assegnata ai dipendenti della singola struttura organizzativa.</w:t>
      </w:r>
    </w:p>
    <w:p w14:paraId="6A59D15D" w14:textId="77777777" w:rsidR="002A7520" w:rsidRDefault="002A7520" w:rsidP="002A7520">
      <w:pPr>
        <w:widowControl w:val="0"/>
        <w:spacing w:before="120"/>
        <w:rPr>
          <w:i/>
        </w:rPr>
      </w:pPr>
      <w:bookmarkStart w:id="77" w:name="bookmark=id.tyjcwt" w:colFirst="0" w:colLast="0"/>
      <w:bookmarkEnd w:id="77"/>
      <w:r>
        <w:rPr>
          <w:i/>
          <w:u w:val="single"/>
        </w:rPr>
        <w:t>Requisiti di priorità per la fruizione delle giornate di lavoro agile</w:t>
      </w:r>
    </w:p>
    <w:p w14:paraId="12C1D7BF" w14:textId="77777777" w:rsidR="002A7520" w:rsidRDefault="002A7520" w:rsidP="002A7520">
      <w:pPr>
        <w:widowControl w:val="0"/>
        <w:spacing w:before="120"/>
      </w:pPr>
      <w:r>
        <w:t>Qualora i dipendenti, che hanno già sottoscritto l’accordo, presentino richieste di giornate di lavoro agile in un numero ritenuto organizzativamente non sostenibile nella stessa struttura/settore, si adotteranno i seguenti criteri di preferenza per:</w:t>
      </w:r>
    </w:p>
    <w:p w14:paraId="317E70A3" w14:textId="77777777" w:rsidR="002A7520" w:rsidRDefault="002A7520" w:rsidP="002A7520">
      <w:pPr>
        <w:widowControl w:val="0"/>
        <w:numPr>
          <w:ilvl w:val="0"/>
          <w:numId w:val="26"/>
        </w:numPr>
        <w:pBdr>
          <w:top w:val="nil"/>
          <w:left w:val="nil"/>
          <w:bottom w:val="nil"/>
          <w:right w:val="nil"/>
          <w:between w:val="nil"/>
        </w:pBdr>
        <w:spacing w:before="120" w:after="0"/>
        <w:rPr>
          <w:color w:val="000000"/>
        </w:rPr>
      </w:pPr>
      <w:r>
        <w:rPr>
          <w:color w:val="000000"/>
        </w:rPr>
        <w:t>i lavoratori che presentino comprovata condizione di disabilità psico–fisica del lavoratore;</w:t>
      </w:r>
    </w:p>
    <w:p w14:paraId="5AB3E42C" w14:textId="77777777" w:rsidR="002A7520" w:rsidRDefault="002A7520" w:rsidP="002A7520">
      <w:pPr>
        <w:widowControl w:val="0"/>
        <w:numPr>
          <w:ilvl w:val="0"/>
          <w:numId w:val="26"/>
        </w:numPr>
        <w:pBdr>
          <w:top w:val="nil"/>
          <w:left w:val="nil"/>
          <w:bottom w:val="nil"/>
          <w:right w:val="nil"/>
          <w:between w:val="nil"/>
        </w:pBdr>
        <w:spacing w:line="355" w:lineRule="auto"/>
        <w:rPr>
          <w:color w:val="000000"/>
        </w:rPr>
      </w:pPr>
      <w:r>
        <w:rPr>
          <w:color w:val="000000"/>
        </w:rPr>
        <w:t xml:space="preserve">i lavoratori individuati nell’art. 18 comma 3 bis della Legge 81/2017, come modificata dal D. </w:t>
      </w:r>
      <w:r>
        <w:rPr>
          <w:color w:val="000000"/>
        </w:rPr>
        <w:lastRenderedPageBreak/>
        <w:t>Lgs. 105/2022.</w:t>
      </w:r>
    </w:p>
    <w:p w14:paraId="42454659" w14:textId="77777777" w:rsidR="002A7520" w:rsidRDefault="002A7520" w:rsidP="002A7520">
      <w:pPr>
        <w:widowControl w:val="0"/>
        <w:spacing w:before="120"/>
        <w:rPr>
          <w:i/>
        </w:rPr>
      </w:pPr>
      <w:bookmarkStart w:id="78" w:name="bookmark=id.3dy6vkm" w:colFirst="0" w:colLast="0"/>
      <w:bookmarkEnd w:id="78"/>
      <w:r>
        <w:rPr>
          <w:i/>
          <w:u w:val="single"/>
        </w:rPr>
        <w:t>Modalità di svolgimento dell’attività lavorativa in lavoro agile</w:t>
      </w:r>
    </w:p>
    <w:p w14:paraId="76A8A06A" w14:textId="77777777" w:rsidR="002A7520" w:rsidRDefault="002A7520" w:rsidP="002A7520">
      <w:pPr>
        <w:widowControl w:val="0"/>
        <w:spacing w:before="120"/>
      </w:pPr>
      <w:r>
        <w:t>I luoghi in cui espletare il lavoro agile sono individuati dal singolo dipendente nel pieno rispetto di quanto indicato nelle informative sulla tutela della salute e la sicurezza sui luoghi di lavoro nonché sulla riservatezza e la sicurezza dei dati e delle informazioni oggetto di lavoro o di cui si dispone per ragioni di ufficio. Il dipendente, altresì, deve garantire la prestazione del servizio presso la struttura di appartenenza, su richiesta del dirigente/responsabile, formulata nella giornata lavorativa antecedente (o formulata almeno 24 ore prima) per ragioni organizzative di comprovata indifferibilità, fatti salvi casi di assoluta impossibilità</w:t>
      </w:r>
    </w:p>
    <w:p w14:paraId="3E1F0BC7" w14:textId="77777777" w:rsidR="002A7520" w:rsidRDefault="002A7520" w:rsidP="002A7520">
      <w:pPr>
        <w:widowControl w:val="0"/>
        <w:spacing w:before="120"/>
      </w:pPr>
      <w:r>
        <w:t xml:space="preserve">Al fine di garantire un’efficace interazione con la struttura di appartenenza e un ottimale svolgimento della prestazione lavorativa nonché permettere le necessarie occasioni di contatto e il coordinamento con i colleghi, il dipendente deve dare garanzia certa, nell’arco della giornata di lavoro agile, di essere contattabile attraverso gli strumenti di comunicazione a disposizione nella fascia oraria di maggiore compresenza degli operatori, di norma coincidente con l’arco della mattinata. Durante tale fascia di </w:t>
      </w:r>
      <w:proofErr w:type="spellStart"/>
      <w:r>
        <w:t>contattabilità</w:t>
      </w:r>
      <w:proofErr w:type="spellEnd"/>
      <w:r>
        <w:t xml:space="preserve"> il dipendente è tenuto a rendersi raggiungibile tramite e-mail e/o telefonicamente dagli altri colleghi e responsabili.</w:t>
      </w:r>
    </w:p>
    <w:p w14:paraId="4813A224" w14:textId="77777777" w:rsidR="002A7520" w:rsidRDefault="002A7520" w:rsidP="002A7520">
      <w:pPr>
        <w:widowControl w:val="0"/>
        <w:spacing w:before="120"/>
      </w:pPr>
      <w:r>
        <w:t xml:space="preserve">Nella fascia di </w:t>
      </w:r>
      <w:proofErr w:type="spellStart"/>
      <w:r>
        <w:t>contattabilità</w:t>
      </w:r>
      <w:proofErr w:type="spellEnd"/>
      <w:r>
        <w:t xml:space="preserve"> il lavoratore/lavoratrice agile può richiedere ove ne ricorrano i presupposti, la fruizione dei permessi orari previsti dai contratti collettivi e dalle norme di legge.</w:t>
      </w:r>
    </w:p>
    <w:p w14:paraId="3440188B" w14:textId="77777777" w:rsidR="002A7520" w:rsidRDefault="002A7520" w:rsidP="002A7520">
      <w:pPr>
        <w:widowControl w:val="0"/>
        <w:spacing w:before="120"/>
      </w:pPr>
      <w:r>
        <w:t xml:space="preserve">Al di fuori della fascia di </w:t>
      </w:r>
      <w:proofErr w:type="spellStart"/>
      <w:r>
        <w:t>contattabilità</w:t>
      </w:r>
      <w:proofErr w:type="spellEnd"/>
      <w:r>
        <w:t>, il/la lavoratore/lavoratrice non può avvalersi di permessi orari che, per effetto della distribuzione flessibile e discrezionale dell’orario di lavoro, sono incompatibili con questa modalità di espletamento dell’attività lavorativa.</w:t>
      </w:r>
    </w:p>
    <w:p w14:paraId="19FA61B1" w14:textId="77777777" w:rsidR="002A7520" w:rsidRDefault="002A7520" w:rsidP="002A7520">
      <w:pPr>
        <w:widowControl w:val="0"/>
        <w:spacing w:before="120" w:line="242" w:lineRule="auto"/>
      </w:pPr>
      <w:r>
        <w:t>In ogni caso l’Ente, durante il lavoro agile, riconosce il diritto alla disconnessione dalle strumentazioni tecnologiche e piattaforme informatiche, che opera dalle 20:00 alle 08:00 del mattino successivo.</w:t>
      </w:r>
    </w:p>
    <w:p w14:paraId="35828AEF" w14:textId="77777777" w:rsidR="002A7520" w:rsidRDefault="002A7520" w:rsidP="002A7520">
      <w:pPr>
        <w:widowControl w:val="0"/>
        <w:spacing w:before="120"/>
      </w:pPr>
      <w:r>
        <w:t xml:space="preserve">Su richiesta dell’Amministrazione, per esigenze organizzative e/o gestionali sopravvenute adeguatamente motivate, durante la giornata di lavoro agile il/la dipendente può essere chiamato/a </w:t>
      </w:r>
      <w:proofErr w:type="spellStart"/>
      <w:r>
        <w:t>a</w:t>
      </w:r>
      <w:proofErr w:type="spellEnd"/>
      <w:r>
        <w:t xml:space="preserve"> prestare l’attività lavorativa in presenza presso la sede di lavoro o in altro luogo per esigenze di servizio (sopralluoghi, incontri istituzionali, sedi di formazione e simili).</w:t>
      </w:r>
    </w:p>
    <w:p w14:paraId="6C18BF2C" w14:textId="77777777" w:rsidR="002A7520" w:rsidRDefault="002A7520" w:rsidP="002A7520">
      <w:pPr>
        <w:widowControl w:val="0"/>
        <w:spacing w:before="120"/>
      </w:pPr>
      <w:r>
        <w:t xml:space="preserve">Eventuali impedimenti tecnici allo svolgimento dell’attività lavorativa durante il lavoro a distanza dovranno essere tempestivamente comunicati al proprio Responsabile/Dirigente, al fine di dare soluzione al problema. Qualora ciò non sia possibile, dovranno essere concordate con il proprio Responsabile o Dirigente le modalità di completamento della prestazione, ivi compreso, ove possibile, il rientro del lavoratore/lavoratrice a distanza nella sede di lavoro. In caso di ripresa del lavoro in presenza nella sede di lavoro, il/la lavoratore/lavoratrice agile è tenuto/a </w:t>
      </w:r>
      <w:proofErr w:type="spellStart"/>
      <w:r>
        <w:t>a</w:t>
      </w:r>
      <w:proofErr w:type="spellEnd"/>
      <w:r>
        <w:t xml:space="preserve"> completare la propria prestazione lavorativa fino al termine del proprio orario ordinario di lavoro</w:t>
      </w:r>
    </w:p>
    <w:p w14:paraId="0C6AFEB6" w14:textId="77777777" w:rsidR="002A7520" w:rsidRDefault="002A7520" w:rsidP="002A7520">
      <w:pPr>
        <w:widowControl w:val="0"/>
        <w:spacing w:before="120"/>
        <w:rPr>
          <w:i/>
        </w:rPr>
      </w:pPr>
      <w:bookmarkStart w:id="79" w:name="bookmark=id.1t3h5sf" w:colFirst="0" w:colLast="0"/>
      <w:bookmarkEnd w:id="79"/>
      <w:r>
        <w:rPr>
          <w:i/>
          <w:u w:val="single"/>
        </w:rPr>
        <w:t>Modalità di recesso dall’accordo</w:t>
      </w:r>
    </w:p>
    <w:p w14:paraId="7FBA4C2D" w14:textId="77777777" w:rsidR="002A7520" w:rsidRDefault="002A7520" w:rsidP="002A7520">
      <w:pPr>
        <w:widowControl w:val="0"/>
        <w:spacing w:before="120"/>
      </w:pPr>
      <w:r>
        <w:t>L’accordo di lavoro agile può essere risolto:</w:t>
      </w:r>
    </w:p>
    <w:p w14:paraId="2909662A" w14:textId="77777777" w:rsidR="002A7520" w:rsidRDefault="002A7520" w:rsidP="002A7520">
      <w:pPr>
        <w:widowControl w:val="0"/>
        <w:numPr>
          <w:ilvl w:val="0"/>
          <w:numId w:val="23"/>
        </w:numPr>
        <w:pBdr>
          <w:top w:val="nil"/>
          <w:left w:val="nil"/>
          <w:bottom w:val="nil"/>
          <w:right w:val="nil"/>
          <w:between w:val="nil"/>
        </w:pBdr>
        <w:tabs>
          <w:tab w:val="left" w:pos="1381"/>
        </w:tabs>
        <w:spacing w:before="120"/>
        <w:ind w:left="426" w:hanging="362"/>
        <w:rPr>
          <w:color w:val="000000"/>
        </w:rPr>
      </w:pPr>
      <w:r>
        <w:rPr>
          <w:color w:val="000000"/>
        </w:rPr>
        <w:t>su richiesta scritta del dipendente;</w:t>
      </w:r>
    </w:p>
    <w:p w14:paraId="68A130FF" w14:textId="77777777" w:rsidR="002A7520" w:rsidRDefault="002A7520" w:rsidP="002A7520">
      <w:pPr>
        <w:widowControl w:val="0"/>
        <w:numPr>
          <w:ilvl w:val="0"/>
          <w:numId w:val="23"/>
        </w:numPr>
        <w:pBdr>
          <w:top w:val="nil"/>
          <w:left w:val="nil"/>
          <w:bottom w:val="nil"/>
          <w:right w:val="nil"/>
          <w:between w:val="nil"/>
        </w:pBdr>
        <w:tabs>
          <w:tab w:val="left" w:pos="1381"/>
        </w:tabs>
        <w:spacing w:before="120"/>
        <w:ind w:left="426" w:hanging="362"/>
        <w:rPr>
          <w:color w:val="000000"/>
        </w:rPr>
      </w:pPr>
      <w:r>
        <w:rPr>
          <w:color w:val="000000"/>
        </w:rPr>
        <w:t>d’ufficio o su iniziativa del /dirigente responsabile, qualora il dipendente non si attenga alla disciplina contrattuale delle prestazioni di lavoro agile o al rispetto di eventuali ulteriori prescrizioni impartite dal suo dirigente/responsabile, oppure per oggettive e motivate esigenze organizzative.</w:t>
      </w:r>
    </w:p>
    <w:p w14:paraId="0AE19B61" w14:textId="77777777" w:rsidR="002A7520" w:rsidRDefault="002A7520" w:rsidP="002A7520">
      <w:pPr>
        <w:widowControl w:val="0"/>
        <w:spacing w:before="120"/>
      </w:pPr>
      <w:r>
        <w:t>In presenza di un giustificato motivo si può recedere senza preavviso dall’accordo individuale di lavoro a distanza.</w:t>
      </w:r>
    </w:p>
    <w:p w14:paraId="0C128B91" w14:textId="77777777" w:rsidR="002A7520" w:rsidRDefault="002A7520" w:rsidP="002A7520">
      <w:pPr>
        <w:widowControl w:val="0"/>
        <w:spacing w:before="120"/>
      </w:pPr>
      <w:r>
        <w:t>Costituiscono cause di recesso per giustificato motivo:</w:t>
      </w:r>
    </w:p>
    <w:p w14:paraId="3E80FD69" w14:textId="77777777" w:rsidR="002A7520" w:rsidRDefault="002A7520" w:rsidP="002A7520">
      <w:pPr>
        <w:widowControl w:val="0"/>
        <w:numPr>
          <w:ilvl w:val="2"/>
          <w:numId w:val="24"/>
        </w:numPr>
        <w:spacing w:before="120"/>
        <w:ind w:left="567"/>
      </w:pPr>
      <w:r>
        <w:lastRenderedPageBreak/>
        <w:t>l’irrogazione di una sanzione disciplinare superiore al rimprovero scritto;</w:t>
      </w:r>
    </w:p>
    <w:p w14:paraId="758686C6" w14:textId="77777777" w:rsidR="002A7520" w:rsidRDefault="002A7520" w:rsidP="002A7520">
      <w:pPr>
        <w:widowControl w:val="0"/>
        <w:numPr>
          <w:ilvl w:val="2"/>
          <w:numId w:val="24"/>
        </w:numPr>
        <w:spacing w:before="120"/>
        <w:ind w:left="567"/>
      </w:pPr>
      <w:r>
        <w:t>il mancato adempimento dello specifico obbligo formativo entro il termine indicato nell’accordo;</w:t>
      </w:r>
    </w:p>
    <w:p w14:paraId="44ED4DC5" w14:textId="77777777" w:rsidR="002A7520" w:rsidRDefault="002A7520" w:rsidP="002A7520">
      <w:pPr>
        <w:widowControl w:val="0"/>
        <w:numPr>
          <w:ilvl w:val="2"/>
          <w:numId w:val="24"/>
        </w:numPr>
        <w:spacing w:before="120"/>
        <w:ind w:left="567"/>
      </w:pPr>
      <w:r>
        <w:t>il mancato raggiungimento degli obiettivi assegnati in modalità di lavoro agile e definiti nell’ accordo.</w:t>
      </w:r>
    </w:p>
    <w:p w14:paraId="5ECD5183" w14:textId="77777777" w:rsidR="002A7520" w:rsidRDefault="002A7520" w:rsidP="002A7520">
      <w:pPr>
        <w:widowControl w:val="0"/>
        <w:spacing w:before="120"/>
      </w:pPr>
      <w:r>
        <w:t>Per il recesso da parte del dirigente responsabile dei dipendenti è necessario un preavviso di almeno 30 giorni, elevati a 60 per i lavoratori disabili. Per il recesso da parte del lavoratore agile il preavviso è ridotto a 10 giorni.</w:t>
      </w:r>
    </w:p>
    <w:p w14:paraId="05BCEB5B" w14:textId="77777777" w:rsidR="002A7520" w:rsidRDefault="002A7520" w:rsidP="002A7520">
      <w:pPr>
        <w:widowControl w:val="0"/>
        <w:spacing w:before="120"/>
        <w:rPr>
          <w:i/>
        </w:rPr>
      </w:pPr>
      <w:bookmarkStart w:id="80" w:name="bookmark=id.4d34og8" w:colFirst="0" w:colLast="0"/>
      <w:bookmarkEnd w:id="80"/>
      <w:r>
        <w:rPr>
          <w:i/>
          <w:u w:val="single"/>
        </w:rPr>
        <w:t>Lavoro da remoto in caso di calamità meteo-climatiche e idro- geologiche a carattere eccezionale</w:t>
      </w:r>
    </w:p>
    <w:p w14:paraId="3B9DB097" w14:textId="77777777" w:rsidR="002A7520" w:rsidRDefault="002A7520" w:rsidP="002A7520">
      <w:pPr>
        <w:widowControl w:val="0"/>
        <w:spacing w:before="120"/>
      </w:pPr>
      <w:r>
        <w:t>Al fine di favorire il benessere del dipendente, diminuire la mobilità cittadina in situazione di criticità, limitare o eliminare l’esposizione al rischio e favorire l’adozione di misure di autoprotezione e autotutela, in caso di eventi metereologici intensi o altri eventi con carattere di calamità naturale, quando la Protezione Civile regionale dirama un messaggio di Allerta Rossa, il dipendente, ad eccezione degli addetti alla Protezione civile, può richiedere l’autorizzazione a fruire di “lavoro da remoto in caso di calamità meteo-climatiche e idro-geologiche a carattere eccezionale”, esclusivamente nelle giornate di allerta, anche oltre i limiti temporali di cui al Regolamento.</w:t>
      </w:r>
    </w:p>
    <w:p w14:paraId="43BDEDA8" w14:textId="77777777" w:rsidR="002A7520" w:rsidRDefault="002A7520" w:rsidP="002A7520">
      <w:pPr>
        <w:keepNext/>
        <w:spacing w:before="120" w:after="280"/>
        <w:ind w:right="51"/>
      </w:pPr>
      <w:r>
        <w:t>La programmazione potrà essere oggetto di revisione annuale “a scorrimento”, in relazione ai mutamenti intervenuti e al grado di progressiva realizzazione degli obiettivi programmati.</w:t>
      </w:r>
    </w:p>
    <w:p w14:paraId="605F2944" w14:textId="77777777" w:rsidR="002A7520" w:rsidRDefault="002A7520" w:rsidP="002A7520">
      <w:pPr>
        <w:pStyle w:val="Titolo2"/>
      </w:pPr>
      <w:bookmarkStart w:id="81" w:name="_Toc193870717"/>
      <w:r>
        <w:t>3.3 Piano triennale dei fabbisogni di personale</w:t>
      </w:r>
      <w:bookmarkEnd w:id="81"/>
    </w:p>
    <w:p w14:paraId="3DBF093E" w14:textId="77777777" w:rsidR="002A7520" w:rsidRDefault="002A7520" w:rsidP="002A7520">
      <w:pPr>
        <w:widowControl w:val="0"/>
        <w:spacing w:before="5" w:after="0" w:line="130" w:lineRule="auto"/>
        <w:ind w:left="0"/>
        <w:jc w:val="left"/>
        <w:rPr>
          <w:sz w:val="13"/>
          <w:szCs w:val="13"/>
        </w:rPr>
      </w:pPr>
    </w:p>
    <w:p w14:paraId="64D26CCF" w14:textId="77777777" w:rsidR="002A7520" w:rsidRDefault="002A7520" w:rsidP="002A7520">
      <w:pPr>
        <w:widowControl w:val="0"/>
        <w:spacing w:before="120"/>
        <w:ind w:left="0"/>
        <w:jc w:val="left"/>
        <w:rPr>
          <w:sz w:val="32"/>
          <w:szCs w:val="32"/>
        </w:rPr>
      </w:pPr>
      <w:r w:rsidRPr="00904319">
        <w:t>Si riporta in questa sezione la programmazione strategica delle risorse umane e la strategia di copertura del fabbisogno</w:t>
      </w:r>
      <w:r>
        <w:t xml:space="preserve"> </w:t>
      </w:r>
    </w:p>
    <w:p w14:paraId="77A52081" w14:textId="77777777" w:rsidR="002A7520" w:rsidRDefault="002A7520" w:rsidP="002A7520">
      <w:pPr>
        <w:widowControl w:val="0"/>
        <w:spacing w:after="0" w:line="200" w:lineRule="auto"/>
        <w:ind w:left="0"/>
        <w:jc w:val="left"/>
        <w:rPr>
          <w:sz w:val="20"/>
          <w:szCs w:val="20"/>
        </w:rPr>
      </w:pPr>
    </w:p>
    <w:p w14:paraId="14DCF6DE" w14:textId="77777777" w:rsidR="002A7520" w:rsidRDefault="002A7520" w:rsidP="002A7520">
      <w:pPr>
        <w:pStyle w:val="Titolo3"/>
      </w:pPr>
      <w:bookmarkStart w:id="82" w:name="_heading=h.2s8eyo1" w:colFirst="0" w:colLast="0"/>
      <w:bookmarkStart w:id="83" w:name="_Toc193870718"/>
      <w:bookmarkEnd w:id="82"/>
      <w:r>
        <w:t>Obiettivi per il miglioramento della salute professionale – Reclutamento del personale</w:t>
      </w:r>
      <w:bookmarkEnd w:id="83"/>
    </w:p>
    <w:p w14:paraId="7BF75BD1" w14:textId="77777777" w:rsidR="002A7520" w:rsidRDefault="002A7520" w:rsidP="002A7520">
      <w:pPr>
        <w:widowControl w:val="0"/>
        <w:spacing w:before="4" w:after="0" w:line="200" w:lineRule="auto"/>
        <w:ind w:left="0"/>
        <w:jc w:val="left"/>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0"/>
        <w:gridCol w:w="7906"/>
      </w:tblGrid>
      <w:tr w:rsidR="00E36CEB" w:rsidRPr="007B2902" w14:paraId="4E092691" w14:textId="77777777" w:rsidTr="002E2F61">
        <w:trPr>
          <w:jc w:val="center"/>
        </w:trPr>
        <w:tc>
          <w:tcPr>
            <w:tcW w:w="2550" w:type="dxa"/>
            <w:shd w:val="clear" w:color="auto" w:fill="D9E2F3"/>
          </w:tcPr>
          <w:p w14:paraId="7CEC1454" w14:textId="77777777" w:rsidR="00E36CEB" w:rsidRPr="007B2902" w:rsidRDefault="00E36CEB" w:rsidP="002E2F61">
            <w:pPr>
              <w:spacing w:before="120"/>
              <w:rPr>
                <w:szCs w:val="24"/>
              </w:rPr>
            </w:pPr>
            <w:r w:rsidRPr="007B2902">
              <w:rPr>
                <w:szCs w:val="24"/>
              </w:rPr>
              <w:t>PROGRAMMAZIONE STRATEGICA DELLE RISORSE UMANE</w:t>
            </w:r>
          </w:p>
        </w:tc>
        <w:tc>
          <w:tcPr>
            <w:tcW w:w="12754" w:type="dxa"/>
          </w:tcPr>
          <w:p w14:paraId="07D4C478" w14:textId="77777777" w:rsidR="00E36CEB" w:rsidRPr="007B2902" w:rsidRDefault="00E36CEB" w:rsidP="002E2F61">
            <w:pPr>
              <w:pStyle w:val="Paragrafoelenco"/>
              <w:spacing w:before="120"/>
              <w:ind w:left="16"/>
              <w:contextualSpacing w:val="0"/>
              <w:rPr>
                <w:b/>
                <w:bCs/>
                <w:szCs w:val="24"/>
              </w:rPr>
            </w:pPr>
            <w:r w:rsidRPr="007B2902">
              <w:rPr>
                <w:b/>
                <w:bCs/>
                <w:szCs w:val="24"/>
              </w:rPr>
              <w:t>1) capacità assunzionale calcolata sulla base dei vigenti vincoli di spesa:</w:t>
            </w:r>
          </w:p>
          <w:p w14:paraId="0881DD14" w14:textId="77777777" w:rsidR="00E36CEB" w:rsidRPr="007B2902" w:rsidRDefault="00E36CEB" w:rsidP="002E2F61">
            <w:pPr>
              <w:pStyle w:val="Paragrafoelenco"/>
              <w:spacing w:before="120"/>
              <w:ind w:left="16"/>
              <w:contextualSpacing w:val="0"/>
              <w:rPr>
                <w:b/>
                <w:bCs/>
                <w:szCs w:val="24"/>
              </w:rPr>
            </w:pPr>
            <w:r w:rsidRPr="007B2902">
              <w:rPr>
                <w:b/>
                <w:bCs/>
                <w:szCs w:val="24"/>
              </w:rPr>
              <w:t>a) verifica degli spazi assunzionali a tempo indeterminato</w:t>
            </w:r>
          </w:p>
          <w:p w14:paraId="790B058E" w14:textId="77777777" w:rsidR="00E36CEB" w:rsidRPr="007B2902" w:rsidRDefault="00E36CEB" w:rsidP="002E2F61">
            <w:pPr>
              <w:pStyle w:val="Paragrafoelenco"/>
              <w:spacing w:before="120"/>
              <w:ind w:left="16"/>
              <w:contextualSpacing w:val="0"/>
              <w:rPr>
                <w:szCs w:val="24"/>
              </w:rPr>
            </w:pPr>
            <w:r w:rsidRPr="007B2902">
              <w:rPr>
                <w:szCs w:val="24"/>
              </w:rPr>
              <w:t xml:space="preserve">In applicazione delle regole introdotte dall’articolo 33, comma 2, del </w:t>
            </w:r>
            <w:proofErr w:type="spellStart"/>
            <w:r w:rsidRPr="007B2902">
              <w:rPr>
                <w:szCs w:val="24"/>
              </w:rPr>
              <w:t>d.l.</w:t>
            </w:r>
            <w:proofErr w:type="spellEnd"/>
            <w:r w:rsidRPr="007B2902">
              <w:rPr>
                <w:szCs w:val="24"/>
              </w:rPr>
              <w:t xml:space="preserve"> 34/2019 convertito in legge 58/2019 e </w:t>
            </w:r>
            <w:proofErr w:type="spellStart"/>
            <w:r w:rsidRPr="007B2902">
              <w:rPr>
                <w:szCs w:val="24"/>
              </w:rPr>
              <w:t>s.m.i.</w:t>
            </w:r>
            <w:proofErr w:type="spellEnd"/>
            <w:r w:rsidRPr="007B2902">
              <w:rPr>
                <w:szCs w:val="24"/>
              </w:rPr>
              <w:t>, e del decreto ministeriale attuativo 17/03/2020, effettuato il calcolo degli spazi assunzionali disponibili con riferimento al rendiconto di gestione degli anni 202</w:t>
            </w:r>
            <w:r>
              <w:rPr>
                <w:szCs w:val="24"/>
              </w:rPr>
              <w:t>1</w:t>
            </w:r>
            <w:r w:rsidRPr="007B2902">
              <w:rPr>
                <w:szCs w:val="24"/>
              </w:rPr>
              <w:t>, 202</w:t>
            </w:r>
            <w:r>
              <w:rPr>
                <w:szCs w:val="24"/>
              </w:rPr>
              <w:t>2</w:t>
            </w:r>
            <w:r w:rsidRPr="007B2902">
              <w:rPr>
                <w:szCs w:val="24"/>
              </w:rPr>
              <w:t xml:space="preserve"> e 202</w:t>
            </w:r>
            <w:r>
              <w:rPr>
                <w:szCs w:val="24"/>
              </w:rPr>
              <w:t>3</w:t>
            </w:r>
            <w:r w:rsidRPr="007B2902">
              <w:rPr>
                <w:szCs w:val="24"/>
              </w:rPr>
              <w:t xml:space="preserve"> per le entrate, al netto del FCDE dell’ultima delle tre annualità considerate, e dell’anno 202</w:t>
            </w:r>
            <w:r>
              <w:rPr>
                <w:szCs w:val="24"/>
              </w:rPr>
              <w:t>4</w:t>
            </w:r>
            <w:r w:rsidRPr="007B2902">
              <w:rPr>
                <w:szCs w:val="24"/>
              </w:rPr>
              <w:t xml:space="preserve"> per la spesa di personale, si rileva che: </w:t>
            </w:r>
          </w:p>
          <w:p w14:paraId="36E108C1" w14:textId="22C7BBFB" w:rsidR="00E36CEB" w:rsidRDefault="00E36CEB" w:rsidP="00E36CEB">
            <w:pPr>
              <w:pStyle w:val="Paragrafoelenco"/>
              <w:numPr>
                <w:ilvl w:val="0"/>
                <w:numId w:val="45"/>
              </w:numPr>
              <w:spacing w:before="120"/>
              <w:ind w:left="460" w:hanging="444"/>
              <w:contextualSpacing w:val="0"/>
              <w:rPr>
                <w:szCs w:val="24"/>
              </w:rPr>
            </w:pPr>
            <w:r w:rsidRPr="007B2902">
              <w:rPr>
                <w:szCs w:val="24"/>
              </w:rPr>
              <w:t xml:space="preserve">Il comune evidenzia un rapporto percentuale tra spesa ed entrate pari al </w:t>
            </w:r>
            <w:r w:rsidR="00476704">
              <w:rPr>
                <w:szCs w:val="24"/>
              </w:rPr>
              <w:t xml:space="preserve">21,09 </w:t>
            </w:r>
            <w:r>
              <w:rPr>
                <w:szCs w:val="24"/>
              </w:rPr>
              <w:t>%</w:t>
            </w:r>
          </w:p>
          <w:p w14:paraId="56E9E60B" w14:textId="17AB52DD" w:rsidR="00E36CEB" w:rsidRPr="00CE1D3A" w:rsidRDefault="00E36CEB" w:rsidP="00E36CEB">
            <w:pPr>
              <w:pStyle w:val="Paragrafoelenco"/>
              <w:numPr>
                <w:ilvl w:val="0"/>
                <w:numId w:val="45"/>
              </w:numPr>
              <w:spacing w:before="120"/>
              <w:ind w:left="460" w:hanging="444"/>
              <w:contextualSpacing w:val="0"/>
              <w:rPr>
                <w:szCs w:val="24"/>
              </w:rPr>
            </w:pPr>
            <w:r w:rsidRPr="00CE1D3A">
              <w:rPr>
                <w:szCs w:val="24"/>
              </w:rPr>
              <w:t xml:space="preserve">Considerato che secondo quanto previsto dal Decreto Ministero Interno del 21/10/2020 (G.U.297 del 30-11-2020) è stata inclusa nelle spese di personale la quota di rimborso corrisposta agli altri enti aderenti alla convenzione di Segreteria della quale il Comune di </w:t>
            </w:r>
            <w:r w:rsidR="00CE1D3A" w:rsidRPr="00CE1D3A">
              <w:rPr>
                <w:szCs w:val="24"/>
              </w:rPr>
              <w:t>Valganna</w:t>
            </w:r>
            <w:r w:rsidRPr="00CE1D3A">
              <w:rPr>
                <w:szCs w:val="24"/>
              </w:rPr>
              <w:t xml:space="preserve"> fa</w:t>
            </w:r>
            <w:r w:rsidR="00CE1D3A" w:rsidRPr="00CE1D3A">
              <w:rPr>
                <w:szCs w:val="24"/>
              </w:rPr>
              <w:t>ceva</w:t>
            </w:r>
            <w:r w:rsidRPr="00CE1D3A">
              <w:rPr>
                <w:szCs w:val="24"/>
              </w:rPr>
              <w:t xml:space="preserve"> parte;</w:t>
            </w:r>
          </w:p>
          <w:p w14:paraId="29F235D4" w14:textId="0A4CFEE1" w:rsidR="00E36CEB" w:rsidRPr="00D42E71" w:rsidRDefault="00E36CEB" w:rsidP="00E36CEB">
            <w:pPr>
              <w:pStyle w:val="Paragrafoelenco"/>
              <w:numPr>
                <w:ilvl w:val="0"/>
                <w:numId w:val="45"/>
              </w:numPr>
              <w:spacing w:before="120"/>
              <w:ind w:left="460" w:hanging="444"/>
              <w:contextualSpacing w:val="0"/>
              <w:rPr>
                <w:szCs w:val="24"/>
              </w:rPr>
            </w:pPr>
            <w:r w:rsidRPr="00D42E71">
              <w:rPr>
                <w:szCs w:val="24"/>
              </w:rPr>
              <w:t xml:space="preserve">Con riferimento alla classe demografica di appartenenza dell’ente, la percentuale prevista nel decreto ministeriale attuativo in Tabella 1 è pari al </w:t>
            </w:r>
            <w:r w:rsidR="00476704" w:rsidRPr="00476704">
              <w:rPr>
                <w:szCs w:val="24"/>
              </w:rPr>
              <w:t>28,60</w:t>
            </w:r>
            <w:r w:rsidR="00476704">
              <w:rPr>
                <w:szCs w:val="24"/>
              </w:rPr>
              <w:t xml:space="preserve"> </w:t>
            </w:r>
            <w:r w:rsidRPr="00D42E71">
              <w:rPr>
                <w:szCs w:val="24"/>
              </w:rPr>
              <w:t xml:space="preserve">% e quella prevista in Tabella 3 è pari al </w:t>
            </w:r>
            <w:r w:rsidR="00476704" w:rsidRPr="00476704">
              <w:rPr>
                <w:szCs w:val="24"/>
              </w:rPr>
              <w:t>32,60</w:t>
            </w:r>
            <w:r w:rsidR="00476704">
              <w:rPr>
                <w:szCs w:val="24"/>
              </w:rPr>
              <w:t xml:space="preserve"> </w:t>
            </w:r>
            <w:r w:rsidR="00476704" w:rsidRPr="00476704">
              <w:rPr>
                <w:szCs w:val="24"/>
              </w:rPr>
              <w:t>%</w:t>
            </w:r>
            <w:r w:rsidRPr="00D42E71">
              <w:rPr>
                <w:szCs w:val="24"/>
              </w:rPr>
              <w:t>;</w:t>
            </w:r>
          </w:p>
          <w:p w14:paraId="4C07BE96" w14:textId="77777777" w:rsidR="00E36CEB" w:rsidRDefault="00E36CEB" w:rsidP="00E36CEB">
            <w:pPr>
              <w:pStyle w:val="Paragrafoelenco"/>
              <w:numPr>
                <w:ilvl w:val="0"/>
                <w:numId w:val="45"/>
              </w:numPr>
              <w:spacing w:before="120"/>
              <w:ind w:left="460" w:hanging="444"/>
              <w:contextualSpacing w:val="0"/>
              <w:rPr>
                <w:szCs w:val="24"/>
              </w:rPr>
            </w:pPr>
            <w:r w:rsidRPr="007B2902">
              <w:rPr>
                <w:szCs w:val="24"/>
              </w:rPr>
              <w:t xml:space="preserve">Il comune si colloca entro la soglia più bassa, disponendo di un margine per capacità assunzionale aggiuntiva teorica rispetto a </w:t>
            </w:r>
            <w:r w:rsidRPr="007B2902">
              <w:rPr>
                <w:szCs w:val="24"/>
              </w:rPr>
              <w:lastRenderedPageBreak/>
              <w:t xml:space="preserve">quella ordinaria, ex art. 4, comma 2, del </w:t>
            </w:r>
            <w:proofErr w:type="spellStart"/>
            <w:r w:rsidRPr="007B2902">
              <w:rPr>
                <w:szCs w:val="24"/>
              </w:rPr>
              <w:t>d.m.</w:t>
            </w:r>
            <w:proofErr w:type="spellEnd"/>
            <w:r w:rsidRPr="007B2902">
              <w:rPr>
                <w:szCs w:val="24"/>
              </w:rPr>
              <w:t xml:space="preserve"> 17 marzo 2020, da utilizzare per la programmazione dei fabbisogni del triennio 202</w:t>
            </w:r>
            <w:r>
              <w:rPr>
                <w:szCs w:val="24"/>
              </w:rPr>
              <w:t>4</w:t>
            </w:r>
            <w:r w:rsidRPr="007B2902">
              <w:rPr>
                <w:szCs w:val="24"/>
              </w:rPr>
              <w:t>/202</w:t>
            </w:r>
            <w:r>
              <w:rPr>
                <w:szCs w:val="24"/>
              </w:rPr>
              <w:t>6</w:t>
            </w:r>
            <w:r w:rsidRPr="007B2902">
              <w:rPr>
                <w:szCs w:val="24"/>
              </w:rPr>
              <w:t xml:space="preserve"> (vedi conteggi come da </w:t>
            </w:r>
            <w:r>
              <w:rPr>
                <w:szCs w:val="24"/>
              </w:rPr>
              <w:t>allegato A</w:t>
            </w:r>
            <w:r w:rsidRPr="007B2902">
              <w:rPr>
                <w:szCs w:val="24"/>
              </w:rPr>
              <w:t xml:space="preserve">); </w:t>
            </w:r>
          </w:p>
          <w:p w14:paraId="618D575E" w14:textId="649E3F3E" w:rsidR="00E36CEB" w:rsidRDefault="00E36CEB" w:rsidP="00E36CEB">
            <w:pPr>
              <w:pStyle w:val="Paragrafoelenco"/>
              <w:numPr>
                <w:ilvl w:val="0"/>
                <w:numId w:val="45"/>
              </w:numPr>
              <w:spacing w:before="120"/>
              <w:ind w:left="460" w:hanging="444"/>
              <w:contextualSpacing w:val="0"/>
              <w:rPr>
                <w:szCs w:val="24"/>
              </w:rPr>
            </w:pPr>
            <w:r w:rsidRPr="007B2902">
              <w:rPr>
                <w:szCs w:val="24"/>
              </w:rPr>
              <w:t>Il dato conclusivo restituisce un valore che si determina sommando alla spesa di personale dell’anno 20</w:t>
            </w:r>
            <w:r>
              <w:rPr>
                <w:szCs w:val="24"/>
              </w:rPr>
              <w:t>23</w:t>
            </w:r>
            <w:r w:rsidRPr="007B2902">
              <w:rPr>
                <w:szCs w:val="24"/>
              </w:rPr>
              <w:t xml:space="preserve"> di € </w:t>
            </w:r>
            <w:r w:rsidR="00476704" w:rsidRPr="00476704">
              <w:rPr>
                <w:szCs w:val="24"/>
              </w:rPr>
              <w:t>249.133,45</w:t>
            </w:r>
            <w:r w:rsidRPr="007B2902">
              <w:rPr>
                <w:szCs w:val="24"/>
              </w:rPr>
              <w:t xml:space="preserve"> un incremento</w:t>
            </w:r>
            <w:r>
              <w:rPr>
                <w:szCs w:val="24"/>
              </w:rPr>
              <w:t xml:space="preserve"> di € </w:t>
            </w:r>
            <w:r w:rsidR="00476704" w:rsidRPr="00476704">
              <w:rPr>
                <w:szCs w:val="24"/>
              </w:rPr>
              <w:t>88.727,21</w:t>
            </w:r>
            <w:r>
              <w:rPr>
                <w:szCs w:val="24"/>
              </w:rPr>
              <w:t>,</w:t>
            </w:r>
            <w:r w:rsidRPr="007B2902">
              <w:rPr>
                <w:szCs w:val="24"/>
              </w:rPr>
              <w:t xml:space="preserve"> pari al </w:t>
            </w:r>
            <w:r w:rsidR="00476704" w:rsidRPr="00476704">
              <w:rPr>
                <w:szCs w:val="24"/>
              </w:rPr>
              <w:t>35,61%</w:t>
            </w:r>
            <w:r w:rsidRPr="007B2902">
              <w:rPr>
                <w:szCs w:val="24"/>
              </w:rPr>
              <w:t xml:space="preserve">, per un totale di spesa massima consentita </w:t>
            </w:r>
            <w:r w:rsidRPr="00476704">
              <w:rPr>
                <w:szCs w:val="24"/>
              </w:rPr>
              <w:t>per rimanere nella prima fascia</w:t>
            </w:r>
            <w:r w:rsidRPr="007B2902">
              <w:rPr>
                <w:szCs w:val="24"/>
              </w:rPr>
              <w:t xml:space="preserve"> di virtuosità pari a Euro </w:t>
            </w:r>
            <w:r w:rsidR="00476704" w:rsidRPr="00476704">
              <w:rPr>
                <w:szCs w:val="24"/>
              </w:rPr>
              <w:t>337.860,66</w:t>
            </w:r>
            <w:r w:rsidRPr="007B2902">
              <w:rPr>
                <w:szCs w:val="24"/>
              </w:rPr>
              <w:t>;</w:t>
            </w:r>
          </w:p>
          <w:p w14:paraId="065D98DA" w14:textId="2CA8159E" w:rsidR="00E36CEB" w:rsidRPr="007B2902" w:rsidRDefault="00E36CEB" w:rsidP="00E36CEB">
            <w:pPr>
              <w:pStyle w:val="Paragrafoelenco"/>
              <w:numPr>
                <w:ilvl w:val="0"/>
                <w:numId w:val="45"/>
              </w:numPr>
              <w:spacing w:before="120"/>
              <w:ind w:left="460" w:hanging="444"/>
              <w:contextualSpacing w:val="0"/>
              <w:rPr>
                <w:szCs w:val="24"/>
              </w:rPr>
            </w:pPr>
            <w:r>
              <w:rPr>
                <w:szCs w:val="24"/>
              </w:rPr>
              <w:t xml:space="preserve">Ai fini dell’eventuale applicazione </w:t>
            </w:r>
            <w:r w:rsidRPr="00D5311A">
              <w:rPr>
                <w:szCs w:val="24"/>
              </w:rPr>
              <w:t>dell'art.1, comma 165, della Finanziaria 2025</w:t>
            </w:r>
            <w:r>
              <w:rPr>
                <w:szCs w:val="24"/>
              </w:rPr>
              <w:t xml:space="preserve">, in merito al mantenimento in servizio di personale che ha raggiunto l’età pensionistica ma non ha ancora compiuto i 70 di età, si rileva che il 10% della capacità assunzionale ammonta a </w:t>
            </w:r>
            <w:r w:rsidR="00476704" w:rsidRPr="00476704">
              <w:rPr>
                <w:szCs w:val="24"/>
              </w:rPr>
              <w:t>8.872,72 €</w:t>
            </w:r>
          </w:p>
          <w:p w14:paraId="551B984D" w14:textId="77777777" w:rsidR="00E36CEB" w:rsidRPr="007B2902" w:rsidRDefault="00E36CEB" w:rsidP="002E2F61">
            <w:pPr>
              <w:pStyle w:val="Paragrafoelenco"/>
              <w:spacing w:before="120"/>
              <w:ind w:left="16"/>
              <w:contextualSpacing w:val="0"/>
              <w:rPr>
                <w:bCs/>
                <w:szCs w:val="24"/>
              </w:rPr>
            </w:pPr>
            <w:r w:rsidRPr="007B2902">
              <w:rPr>
                <w:bCs/>
                <w:szCs w:val="24"/>
              </w:rPr>
              <w:t>Si rileva pertanto che:</w:t>
            </w:r>
          </w:p>
          <w:p w14:paraId="1EAE9512" w14:textId="77777777" w:rsidR="00E36CEB" w:rsidRPr="007B2902" w:rsidRDefault="00E36CEB" w:rsidP="00E36CEB">
            <w:pPr>
              <w:pStyle w:val="Paragrafoelenco"/>
              <w:numPr>
                <w:ilvl w:val="0"/>
                <w:numId w:val="45"/>
              </w:numPr>
              <w:spacing w:before="120"/>
              <w:ind w:left="460" w:hanging="444"/>
              <w:contextualSpacing w:val="0"/>
              <w:rPr>
                <w:szCs w:val="24"/>
              </w:rPr>
            </w:pPr>
            <w:r w:rsidRPr="007B2902">
              <w:rPr>
                <w:szCs w:val="24"/>
              </w:rPr>
              <w:t xml:space="preserve">la programmazione dei fabbisogni risulta pertanto pienamente compatibile con la disponibilità concessa dal </w:t>
            </w:r>
            <w:proofErr w:type="spellStart"/>
            <w:r w:rsidRPr="007B2902">
              <w:rPr>
                <w:szCs w:val="24"/>
              </w:rPr>
              <w:t>d.m.</w:t>
            </w:r>
            <w:proofErr w:type="spellEnd"/>
            <w:r w:rsidRPr="007B2902">
              <w:rPr>
                <w:szCs w:val="24"/>
              </w:rPr>
              <w:t xml:space="preserve"> 17 marzo 2020;</w:t>
            </w:r>
          </w:p>
          <w:p w14:paraId="2A9997E0" w14:textId="77777777" w:rsidR="00E36CEB" w:rsidRPr="007B2902" w:rsidRDefault="00E36CEB" w:rsidP="00E36CEB">
            <w:pPr>
              <w:pStyle w:val="Paragrafoelenco"/>
              <w:numPr>
                <w:ilvl w:val="0"/>
                <w:numId w:val="45"/>
              </w:numPr>
              <w:spacing w:before="120"/>
              <w:ind w:left="460" w:hanging="444"/>
              <w:contextualSpacing w:val="0"/>
              <w:rPr>
                <w:szCs w:val="24"/>
              </w:rPr>
            </w:pPr>
            <w:r w:rsidRPr="007B2902">
              <w:rPr>
                <w:szCs w:val="24"/>
              </w:rPr>
              <w:t>tale spesa risulta compatibile, alla luce dei dati previsionali disponibili, con il mantenimento del rispetto della “soglia”, secondo il principio della sostenibilità finanziaria, anche nel corso delle annualità successive;</w:t>
            </w:r>
          </w:p>
          <w:p w14:paraId="61643906" w14:textId="77777777" w:rsidR="00E36CEB" w:rsidRPr="007B2902" w:rsidRDefault="00E36CEB" w:rsidP="00E36CEB">
            <w:pPr>
              <w:pStyle w:val="Paragrafoelenco"/>
              <w:numPr>
                <w:ilvl w:val="0"/>
                <w:numId w:val="45"/>
              </w:numPr>
              <w:spacing w:before="120"/>
              <w:ind w:left="460" w:hanging="444"/>
              <w:contextualSpacing w:val="0"/>
              <w:rPr>
                <w:szCs w:val="24"/>
              </w:rPr>
            </w:pPr>
            <w:r w:rsidRPr="007B2902">
              <w:rPr>
                <w:szCs w:val="24"/>
              </w:rPr>
              <w:t xml:space="preserve">i maggiori spazi assunzionali, concessi in applicazione del </w:t>
            </w:r>
            <w:proofErr w:type="spellStart"/>
            <w:r w:rsidRPr="007B2902">
              <w:rPr>
                <w:szCs w:val="24"/>
              </w:rPr>
              <w:t>d.m.</w:t>
            </w:r>
            <w:proofErr w:type="spellEnd"/>
            <w:r w:rsidRPr="007B2902">
              <w:rPr>
                <w:szCs w:val="24"/>
              </w:rPr>
              <w:t xml:space="preserve"> 17 marzo 2020, sono utilizzati, conformemente alla norma dell’articolo 33, comma 2, su richiamato, per assunzioni esclusivamente a tempo indeterminato.</w:t>
            </w:r>
          </w:p>
          <w:p w14:paraId="5CEC946A" w14:textId="77777777" w:rsidR="00E36CEB" w:rsidRPr="007B2902" w:rsidRDefault="00E36CEB" w:rsidP="002E2F61">
            <w:pPr>
              <w:pStyle w:val="Paragrafoelenco"/>
              <w:spacing w:before="120"/>
              <w:ind w:left="16"/>
              <w:contextualSpacing w:val="0"/>
              <w:rPr>
                <w:b/>
                <w:bCs/>
                <w:szCs w:val="24"/>
              </w:rPr>
            </w:pPr>
            <w:r w:rsidRPr="007B2902">
              <w:rPr>
                <w:b/>
                <w:bCs/>
                <w:szCs w:val="24"/>
              </w:rPr>
              <w:t>b) verifica del rispetto del tetto alla spesa di personale</w:t>
            </w:r>
          </w:p>
          <w:p w14:paraId="7B067C4C" w14:textId="77777777" w:rsidR="00E36CEB" w:rsidRPr="007B2902" w:rsidRDefault="00E36CEB" w:rsidP="002E2F61">
            <w:pPr>
              <w:pStyle w:val="Paragrafoelenco"/>
              <w:spacing w:before="120"/>
              <w:ind w:left="16"/>
              <w:contextualSpacing w:val="0"/>
              <w:rPr>
                <w:bCs/>
                <w:szCs w:val="24"/>
              </w:rPr>
            </w:pPr>
            <w:r w:rsidRPr="007B2902">
              <w:rPr>
                <w:bCs/>
                <w:szCs w:val="24"/>
              </w:rPr>
              <w:t>Si riscontra che la spesa di personale per l’anno 202</w:t>
            </w:r>
            <w:r>
              <w:rPr>
                <w:bCs/>
                <w:szCs w:val="24"/>
              </w:rPr>
              <w:t>4</w:t>
            </w:r>
            <w:r w:rsidRPr="007B2902">
              <w:rPr>
                <w:bCs/>
                <w:szCs w:val="24"/>
              </w:rPr>
              <w:t xml:space="preserve">, derivante dalla presente programmazione dei fabbisogni di personale, è compatibile con il rispetto del tetto di spesa di personale in valore assoluto determinato ai sensi dell’art. 1, comma 557  della legge 296/2006 </w:t>
            </w:r>
            <w:r w:rsidRPr="007B2902">
              <w:rPr>
                <w:bCs/>
                <w:i/>
                <w:iCs/>
                <w:szCs w:val="24"/>
              </w:rPr>
              <w:t xml:space="preserve">anche tenuto conto della esclusione dal vincolo per la maggiore spesa di personale realizzata a valere sui maggiori spazi assunzionali concessi dal </w:t>
            </w:r>
            <w:proofErr w:type="spellStart"/>
            <w:r w:rsidRPr="007B2902">
              <w:rPr>
                <w:bCs/>
                <w:i/>
                <w:iCs/>
                <w:szCs w:val="24"/>
              </w:rPr>
              <w:t>d.m.</w:t>
            </w:r>
            <w:proofErr w:type="spellEnd"/>
            <w:r w:rsidRPr="007B2902">
              <w:rPr>
                <w:bCs/>
                <w:i/>
                <w:iCs/>
                <w:szCs w:val="24"/>
              </w:rPr>
              <w:t xml:space="preserve"> 17/03/2020 (ex art. 7, comma 1, del medesimo decreto attuativo) e dal DL 152/2021 art. 31bis comma 1,</w:t>
            </w:r>
            <w:r w:rsidRPr="007B2902">
              <w:rPr>
                <w:bCs/>
                <w:szCs w:val="24"/>
              </w:rPr>
              <w:t xml:space="preserve"> come segue:</w:t>
            </w:r>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44"/>
            </w:tblGrid>
            <w:tr w:rsidR="00E36CEB" w:rsidRPr="007B2902" w14:paraId="773DB1A7" w14:textId="77777777" w:rsidTr="002E2F61">
              <w:trPr>
                <w:jc w:val="center"/>
              </w:trPr>
              <w:tc>
                <w:tcPr>
                  <w:tcW w:w="0" w:type="auto"/>
                  <w:tcBorders>
                    <w:top w:val="single" w:sz="4" w:space="0" w:color="auto"/>
                    <w:left w:val="single" w:sz="4" w:space="0" w:color="auto"/>
                    <w:bottom w:val="single" w:sz="4" w:space="0" w:color="auto"/>
                    <w:right w:val="single" w:sz="4" w:space="0" w:color="auto"/>
                  </w:tcBorders>
                </w:tcPr>
                <w:p w14:paraId="42DB6EFD" w14:textId="6ED1DB83" w:rsidR="00E36CEB" w:rsidRPr="007B2902" w:rsidRDefault="00E36CEB" w:rsidP="002E2F61">
                  <w:pPr>
                    <w:spacing w:before="120"/>
                    <w:ind w:left="17"/>
                    <w:outlineLvl w:val="3"/>
                    <w:rPr>
                      <w:b/>
                      <w:bCs/>
                      <w:szCs w:val="24"/>
                    </w:rPr>
                  </w:pPr>
                  <w:r w:rsidRPr="007B2902">
                    <w:rPr>
                      <w:bCs/>
                      <w:szCs w:val="24"/>
                    </w:rPr>
                    <w:t>Valore medio di riferimento del triennio 2011/2013</w:t>
                  </w:r>
                  <w:r w:rsidRPr="007B2902">
                    <w:rPr>
                      <w:b/>
                      <w:bCs/>
                      <w:szCs w:val="24"/>
                    </w:rPr>
                    <w:t xml:space="preserve">: </w:t>
                  </w:r>
                  <w:r w:rsidRPr="007B2902">
                    <w:rPr>
                      <w:szCs w:val="24"/>
                    </w:rPr>
                    <w:t xml:space="preserve">Euro </w:t>
                  </w:r>
                  <w:r w:rsidR="00026349">
                    <w:rPr>
                      <w:szCs w:val="24"/>
                    </w:rPr>
                    <w:t>269.790,84</w:t>
                  </w:r>
                </w:p>
              </w:tc>
            </w:tr>
            <w:tr w:rsidR="00E36CEB" w:rsidRPr="007B2902" w14:paraId="57F97895" w14:textId="77777777" w:rsidTr="002E2F61">
              <w:trPr>
                <w:jc w:val="center"/>
              </w:trPr>
              <w:tc>
                <w:tcPr>
                  <w:tcW w:w="0" w:type="auto"/>
                  <w:tcBorders>
                    <w:top w:val="single" w:sz="4" w:space="0" w:color="auto"/>
                    <w:left w:val="single" w:sz="4" w:space="0" w:color="auto"/>
                    <w:bottom w:val="single" w:sz="4" w:space="0" w:color="auto"/>
                    <w:right w:val="single" w:sz="4" w:space="0" w:color="auto"/>
                  </w:tcBorders>
                </w:tcPr>
                <w:p w14:paraId="14D55A64" w14:textId="6A2361E6" w:rsidR="00E36CEB" w:rsidRPr="007B2902" w:rsidRDefault="00E36CEB" w:rsidP="002E2F61">
                  <w:pPr>
                    <w:spacing w:before="120"/>
                    <w:ind w:left="17"/>
                    <w:outlineLvl w:val="3"/>
                    <w:rPr>
                      <w:szCs w:val="24"/>
                    </w:rPr>
                  </w:pPr>
                </w:p>
              </w:tc>
            </w:tr>
          </w:tbl>
          <w:p w14:paraId="1893C632" w14:textId="77777777" w:rsidR="00E36CEB" w:rsidRPr="007B2902" w:rsidRDefault="00E36CEB" w:rsidP="002E2F61">
            <w:pPr>
              <w:pStyle w:val="Paragrafoelenco"/>
              <w:spacing w:before="120"/>
              <w:ind w:left="16"/>
              <w:contextualSpacing w:val="0"/>
              <w:rPr>
                <w:b/>
                <w:bCs/>
                <w:szCs w:val="24"/>
              </w:rPr>
            </w:pPr>
            <w:r w:rsidRPr="007B2902">
              <w:rPr>
                <w:b/>
                <w:bCs/>
                <w:szCs w:val="24"/>
              </w:rPr>
              <w:t>c) verifica del rispetto del tetto alla spesa per lavoro flessibile</w:t>
            </w:r>
          </w:p>
          <w:p w14:paraId="78272C60" w14:textId="77777777" w:rsidR="00E36CEB" w:rsidRPr="007B2902" w:rsidRDefault="00E36CEB" w:rsidP="002E2F61">
            <w:pPr>
              <w:pStyle w:val="Paragrafoelenco"/>
              <w:spacing w:before="120"/>
              <w:ind w:left="16"/>
              <w:contextualSpacing w:val="0"/>
              <w:rPr>
                <w:bCs/>
                <w:szCs w:val="24"/>
              </w:rPr>
            </w:pPr>
            <w:r w:rsidRPr="007B2902">
              <w:rPr>
                <w:bCs/>
                <w:szCs w:val="24"/>
              </w:rPr>
              <w:t>La spesa di personale mediante forme di lavoro flessibile previste per l’anno 202</w:t>
            </w:r>
            <w:r>
              <w:rPr>
                <w:bCs/>
                <w:szCs w:val="24"/>
              </w:rPr>
              <w:t>4</w:t>
            </w:r>
            <w:r w:rsidRPr="007B2902">
              <w:rPr>
                <w:bCs/>
                <w:szCs w:val="24"/>
              </w:rPr>
              <w:t xml:space="preserve">, derivante dalla presente programmazione dei fabbisogni di personale, è compatibile con il rispetto del dell’art. 9, comma 28, del </w:t>
            </w:r>
            <w:proofErr w:type="spellStart"/>
            <w:r w:rsidRPr="007B2902">
              <w:rPr>
                <w:bCs/>
                <w:szCs w:val="24"/>
              </w:rPr>
              <w:t>d.l.</w:t>
            </w:r>
            <w:proofErr w:type="spellEnd"/>
            <w:r w:rsidRPr="007B2902">
              <w:rPr>
                <w:bCs/>
                <w:szCs w:val="24"/>
              </w:rPr>
              <w:t xml:space="preserve"> 78/2010, convertito in legge 122/2010, come segue:</w:t>
            </w:r>
          </w:p>
          <w:p w14:paraId="0E311DEE" w14:textId="77777777" w:rsidR="00E36CEB" w:rsidRPr="007B2902" w:rsidRDefault="00E36CEB" w:rsidP="002E2F61">
            <w:pPr>
              <w:pStyle w:val="Paragrafoelenco"/>
              <w:spacing w:before="120"/>
              <w:ind w:left="16"/>
              <w:contextualSpacing w:val="0"/>
              <w:rPr>
                <w:b/>
                <w:bCs/>
                <w:szCs w:val="24"/>
              </w:rPr>
            </w:pPr>
            <w:r w:rsidRPr="007B2902">
              <w:rPr>
                <w:b/>
                <w:bCs/>
                <w:szCs w:val="24"/>
              </w:rPr>
              <w:t>d) verifica dell’assenza di eccedenze di personale</w:t>
            </w:r>
          </w:p>
          <w:p w14:paraId="0D55F986" w14:textId="77777777" w:rsidR="00E36CEB" w:rsidRPr="007B2902" w:rsidRDefault="00E36CEB" w:rsidP="002E2F61">
            <w:pPr>
              <w:pStyle w:val="Paragrafoelenco"/>
              <w:spacing w:before="120"/>
              <w:ind w:left="16"/>
              <w:contextualSpacing w:val="0"/>
              <w:rPr>
                <w:bCs/>
                <w:szCs w:val="24"/>
              </w:rPr>
            </w:pPr>
            <w:r w:rsidRPr="007B2902">
              <w:rPr>
                <w:bCs/>
                <w:szCs w:val="24"/>
              </w:rPr>
              <w:lastRenderedPageBreak/>
              <w:t>Dato atto che l’ente ha effettuato la ricognizione delle eventuali eccedenze di personale, ai sensi dell’art. 33, comma 2, del d.lgs.165/2001, conservate agli atti, con esito negativo.</w:t>
            </w:r>
          </w:p>
          <w:p w14:paraId="36524DCA" w14:textId="77777777" w:rsidR="00E36CEB" w:rsidRPr="007B2902" w:rsidRDefault="00E36CEB" w:rsidP="002E2F61">
            <w:pPr>
              <w:pStyle w:val="Paragrafoelenco"/>
              <w:spacing w:before="120"/>
              <w:ind w:left="16"/>
              <w:contextualSpacing w:val="0"/>
              <w:rPr>
                <w:b/>
                <w:bCs/>
                <w:szCs w:val="24"/>
              </w:rPr>
            </w:pPr>
            <w:r w:rsidRPr="007B2902">
              <w:rPr>
                <w:b/>
                <w:bCs/>
                <w:szCs w:val="24"/>
              </w:rPr>
              <w:t>e) verifica del rispetto delle altre norme rilevanti ai fini della possibilità di assumere</w:t>
            </w:r>
          </w:p>
          <w:p w14:paraId="0E7F1C7F" w14:textId="77777777" w:rsidR="00E36CEB" w:rsidRPr="007B2902" w:rsidRDefault="00E36CEB" w:rsidP="002E2F61">
            <w:pPr>
              <w:pStyle w:val="Paragrafoelenco"/>
              <w:spacing w:before="120"/>
              <w:ind w:left="16"/>
              <w:contextualSpacing w:val="0"/>
              <w:rPr>
                <w:bCs/>
                <w:szCs w:val="24"/>
              </w:rPr>
            </w:pPr>
            <w:r w:rsidRPr="007B2902">
              <w:rPr>
                <w:bCs/>
                <w:szCs w:val="24"/>
              </w:rPr>
              <w:t xml:space="preserve">Atteso che: </w:t>
            </w:r>
          </w:p>
          <w:p w14:paraId="3D74ED02" w14:textId="77777777" w:rsidR="00E36CEB" w:rsidRPr="007B2902" w:rsidRDefault="00E36CEB" w:rsidP="00E36CEB">
            <w:pPr>
              <w:pStyle w:val="Paragrafoelenco"/>
              <w:numPr>
                <w:ilvl w:val="0"/>
                <w:numId w:val="44"/>
              </w:numPr>
              <w:spacing w:before="120"/>
              <w:ind w:left="460" w:hanging="284"/>
              <w:contextualSpacing w:val="0"/>
              <w:rPr>
                <w:bCs/>
                <w:szCs w:val="24"/>
              </w:rPr>
            </w:pPr>
            <w:r w:rsidRPr="007B2902">
              <w:rPr>
                <w:bCs/>
                <w:szCs w:val="24"/>
              </w:rPr>
              <w:t xml:space="preserve">ai sensi dell’art. 9, comma 1-quinquies, del </w:t>
            </w:r>
            <w:proofErr w:type="spellStart"/>
            <w:r w:rsidRPr="007B2902">
              <w:rPr>
                <w:bCs/>
                <w:szCs w:val="24"/>
              </w:rPr>
              <w:t>d.l.</w:t>
            </w:r>
            <w:proofErr w:type="spellEnd"/>
            <w:r w:rsidRPr="007B2902">
              <w:rPr>
                <w:bCs/>
                <w:szCs w:val="24"/>
              </w:rPr>
              <w:t xml:space="preserve"> 113/2016, convertito in legge 160/2016, l’ente ha rispettato i termini per l'approvazione di bilanci di previsione, rendiconti, bilancio consolidato ed ha inviato i relativi dati alla Banca Dati delle Amministrazioni Pubbliche entro trenta giorni dal termine previsto per l’approvazione; </w:t>
            </w:r>
          </w:p>
          <w:p w14:paraId="49B53A65" w14:textId="77777777" w:rsidR="00E36CEB" w:rsidRPr="007B2902" w:rsidRDefault="00E36CEB" w:rsidP="00E36CEB">
            <w:pPr>
              <w:pStyle w:val="Paragrafoelenco"/>
              <w:numPr>
                <w:ilvl w:val="0"/>
                <w:numId w:val="44"/>
              </w:numPr>
              <w:spacing w:before="120"/>
              <w:ind w:left="460" w:hanging="284"/>
              <w:contextualSpacing w:val="0"/>
              <w:rPr>
                <w:bCs/>
                <w:szCs w:val="24"/>
              </w:rPr>
            </w:pPr>
            <w:r w:rsidRPr="007B2902">
              <w:rPr>
                <w:bCs/>
                <w:szCs w:val="24"/>
              </w:rPr>
              <w:t xml:space="preserve">l’ente alla data odierna ottempera all’obbligo di certificazione dei crediti di cui all’art. 27, comma 9, lett. c), del D.L. 26/4/2014, n. 66 convertito nella legge 23/6/2014, n. 89 di integrazione dell’art. 9, comma 3-bis, del D.L. 29/11/2008, n. 185, convertito in L. 28/1/2009, n. 2; </w:t>
            </w:r>
          </w:p>
          <w:p w14:paraId="488E1845" w14:textId="77777777" w:rsidR="00E36CEB" w:rsidRPr="007B2902" w:rsidRDefault="00E36CEB" w:rsidP="00E36CEB">
            <w:pPr>
              <w:pStyle w:val="Paragrafoelenco"/>
              <w:numPr>
                <w:ilvl w:val="0"/>
                <w:numId w:val="44"/>
              </w:numPr>
              <w:spacing w:before="120"/>
              <w:ind w:left="460" w:hanging="284"/>
              <w:contextualSpacing w:val="0"/>
              <w:rPr>
                <w:bCs/>
                <w:szCs w:val="24"/>
              </w:rPr>
            </w:pPr>
            <w:r w:rsidRPr="007B2902">
              <w:rPr>
                <w:bCs/>
                <w:szCs w:val="24"/>
              </w:rPr>
              <w:t>l’ente non si trova in condizioni strutturalmente deficitarie, ai sensi dell’art. 243 del d.lgs. 18/8/2000, n. 267, pertanto non è soggetto ai controlli centrali sulle dotazioni organiche e sulle assunzioni di personale;</w:t>
            </w:r>
          </w:p>
          <w:p w14:paraId="0E45F845" w14:textId="77777777" w:rsidR="00E36CEB" w:rsidRPr="007B2902" w:rsidRDefault="00E36CEB" w:rsidP="002E2F61">
            <w:pPr>
              <w:pStyle w:val="Paragrafoelenco"/>
              <w:spacing w:before="120"/>
              <w:ind w:left="16"/>
              <w:contextualSpacing w:val="0"/>
              <w:rPr>
                <w:szCs w:val="24"/>
              </w:rPr>
            </w:pPr>
            <w:r w:rsidRPr="007B2902">
              <w:rPr>
                <w:bCs/>
                <w:szCs w:val="24"/>
              </w:rPr>
              <w:t xml:space="preserve">si attesta che </w:t>
            </w:r>
            <w:r>
              <w:rPr>
                <w:bCs/>
                <w:szCs w:val="24"/>
              </w:rPr>
              <w:t>l’Ente</w:t>
            </w:r>
            <w:r w:rsidRPr="007B2902">
              <w:rPr>
                <w:bCs/>
                <w:szCs w:val="24"/>
              </w:rPr>
              <w:t xml:space="preserve"> non soggiace al divieto assoluto di procedere all’assunzione di personale.</w:t>
            </w:r>
          </w:p>
          <w:p w14:paraId="2D522371" w14:textId="77777777" w:rsidR="00E36CEB" w:rsidRPr="007B2902" w:rsidRDefault="00E36CEB" w:rsidP="002E2F61">
            <w:pPr>
              <w:spacing w:before="120"/>
              <w:ind w:left="16"/>
              <w:rPr>
                <w:b/>
                <w:bCs/>
                <w:szCs w:val="24"/>
              </w:rPr>
            </w:pPr>
            <w:r w:rsidRPr="007B2902">
              <w:rPr>
                <w:b/>
                <w:bCs/>
                <w:szCs w:val="24"/>
              </w:rPr>
              <w:t>2) stima del trend delle cessazioni:</w:t>
            </w:r>
          </w:p>
          <w:p w14:paraId="43267E9E" w14:textId="77777777" w:rsidR="00E36CEB" w:rsidRPr="007B2902" w:rsidRDefault="00E36CEB" w:rsidP="002E2F61">
            <w:pPr>
              <w:pStyle w:val="Paragrafoelenco"/>
              <w:spacing w:before="120"/>
              <w:ind w:left="35"/>
              <w:contextualSpacing w:val="0"/>
              <w:rPr>
                <w:szCs w:val="24"/>
              </w:rPr>
            </w:pPr>
            <w:r w:rsidRPr="007B2902">
              <w:rPr>
                <w:szCs w:val="24"/>
              </w:rPr>
              <w:t>Alla luce della normativa vigente e delle informazioni disponibili, si prevedono le seguenti cessazioni di personale nel triennio oggetto della presente programmazione:</w:t>
            </w:r>
          </w:p>
          <w:p w14:paraId="36D441B3" w14:textId="549E88D2" w:rsidR="00E36CEB" w:rsidRPr="001E1028" w:rsidRDefault="00E36CEB" w:rsidP="002E2F61">
            <w:pPr>
              <w:pStyle w:val="Paragrafoelenco"/>
              <w:spacing w:before="120"/>
              <w:ind w:left="35"/>
              <w:contextualSpacing w:val="0"/>
              <w:rPr>
                <w:iCs/>
                <w:szCs w:val="24"/>
              </w:rPr>
            </w:pPr>
            <w:r w:rsidRPr="001E1028">
              <w:rPr>
                <w:iCs/>
                <w:szCs w:val="24"/>
              </w:rPr>
              <w:t xml:space="preserve">ANNO 2025: </w:t>
            </w:r>
            <w:r w:rsidR="00A84AA4" w:rsidRPr="001E1028">
              <w:rPr>
                <w:iCs/>
                <w:szCs w:val="24"/>
              </w:rPr>
              <w:t>nessuna cessazione prevista</w:t>
            </w:r>
          </w:p>
          <w:p w14:paraId="07E942C0" w14:textId="1BDE3F17" w:rsidR="00E36CEB" w:rsidRPr="001E1028" w:rsidRDefault="00E36CEB" w:rsidP="002E2F61">
            <w:pPr>
              <w:pStyle w:val="Paragrafoelenco"/>
              <w:spacing w:before="120"/>
              <w:ind w:left="35"/>
              <w:contextualSpacing w:val="0"/>
              <w:rPr>
                <w:iCs/>
                <w:szCs w:val="24"/>
              </w:rPr>
            </w:pPr>
            <w:r w:rsidRPr="001E1028">
              <w:rPr>
                <w:iCs/>
                <w:szCs w:val="24"/>
              </w:rPr>
              <w:t xml:space="preserve">ANNO 2026: </w:t>
            </w:r>
            <w:r w:rsidR="00A84AA4" w:rsidRPr="001E1028">
              <w:rPr>
                <w:iCs/>
                <w:szCs w:val="24"/>
              </w:rPr>
              <w:t>nessuna cessazione prevista</w:t>
            </w:r>
          </w:p>
          <w:p w14:paraId="1AB2879C" w14:textId="5A88D392" w:rsidR="00E36CEB" w:rsidRPr="007B2902" w:rsidRDefault="00E36CEB" w:rsidP="002E2F61">
            <w:pPr>
              <w:pStyle w:val="Paragrafoelenco"/>
              <w:spacing w:before="120"/>
              <w:ind w:left="35"/>
              <w:contextualSpacing w:val="0"/>
              <w:rPr>
                <w:szCs w:val="24"/>
              </w:rPr>
            </w:pPr>
            <w:r w:rsidRPr="001E1028">
              <w:rPr>
                <w:iCs/>
                <w:szCs w:val="24"/>
              </w:rPr>
              <w:t xml:space="preserve">ANNO 2027: </w:t>
            </w:r>
            <w:r w:rsidR="00A84AA4" w:rsidRPr="001E1028">
              <w:rPr>
                <w:iCs/>
                <w:szCs w:val="24"/>
              </w:rPr>
              <w:t>nessuna cessazione prevista</w:t>
            </w:r>
            <w:r w:rsidRPr="001E1028">
              <w:rPr>
                <w:szCs w:val="24"/>
                <w:highlight w:val="yellow"/>
              </w:rPr>
              <w:t>;</w:t>
            </w:r>
          </w:p>
        </w:tc>
      </w:tr>
    </w:tbl>
    <w:p w14:paraId="5B8A5177" w14:textId="5012D116" w:rsidR="002A7520" w:rsidRDefault="002A7520" w:rsidP="002A7520">
      <w:pPr>
        <w:widowControl w:val="0"/>
        <w:spacing w:after="0" w:line="311" w:lineRule="auto"/>
        <w:ind w:left="0" w:right="47"/>
      </w:pPr>
    </w:p>
    <w:p w14:paraId="64643BD6" w14:textId="77777777" w:rsidR="002A7520" w:rsidRDefault="002A7520" w:rsidP="002A7520">
      <w:pPr>
        <w:widowControl w:val="0"/>
        <w:spacing w:after="0" w:line="311" w:lineRule="auto"/>
        <w:ind w:left="115" w:right="47"/>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1"/>
        <w:gridCol w:w="8397"/>
      </w:tblGrid>
      <w:tr w:rsidR="002A7520" w14:paraId="54C5C906" w14:textId="77777777" w:rsidTr="005A6368">
        <w:trPr>
          <w:trHeight w:val="7427"/>
        </w:trPr>
        <w:tc>
          <w:tcPr>
            <w:tcW w:w="1231" w:type="dxa"/>
            <w:shd w:val="clear" w:color="auto" w:fill="FFF2CC"/>
          </w:tcPr>
          <w:p w14:paraId="74587960" w14:textId="77777777" w:rsidR="002A7520" w:rsidRPr="006946E6" w:rsidRDefault="002A7520" w:rsidP="005A6368">
            <w:pPr>
              <w:spacing w:before="120"/>
            </w:pPr>
            <w:r w:rsidRPr="006946E6">
              <w:lastRenderedPageBreak/>
              <w:t>STRATEGIA DI COPERTURA DEL FABBISOGNO</w:t>
            </w:r>
          </w:p>
        </w:tc>
        <w:tc>
          <w:tcPr>
            <w:tcW w:w="8397" w:type="dxa"/>
          </w:tcPr>
          <w:p w14:paraId="013542A7" w14:textId="77777777" w:rsidR="002A7520" w:rsidRPr="006946E6" w:rsidRDefault="002A7520" w:rsidP="005A6368">
            <w:pPr>
              <w:spacing w:before="120"/>
              <w:rPr>
                <w:b/>
              </w:rPr>
            </w:pPr>
            <w:r w:rsidRPr="006946E6">
              <w:rPr>
                <w:b/>
              </w:rPr>
              <w:t>a) modifica della distribuzione del personale fra servizi/settori/aree:</w:t>
            </w:r>
          </w:p>
          <w:p w14:paraId="734AADFF" w14:textId="77777777" w:rsidR="002A7520" w:rsidRPr="006946E6" w:rsidRDefault="002A7520" w:rsidP="005A6368">
            <w:pPr>
              <w:spacing w:before="120"/>
              <w:rPr>
                <w:i/>
              </w:rPr>
            </w:pPr>
            <w:r w:rsidRPr="006946E6">
              <w:rPr>
                <w:i/>
              </w:rPr>
              <w:t>Si conferma l’attuale organizzazione e distribuzione delle figure presenti nei vari Settori.</w:t>
            </w:r>
          </w:p>
          <w:p w14:paraId="13020BB9" w14:textId="77777777" w:rsidR="002A7520" w:rsidRPr="006946E6" w:rsidRDefault="002A7520" w:rsidP="005A6368">
            <w:pPr>
              <w:spacing w:before="120"/>
              <w:rPr>
                <w:b/>
              </w:rPr>
            </w:pPr>
            <w:r w:rsidRPr="006946E6">
              <w:rPr>
                <w:b/>
              </w:rPr>
              <w:t>b) assunzioni mediante procedura concorsuale pubblica / utilizzo di graduatorie concorsuali vigenti:</w:t>
            </w:r>
          </w:p>
          <w:p w14:paraId="50886F6E" w14:textId="77777777" w:rsidR="002A7520" w:rsidRPr="006946E6" w:rsidRDefault="002A7520" w:rsidP="005A6368">
            <w:pPr>
              <w:pBdr>
                <w:top w:val="nil"/>
                <w:left w:val="nil"/>
                <w:bottom w:val="nil"/>
                <w:right w:val="nil"/>
                <w:between w:val="nil"/>
              </w:pBdr>
              <w:spacing w:before="120"/>
              <w:rPr>
                <w:color w:val="000000"/>
              </w:rPr>
            </w:pPr>
            <w:r w:rsidRPr="006946E6">
              <w:rPr>
                <w:color w:val="000000"/>
              </w:rPr>
              <w:t>La programmazione del fabbisogno di personale è predisposta con il contributo dei Responsabili che hanno:</w:t>
            </w:r>
          </w:p>
          <w:p w14:paraId="1D27A3C8" w14:textId="77777777" w:rsidR="002A7520" w:rsidRPr="006946E6" w:rsidRDefault="002A7520" w:rsidP="002A7520">
            <w:pPr>
              <w:numPr>
                <w:ilvl w:val="0"/>
                <w:numId w:val="23"/>
              </w:numPr>
              <w:pBdr>
                <w:top w:val="nil"/>
                <w:left w:val="nil"/>
                <w:bottom w:val="nil"/>
                <w:right w:val="nil"/>
                <w:between w:val="nil"/>
              </w:pBdr>
              <w:autoSpaceDE w:val="0"/>
              <w:autoSpaceDN w:val="0"/>
              <w:spacing w:before="120"/>
              <w:ind w:left="460" w:hanging="360"/>
              <w:rPr>
                <w:color w:val="000000"/>
              </w:rPr>
            </w:pPr>
            <w:r w:rsidRPr="006946E6">
              <w:rPr>
                <w:color w:val="000000"/>
              </w:rPr>
              <w:t>indicato i profili professionali necessari allo svolgimento dei compiti istituzionali delle strutture cui sono preposti (documentazione agli atti del Servizio Risorse Umane);</w:t>
            </w:r>
          </w:p>
          <w:p w14:paraId="14C2FAD0" w14:textId="77777777" w:rsidR="002A7520" w:rsidRPr="006946E6" w:rsidRDefault="002A7520" w:rsidP="002A7520">
            <w:pPr>
              <w:numPr>
                <w:ilvl w:val="0"/>
                <w:numId w:val="23"/>
              </w:numPr>
              <w:pBdr>
                <w:top w:val="nil"/>
                <w:left w:val="nil"/>
                <w:bottom w:val="nil"/>
                <w:right w:val="nil"/>
                <w:between w:val="nil"/>
              </w:pBdr>
              <w:autoSpaceDE w:val="0"/>
              <w:autoSpaceDN w:val="0"/>
              <w:spacing w:before="120"/>
              <w:ind w:left="460" w:hanging="360"/>
              <w:rPr>
                <w:color w:val="000000"/>
              </w:rPr>
            </w:pPr>
            <w:r w:rsidRPr="006946E6">
              <w:rPr>
                <w:color w:val="000000"/>
              </w:rPr>
              <w:t xml:space="preserve">attestato, a seguito della ricognizione annuale delle eccedenze di personale (art. 33, commi 1 e 2 del Decreto Legislativo 30 marzo 2001, n. 165), tramite apposite certificazioni agli atti del Servizio del personale, l’assenza di eccedenze e situazioni di </w:t>
            </w:r>
            <w:proofErr w:type="spellStart"/>
            <w:r w:rsidRPr="006946E6">
              <w:rPr>
                <w:color w:val="000000"/>
              </w:rPr>
              <w:t>sovrannumerarietà</w:t>
            </w:r>
            <w:proofErr w:type="spellEnd"/>
            <w:r w:rsidRPr="006946E6">
              <w:rPr>
                <w:color w:val="000000"/>
              </w:rPr>
              <w:t>.</w:t>
            </w:r>
          </w:p>
          <w:p w14:paraId="171CB829" w14:textId="77777777" w:rsidR="002A7520" w:rsidRPr="006946E6" w:rsidRDefault="002A7520" w:rsidP="005A6368">
            <w:pPr>
              <w:pBdr>
                <w:top w:val="nil"/>
                <w:left w:val="nil"/>
                <w:bottom w:val="nil"/>
                <w:right w:val="nil"/>
                <w:between w:val="nil"/>
              </w:pBdr>
              <w:spacing w:before="120"/>
              <w:rPr>
                <w:color w:val="000000"/>
              </w:rPr>
            </w:pPr>
            <w:r w:rsidRPr="006946E6">
              <w:rPr>
                <w:color w:val="000000"/>
              </w:rPr>
              <w:t>I contenuti del presente documento sostituiscono quanto previsto con precedenti provvedimenti di adozione e aggiornamento della programmazione triennale del fabbisogno di personale, con riferimento alle previsioni assunzionali disposte e non ancora realizzate.</w:t>
            </w:r>
          </w:p>
          <w:p w14:paraId="59D48A4F" w14:textId="4971C348" w:rsidR="002A7520" w:rsidRDefault="001E1028" w:rsidP="005A6368">
            <w:pPr>
              <w:pBdr>
                <w:top w:val="nil"/>
                <w:left w:val="nil"/>
                <w:bottom w:val="nil"/>
                <w:right w:val="nil"/>
                <w:between w:val="nil"/>
              </w:pBdr>
              <w:spacing w:before="120"/>
              <w:rPr>
                <w:i/>
                <w:color w:val="000000"/>
              </w:rPr>
            </w:pPr>
            <w:r>
              <w:rPr>
                <w:color w:val="000000"/>
              </w:rPr>
              <w:t xml:space="preserve">L’AMMINISTRAZIONE ha intenzione di assumere un agente di P.L. </w:t>
            </w:r>
            <w:r w:rsidR="0040582D">
              <w:rPr>
                <w:color w:val="000000"/>
              </w:rPr>
              <w:t xml:space="preserve">AREA DEGLI </w:t>
            </w:r>
            <w:proofErr w:type="gramStart"/>
            <w:r w:rsidR="0040582D">
              <w:rPr>
                <w:color w:val="000000"/>
              </w:rPr>
              <w:t xml:space="preserve">ISTRUTTORI </w:t>
            </w:r>
            <w:r>
              <w:rPr>
                <w:color w:val="000000"/>
              </w:rPr>
              <w:t xml:space="preserve"> TP</w:t>
            </w:r>
            <w:proofErr w:type="gramEnd"/>
            <w:r>
              <w:rPr>
                <w:color w:val="000000"/>
              </w:rPr>
              <w:t xml:space="preserve"> in sostituzione dell’agente che ha cessato nel luglio 2024.</w:t>
            </w:r>
          </w:p>
          <w:p w14:paraId="49DD95B9" w14:textId="226725D7" w:rsidR="002A7520" w:rsidRPr="007804FD" w:rsidRDefault="002A7520" w:rsidP="005A6368">
            <w:pPr>
              <w:pBdr>
                <w:top w:val="nil"/>
                <w:left w:val="nil"/>
                <w:bottom w:val="nil"/>
                <w:right w:val="nil"/>
                <w:between w:val="nil"/>
              </w:pBdr>
              <w:spacing w:before="120"/>
              <w:rPr>
                <w:iCs/>
                <w:color w:val="000000"/>
              </w:rPr>
            </w:pPr>
          </w:p>
        </w:tc>
      </w:tr>
    </w:tbl>
    <w:p w14:paraId="42BDDDD2" w14:textId="77777777" w:rsidR="002A7520" w:rsidRDefault="002A7520" w:rsidP="002A7520">
      <w:pPr>
        <w:widowControl w:val="0"/>
        <w:spacing w:after="0" w:line="311" w:lineRule="auto"/>
        <w:ind w:left="115" w:right="47"/>
      </w:pPr>
    </w:p>
    <w:p w14:paraId="08F397AF" w14:textId="77777777" w:rsidR="002A7520" w:rsidRDefault="002A7520" w:rsidP="002A7520">
      <w:pPr>
        <w:pStyle w:val="Titolo2"/>
      </w:pPr>
      <w:bookmarkStart w:id="84" w:name="_heading=h.17dp8vu" w:colFirst="0" w:colLast="0"/>
      <w:bookmarkStart w:id="85" w:name="_Toc193870719"/>
      <w:bookmarkEnd w:id="84"/>
      <w:r>
        <w:t>3.4 Obiettivi per il miglioramento della salute professionale – Piano della Formazione</w:t>
      </w:r>
      <w:bookmarkEnd w:id="85"/>
    </w:p>
    <w:p w14:paraId="040ED89D" w14:textId="77777777" w:rsidR="002A7520" w:rsidRDefault="002A7520" w:rsidP="002A7520">
      <w:pPr>
        <w:pStyle w:val="Titolo3"/>
      </w:pPr>
      <w:bookmarkStart w:id="86" w:name="_Toc193870720"/>
      <w:r>
        <w:t>Premessa</w:t>
      </w:r>
      <w:bookmarkEnd w:id="86"/>
    </w:p>
    <w:p w14:paraId="4898AFD0" w14:textId="77777777" w:rsidR="002A7520" w:rsidRDefault="002A7520" w:rsidP="002A7520">
      <w:pPr>
        <w:spacing w:before="120"/>
      </w:pPr>
      <w:r>
        <w:t xml:space="preserve">L'acquisizione e lo sviluppo delle conoscenze, delle competenze e delle capacità del personale della pubblica amministrazione costituiscono strumento fondamentale nella gestione delle risorse umane e si collocano al centro del processo di rinnovamento della pubblica amministrazione. </w:t>
      </w:r>
    </w:p>
    <w:p w14:paraId="249DA1EB" w14:textId="77777777" w:rsidR="002A7520" w:rsidRDefault="002A7520" w:rsidP="002A7520">
      <w:pPr>
        <w:spacing w:before="120"/>
      </w:pPr>
      <w:r>
        <w:t xml:space="preserve">Qualsivoglia organizzazione, e in particolar modo quella pubblica, per essere in linea con i tempi e rispondere ai mutamenti culturali e tecnologici della società, deve investire sulle competenze del proprio personale, attraverso una adeguata formazione. </w:t>
      </w:r>
    </w:p>
    <w:p w14:paraId="4E5988AA" w14:textId="77777777" w:rsidR="002A7520" w:rsidRDefault="002A7520" w:rsidP="002A7520">
      <w:pPr>
        <w:spacing w:before="120"/>
      </w:pPr>
      <w:r>
        <w:t xml:space="preserve">L’applicazione di tale principio ha riscontrato negli ultimi anni diverse difficoltà, ed è stato realizzato solo parzialmente, per effetto, tra l'altro, della riduzione delle risorse finanziarie determinata dalle politiche di spending review. </w:t>
      </w:r>
    </w:p>
    <w:p w14:paraId="5BDCC8DC" w14:textId="77777777" w:rsidR="002A7520" w:rsidRDefault="002A7520" w:rsidP="002A7520">
      <w:pPr>
        <w:spacing w:before="120"/>
      </w:pPr>
      <w:r>
        <w:t xml:space="preserve">La questione della formazione del capitale umano presenta oggi una rinnovata attualità nel quadro del processo di riforma della pubblica amministrazione per effetto di una pluralità di fattori: </w:t>
      </w:r>
    </w:p>
    <w:p w14:paraId="4012775D" w14:textId="77777777" w:rsidR="002A7520" w:rsidRDefault="002A7520" w:rsidP="002A7520">
      <w:pPr>
        <w:numPr>
          <w:ilvl w:val="0"/>
          <w:numId w:val="27"/>
        </w:numPr>
        <w:pBdr>
          <w:top w:val="nil"/>
          <w:left w:val="nil"/>
          <w:bottom w:val="nil"/>
          <w:right w:val="nil"/>
          <w:between w:val="nil"/>
        </w:pBdr>
        <w:spacing w:before="120"/>
        <w:rPr>
          <w:color w:val="000000"/>
        </w:rPr>
      </w:pPr>
      <w:r>
        <w:rPr>
          <w:color w:val="000000"/>
        </w:rPr>
        <w:t xml:space="preserve">una nuova stagione di reclutamenti, che ha comportato, negli ultimi anni, una significativa immissione di nuovo personale all'interno delle amministrazioni italiane; </w:t>
      </w:r>
    </w:p>
    <w:p w14:paraId="1F7A03A7" w14:textId="77777777" w:rsidR="002A7520" w:rsidRDefault="002A7520" w:rsidP="002A7520">
      <w:pPr>
        <w:numPr>
          <w:ilvl w:val="0"/>
          <w:numId w:val="27"/>
        </w:numPr>
        <w:pBdr>
          <w:top w:val="nil"/>
          <w:left w:val="nil"/>
          <w:bottom w:val="nil"/>
          <w:right w:val="nil"/>
          <w:between w:val="nil"/>
        </w:pBdr>
        <w:spacing w:before="120"/>
        <w:rPr>
          <w:color w:val="000000"/>
        </w:rPr>
      </w:pPr>
      <w:r>
        <w:rPr>
          <w:color w:val="000000"/>
        </w:rPr>
        <w:t xml:space="preserve">un contesto in rapida evoluzione, che richiede un necessario aggiornamento delle competenze; </w:t>
      </w:r>
    </w:p>
    <w:p w14:paraId="26EAE17B" w14:textId="77777777" w:rsidR="002A7520" w:rsidRDefault="002A7520" w:rsidP="002A7520">
      <w:pPr>
        <w:numPr>
          <w:ilvl w:val="0"/>
          <w:numId w:val="27"/>
        </w:numPr>
        <w:pBdr>
          <w:top w:val="nil"/>
          <w:left w:val="nil"/>
          <w:bottom w:val="nil"/>
          <w:right w:val="nil"/>
          <w:between w:val="nil"/>
        </w:pBdr>
        <w:spacing w:before="120"/>
        <w:rPr>
          <w:color w:val="000000"/>
        </w:rPr>
      </w:pPr>
      <w:r>
        <w:rPr>
          <w:color w:val="000000"/>
        </w:rPr>
        <w:t xml:space="preserve">gli obiettivi di innovazione individuati dal Piano Nazionale di Ripresa e Resilienza (di seguito anche "PNRR"), approvato in Consiglio dei ministri il 24 aprile 2021 e adottato con decisione della Commissione europea n. 10160/21 il 13 luglio 2021. </w:t>
      </w:r>
    </w:p>
    <w:p w14:paraId="1BD8EDEC" w14:textId="77777777" w:rsidR="002A7520" w:rsidRDefault="002A7520" w:rsidP="002A7520">
      <w:pPr>
        <w:spacing w:before="120"/>
      </w:pPr>
      <w:r>
        <w:lastRenderedPageBreak/>
        <w:t xml:space="preserve">In particolare, lo sviluppo del capitale umano delle amministrazioni pubbliche è al centro della strategia di riforma e di investimento promossa dal Piano Nazionale di Ripresa e Resilienza (PNRR): </w:t>
      </w:r>
      <w:r>
        <w:rPr>
          <w:b/>
        </w:rPr>
        <w:t>la formazione e lo sviluppo delle conoscenze, delle competenze e delle capacità delle persone costituiscono uno strumento fondamentale nella gestione delle risorse umane delle amministrazioni e si collocano al centro del loro processo di rinnovamento</w:t>
      </w:r>
      <w:r>
        <w:t xml:space="preserve">. </w:t>
      </w:r>
    </w:p>
    <w:p w14:paraId="6C2C4016" w14:textId="77777777" w:rsidR="002A7520" w:rsidRDefault="002A7520" w:rsidP="002A7520">
      <w:pPr>
        <w:spacing w:before="120"/>
        <w:ind w:left="0"/>
      </w:pPr>
      <w:r>
        <w:rPr>
          <w:color w:val="000000"/>
        </w:rPr>
        <w:t xml:space="preserve">Numerose discipline di settore hanno previsto, nel tempo, specifici piani o obblighi formativi, declinati in termini generali o quali requisiti di qualificazione per lo svolgimento di determinate funzioni, per l’efficace realizzazione di alcune attività amministrative e, più in generale, il rafforzamento della capacità amministrativa. Ciò, in ossequio al principio generale secondo il quale la programmazione autonoma, da parte delle amministrazioni, delle attività formative correlate ai propri specifici fabbisogni, è bilanciata dal </w:t>
      </w:r>
      <w:r>
        <w:rPr>
          <w:b/>
          <w:color w:val="000000"/>
        </w:rPr>
        <w:t>dovere di pianificare ed attuare interventi formativi previsti e imposti dalla legge o da altre fonti normative, generali e di settore</w:t>
      </w:r>
      <w:r>
        <w:rPr>
          <w:color w:val="000000"/>
        </w:rPr>
        <w:t>.</w:t>
      </w:r>
    </w:p>
    <w:p w14:paraId="78A38586" w14:textId="77777777" w:rsidR="002A7520" w:rsidRDefault="002A7520" w:rsidP="002A7520">
      <w:pPr>
        <w:spacing w:before="120"/>
        <w:ind w:left="0"/>
      </w:pPr>
      <w:r>
        <w:rPr>
          <w:color w:val="000000"/>
        </w:rPr>
        <w:t>Senza pretesa di esaustività, in questa sede si richiama l’obbligatorietà della formazione in materia di:</w:t>
      </w:r>
    </w:p>
    <w:p w14:paraId="3446577F" w14:textId="77777777" w:rsidR="002A7520" w:rsidRDefault="002A7520" w:rsidP="002A7520">
      <w:pPr>
        <w:numPr>
          <w:ilvl w:val="0"/>
          <w:numId w:val="28"/>
        </w:numPr>
        <w:pBdr>
          <w:top w:val="nil"/>
          <w:left w:val="nil"/>
          <w:bottom w:val="nil"/>
          <w:right w:val="nil"/>
          <w:between w:val="nil"/>
        </w:pBdr>
        <w:spacing w:before="120"/>
        <w:jc w:val="left"/>
        <w:rPr>
          <w:color w:val="000000"/>
        </w:rPr>
      </w:pPr>
      <w:r>
        <w:rPr>
          <w:color w:val="000000"/>
        </w:rPr>
        <w:t>attività di informazione e di comunicazione delle amministrazioni (l. n. 150 del 2000, art. 4);</w:t>
      </w:r>
    </w:p>
    <w:p w14:paraId="099779AF" w14:textId="77777777" w:rsidR="002A7520" w:rsidRDefault="002A7520" w:rsidP="002A7520">
      <w:pPr>
        <w:numPr>
          <w:ilvl w:val="0"/>
          <w:numId w:val="28"/>
        </w:numPr>
        <w:pBdr>
          <w:top w:val="nil"/>
          <w:left w:val="nil"/>
          <w:bottom w:val="nil"/>
          <w:right w:val="nil"/>
          <w:between w:val="nil"/>
        </w:pBdr>
        <w:spacing w:before="120"/>
        <w:jc w:val="left"/>
        <w:rPr>
          <w:color w:val="000000"/>
        </w:rPr>
      </w:pPr>
      <w:r>
        <w:rPr>
          <w:color w:val="000000"/>
        </w:rPr>
        <w:t>salute e sicurezza sui luoghi di lavoro (d.lgs. n. 81 del 2008, art. 37);</w:t>
      </w:r>
    </w:p>
    <w:p w14:paraId="1323DA30" w14:textId="77777777" w:rsidR="002A7520" w:rsidRDefault="002A7520" w:rsidP="002A7520">
      <w:pPr>
        <w:numPr>
          <w:ilvl w:val="0"/>
          <w:numId w:val="28"/>
        </w:numPr>
        <w:pBdr>
          <w:top w:val="nil"/>
          <w:left w:val="nil"/>
          <w:bottom w:val="nil"/>
          <w:right w:val="nil"/>
          <w:between w:val="nil"/>
        </w:pBdr>
        <w:spacing w:before="120"/>
        <w:jc w:val="left"/>
        <w:rPr>
          <w:color w:val="000000"/>
        </w:rPr>
      </w:pPr>
      <w:r>
        <w:rPr>
          <w:color w:val="000000"/>
        </w:rPr>
        <w:t>prevenzione della corruzione (l. n. 190 del 2012, art. 5);</w:t>
      </w:r>
    </w:p>
    <w:p w14:paraId="61760BF9" w14:textId="77777777" w:rsidR="002A7520" w:rsidRDefault="002A7520" w:rsidP="002A7520">
      <w:pPr>
        <w:numPr>
          <w:ilvl w:val="0"/>
          <w:numId w:val="28"/>
        </w:numPr>
        <w:pBdr>
          <w:top w:val="nil"/>
          <w:left w:val="nil"/>
          <w:bottom w:val="nil"/>
          <w:right w:val="nil"/>
          <w:between w:val="nil"/>
        </w:pBdr>
        <w:spacing w:before="120"/>
        <w:jc w:val="left"/>
        <w:rPr>
          <w:color w:val="000000"/>
        </w:rPr>
      </w:pPr>
      <w:r>
        <w:rPr>
          <w:color w:val="000000"/>
        </w:rPr>
        <w:t>etica, trasparenza e integrità;</w:t>
      </w:r>
    </w:p>
    <w:p w14:paraId="08B63391" w14:textId="77777777" w:rsidR="002A7520" w:rsidRDefault="002A7520" w:rsidP="002A7520">
      <w:pPr>
        <w:numPr>
          <w:ilvl w:val="0"/>
          <w:numId w:val="28"/>
        </w:numPr>
        <w:pBdr>
          <w:top w:val="nil"/>
          <w:left w:val="nil"/>
          <w:bottom w:val="nil"/>
          <w:right w:val="nil"/>
          <w:between w:val="nil"/>
        </w:pBdr>
        <w:spacing w:before="120"/>
        <w:jc w:val="left"/>
        <w:rPr>
          <w:color w:val="000000"/>
        </w:rPr>
      </w:pPr>
      <w:r>
        <w:rPr>
          <w:color w:val="000000"/>
        </w:rPr>
        <w:t>contratti pubblici;</w:t>
      </w:r>
    </w:p>
    <w:p w14:paraId="50E4E890" w14:textId="77777777" w:rsidR="002A7520" w:rsidRDefault="002A7520" w:rsidP="002A7520">
      <w:pPr>
        <w:numPr>
          <w:ilvl w:val="0"/>
          <w:numId w:val="28"/>
        </w:numPr>
        <w:pBdr>
          <w:top w:val="nil"/>
          <w:left w:val="nil"/>
          <w:bottom w:val="nil"/>
          <w:right w:val="nil"/>
          <w:between w:val="nil"/>
        </w:pBdr>
        <w:spacing w:before="120"/>
        <w:jc w:val="left"/>
        <w:rPr>
          <w:color w:val="000000"/>
        </w:rPr>
      </w:pPr>
      <w:r>
        <w:rPr>
          <w:color w:val="000000"/>
        </w:rPr>
        <w:t>lavoro agile;</w:t>
      </w:r>
    </w:p>
    <w:p w14:paraId="78BAC090" w14:textId="77777777" w:rsidR="002A7520" w:rsidRDefault="002A7520" w:rsidP="002A7520">
      <w:pPr>
        <w:numPr>
          <w:ilvl w:val="0"/>
          <w:numId w:val="28"/>
        </w:numPr>
        <w:pBdr>
          <w:top w:val="nil"/>
          <w:left w:val="nil"/>
          <w:bottom w:val="nil"/>
          <w:right w:val="nil"/>
          <w:between w:val="nil"/>
        </w:pBdr>
        <w:spacing w:before="120"/>
        <w:jc w:val="left"/>
        <w:rPr>
          <w:color w:val="000000"/>
        </w:rPr>
      </w:pPr>
      <w:r>
        <w:rPr>
          <w:color w:val="000000"/>
        </w:rPr>
        <w:t>pianificazione strategica</w:t>
      </w:r>
    </w:p>
    <w:p w14:paraId="2F7A55DD" w14:textId="77777777" w:rsidR="002A7520" w:rsidRDefault="002A7520" w:rsidP="002A7520">
      <w:pPr>
        <w:numPr>
          <w:ilvl w:val="0"/>
          <w:numId w:val="28"/>
        </w:numPr>
        <w:pBdr>
          <w:top w:val="nil"/>
          <w:left w:val="nil"/>
          <w:bottom w:val="nil"/>
          <w:right w:val="nil"/>
          <w:between w:val="nil"/>
        </w:pBdr>
        <w:spacing w:before="120"/>
        <w:rPr>
          <w:color w:val="000000"/>
        </w:rPr>
      </w:pPr>
      <w:r>
        <w:rPr>
          <w:color w:val="000000"/>
        </w:rPr>
        <w:t>Impatto sui diritti e le libertà delle persone fisiche in relazione al trattamento dei dati personali</w:t>
      </w:r>
    </w:p>
    <w:p w14:paraId="033CDB60" w14:textId="77777777" w:rsidR="002A7520" w:rsidRDefault="002A7520" w:rsidP="002A7520">
      <w:pPr>
        <w:spacing w:before="120"/>
        <w:rPr>
          <w:color w:val="000000"/>
        </w:rPr>
      </w:pPr>
      <w:r>
        <w:rPr>
          <w:color w:val="000000"/>
        </w:rPr>
        <w:t>In termini più generali, la disciplina del PIAO stabilisce che gli obiettivi formativi annuali e pluriennali devono essere “</w:t>
      </w:r>
      <w:r>
        <w:rPr>
          <w:i/>
          <w:color w:val="000000"/>
        </w:rPr>
        <w:t>finalizzati ai processi di pianificazione secondo le logiche del project management, al raggiungimento della completa alfabetizzazione digitale, allo sviluppo delle conoscenze tecniche e delle competenze trasversali e manageriali</w:t>
      </w:r>
      <w:r>
        <w:rPr>
          <w:color w:val="000000"/>
        </w:rPr>
        <w:t>”</w:t>
      </w:r>
      <w:r>
        <w:rPr>
          <w:color w:val="000000"/>
          <w:vertAlign w:val="superscript"/>
        </w:rPr>
        <w:footnoteReference w:id="4"/>
      </w:r>
    </w:p>
    <w:p w14:paraId="50B8AE6B" w14:textId="77777777" w:rsidR="002A7520" w:rsidRDefault="002A7520" w:rsidP="002A7520">
      <w:pPr>
        <w:spacing w:before="120"/>
        <w:ind w:left="0"/>
        <w:jc w:val="left"/>
      </w:pPr>
      <w:r>
        <w:rPr>
          <w:b/>
          <w:color w:val="000000"/>
        </w:rPr>
        <w:t>La formazione e lo sviluppo delle competenze del personale pubblico rappresentano imprescindibili azioni di accompagnamento e promozione di specifici processi di riforma e di innovazione</w:t>
      </w:r>
      <w:r>
        <w:rPr>
          <w:color w:val="000000"/>
        </w:rPr>
        <w:t xml:space="preserve">, dai quali si attendono significativi elementi di discontinuità in termini di </w:t>
      </w:r>
      <w:r>
        <w:rPr>
          <w:i/>
          <w:color w:val="000000"/>
        </w:rPr>
        <w:t>performance</w:t>
      </w:r>
      <w:r>
        <w:rPr>
          <w:color w:val="000000"/>
        </w:rPr>
        <w:t>.</w:t>
      </w:r>
    </w:p>
    <w:p w14:paraId="58080FB8" w14:textId="77777777" w:rsidR="002A7520" w:rsidRDefault="002A7520" w:rsidP="002A7520">
      <w:pPr>
        <w:spacing w:before="120"/>
      </w:pPr>
      <w:r>
        <w:rPr>
          <w:color w:val="000000"/>
        </w:rPr>
        <w:t xml:space="preserve">Coerentemente con questo principio, considerati gli ambiziosi traguardi di trasformazione e di innovazione della pubblica amministrazione legati alle riforme e agli investimenti attivati dal PNRR, tutta la formazione del personale delle pubbliche amministrazioni promossa dal Piano e funzionale alla sua attuazione, benché non resa obbligatoria da specifiche norme, </w:t>
      </w:r>
      <w:r>
        <w:rPr>
          <w:b/>
          <w:color w:val="000000"/>
        </w:rPr>
        <w:t xml:space="preserve">deve essere intesa come “necessaria”, ovvero indispensabile per il conseguimento di </w:t>
      </w:r>
      <w:r>
        <w:rPr>
          <w:i/>
          <w:color w:val="000000"/>
        </w:rPr>
        <w:t>milestone</w:t>
      </w:r>
      <w:r>
        <w:rPr>
          <w:color w:val="000000"/>
        </w:rPr>
        <w:t xml:space="preserve"> </w:t>
      </w:r>
      <w:r>
        <w:rPr>
          <w:b/>
          <w:color w:val="000000"/>
        </w:rPr>
        <w:t xml:space="preserve">e </w:t>
      </w:r>
      <w:r>
        <w:rPr>
          <w:i/>
          <w:color w:val="000000"/>
        </w:rPr>
        <w:t>target.</w:t>
      </w:r>
    </w:p>
    <w:p w14:paraId="484FF650" w14:textId="77777777" w:rsidR="002A7520" w:rsidRDefault="002A7520" w:rsidP="002A7520">
      <w:pPr>
        <w:spacing w:before="120"/>
      </w:pPr>
      <w:r>
        <w:t>Il disegno e la concreta ed efficace attuazione delle politiche di formazione del personale sono una delle principali responsabilità del datore di lavoro pubblico, ed è compito dei responsabili (EQ) gestire le persone assegnate, sostenendone lo sviluppo e la crescita professionale.</w:t>
      </w:r>
    </w:p>
    <w:p w14:paraId="3EA92731" w14:textId="77777777" w:rsidR="002A7520" w:rsidRDefault="002A7520" w:rsidP="002A7520">
      <w:pPr>
        <w:spacing w:before="120"/>
      </w:pPr>
      <w:r>
        <w:t>Tali principi sono stati recentemente consolidati con l’emanazione, il 23 gennaio 2025, di una direttiva del Ministro per la Pubblica Amministrazione, avente ad oggetto “</w:t>
      </w:r>
      <w:bookmarkStart w:id="87" w:name="bookmark=id.3rdcrjn" w:colFirst="0" w:colLast="0"/>
      <w:bookmarkEnd w:id="87"/>
      <w:r>
        <w:rPr>
          <w:b/>
        </w:rPr>
        <w:t>Valorizzazione delle persone e produzione di valore pubblico attraverso la formazione. Principi, obiettivi e strumenti</w:t>
      </w:r>
      <w:r>
        <w:t>”, nota come “Direttiva Zangrillo”</w:t>
      </w:r>
    </w:p>
    <w:p w14:paraId="7A514B41" w14:textId="4372986B" w:rsidR="002A7520" w:rsidRDefault="002A7520" w:rsidP="002A7520">
      <w:pPr>
        <w:spacing w:before="120"/>
      </w:pPr>
      <w:r>
        <w:lastRenderedPageBreak/>
        <w:t xml:space="preserve">La Direttiva stabilisce che la promozione della formazione deve essere uno specifico obiettivo di performance di ciascun responsabile, il quale assicura la partecipazione attiva dei dipendenti alle iniziative formative, in modo da garantire il conseguimento dell’obiettivo del numero di ore di formazione </w:t>
      </w:r>
      <w:r w:rsidR="00CC1551">
        <w:t>pro-capite</w:t>
      </w:r>
      <w:r>
        <w:t xml:space="preserve"> annue, a partire dal 2025, </w:t>
      </w:r>
      <w:r>
        <w:rPr>
          <w:b/>
        </w:rPr>
        <w:t>non inferiore a 40</w:t>
      </w:r>
      <w:r>
        <w:t>, pari ad una settimana di formazione per anno.</w:t>
      </w:r>
    </w:p>
    <w:p w14:paraId="1BC0EF42" w14:textId="77777777" w:rsidR="002A7520" w:rsidRDefault="002A7520" w:rsidP="002A7520">
      <w:pPr>
        <w:spacing w:before="120"/>
      </w:pPr>
      <w:r>
        <w:rPr>
          <w:color w:val="000000"/>
        </w:rPr>
        <w:t>Il presente Piano mira dunque ad assicurare la corretta rilevanza alla formazione quale strumento principale per lo sviluppo e la valorizzazione delle persone, e a realizzare le condizioni per favorire la partecipazione delle persone alle attività formative, sviluppando le competenze e trasformarle in patrimoni dell’intera organizzazione</w:t>
      </w:r>
      <w:r>
        <w:rPr>
          <w:i/>
          <w:color w:val="000000"/>
        </w:rPr>
        <w:t>,</w:t>
      </w:r>
      <w:r>
        <w:rPr>
          <w:color w:val="000000"/>
        </w:rPr>
        <w:t xml:space="preserve"> anche attraverso la costruzione di sistemi di gestione delle conoscenze</w:t>
      </w:r>
    </w:p>
    <w:p w14:paraId="53A76728" w14:textId="77777777" w:rsidR="002A7520" w:rsidRDefault="002A7520" w:rsidP="002A7520">
      <w:pPr>
        <w:spacing w:before="120"/>
      </w:pPr>
      <w:r>
        <w:t>Inoltre, va sottolineato come le iniziative di sviluppo delle conoscenze e delle competenze ivi riportate abbiano lo scopo di produrre valore per tre insiemi di soggetti: le persone che lavorano nelle amministrazioni quali beneficiari diretti delle iniziative formative, innanzi tutto; le amministrazioni stesse; i cittadini e le imprese quali destinatari dei servizi erogati dalle amministrazioni.</w:t>
      </w:r>
    </w:p>
    <w:p w14:paraId="582D3B80" w14:textId="77777777" w:rsidR="002A7520" w:rsidRDefault="002A7520" w:rsidP="002A7520">
      <w:pPr>
        <w:pStyle w:val="Titolo3"/>
      </w:pPr>
      <w:bookmarkStart w:id="88" w:name="_Toc193870721"/>
      <w:r>
        <w:t>Analisi del contesto, dei fabbisogni e obiettivi strategici</w:t>
      </w:r>
      <w:bookmarkEnd w:id="88"/>
    </w:p>
    <w:p w14:paraId="5A5092C3" w14:textId="77777777" w:rsidR="002A7520" w:rsidRDefault="002A7520" w:rsidP="002A7520">
      <w:pPr>
        <w:spacing w:before="120"/>
        <w:rPr>
          <w:b/>
        </w:rPr>
      </w:pPr>
      <w:r>
        <w:t>In relazione alle informazioni sul contesto e alla struttura organizzativa dell’Ente, si rimanda alla specifica sezione all’interno del Piano integrato di attività e organizzazione.</w:t>
      </w:r>
    </w:p>
    <w:p w14:paraId="601B26F1" w14:textId="77777777" w:rsidR="002A7520" w:rsidRDefault="002A7520" w:rsidP="002A7520">
      <w:pPr>
        <w:spacing w:before="120" w:after="0"/>
      </w:pPr>
      <w:r>
        <w:t>In relazione alla specifica struttura organizzativa dell’Ente, e in linea con la Direttiva Zangrillo, le unità ad Elevata Qualificazione sono coinvolte nei processi di formazione a più livelli: rilevazione dei fabbisogni formativi, individuazione dei singoli dipendenti da iscrivere ai corsi di formazione trasversale, definizione della formazione specialistica per i dipendenti del settore di competenza.</w:t>
      </w:r>
    </w:p>
    <w:p w14:paraId="0CB1DF2B" w14:textId="77777777" w:rsidR="002A7520" w:rsidRDefault="002A7520" w:rsidP="002A7520">
      <w:pPr>
        <w:spacing w:before="120" w:after="0"/>
      </w:pPr>
      <w:r>
        <w:t>Tutti i dipendenti dell’Ente, attraverso il confronto con i soggetti sindacali di cui all’articolo 7, comma 2, del CCNL del 16 novembre 2022, sono chiamati ad un confronto in relazione alle linee generali di riferimento per la pianificazione delle attività formative e di aggiornamento, ivi compresa la individuazione, nel piano della formazione delle materie comuni a tutto il personale, di quelle rivolte ai diversi ambiti e profili professionali presenti nell’ente, tenendo conto dei principi di pari opportunità tra tutti i lavoratori e dell’obiettivo delle ore di formazione da erogare nel corso dell’anno, ai sensi dell’articolo 5, comma 3, lettera i) del sopra richiamato Contratto Collettivo.</w:t>
      </w:r>
    </w:p>
    <w:p w14:paraId="1ECB3284" w14:textId="77777777" w:rsidR="002A7520" w:rsidRDefault="002A7520" w:rsidP="002A7520">
      <w:pPr>
        <w:spacing w:before="120"/>
        <w:rPr>
          <w:u w:val="single"/>
        </w:rPr>
      </w:pPr>
      <w:r>
        <w:rPr>
          <w:u w:val="single"/>
        </w:rPr>
        <w:t>Analisi dei Fabbisogni Formativi</w:t>
      </w:r>
    </w:p>
    <w:p w14:paraId="745DA6C6" w14:textId="77777777" w:rsidR="002A7520" w:rsidRDefault="002A7520" w:rsidP="002A7520">
      <w:pPr>
        <w:pBdr>
          <w:top w:val="nil"/>
          <w:left w:val="nil"/>
          <w:bottom w:val="nil"/>
          <w:right w:val="nil"/>
          <w:between w:val="nil"/>
        </w:pBdr>
        <w:ind w:left="0"/>
        <w:jc w:val="left"/>
        <w:rPr>
          <w:color w:val="000000"/>
        </w:rPr>
      </w:pPr>
      <w:r>
        <w:rPr>
          <w:color w:val="000000"/>
        </w:rPr>
        <w:t>Sulla base dell'</w:t>
      </w:r>
      <w:proofErr w:type="spellStart"/>
      <w:r>
        <w:rPr>
          <w:color w:val="000000"/>
        </w:rPr>
        <w:t>assessment</w:t>
      </w:r>
      <w:proofErr w:type="spellEnd"/>
      <w:r>
        <w:rPr>
          <w:color w:val="000000"/>
        </w:rPr>
        <w:t xml:space="preserve"> iniziale, sono state identificate le seguenti priorità:</w:t>
      </w:r>
    </w:p>
    <w:p w14:paraId="47D3FC4E" w14:textId="77777777" w:rsidR="002A7520" w:rsidRDefault="002A7520" w:rsidP="002A7520">
      <w:pPr>
        <w:numPr>
          <w:ilvl w:val="0"/>
          <w:numId w:val="29"/>
        </w:numPr>
        <w:pBdr>
          <w:top w:val="nil"/>
          <w:left w:val="nil"/>
          <w:bottom w:val="nil"/>
          <w:right w:val="nil"/>
          <w:between w:val="nil"/>
        </w:pBdr>
        <w:jc w:val="left"/>
        <w:rPr>
          <w:color w:val="000000"/>
        </w:rPr>
      </w:pPr>
      <w:r>
        <w:rPr>
          <w:color w:val="000000"/>
        </w:rPr>
        <w:t>Digitalizzazione dei servizi comunali e transizione al cloud</w:t>
      </w:r>
    </w:p>
    <w:p w14:paraId="2A831846" w14:textId="77777777" w:rsidR="002A7520" w:rsidRDefault="002A7520" w:rsidP="002A7520">
      <w:pPr>
        <w:numPr>
          <w:ilvl w:val="0"/>
          <w:numId w:val="29"/>
        </w:numPr>
        <w:pBdr>
          <w:top w:val="nil"/>
          <w:left w:val="nil"/>
          <w:bottom w:val="nil"/>
          <w:right w:val="nil"/>
          <w:between w:val="nil"/>
        </w:pBdr>
        <w:jc w:val="left"/>
        <w:rPr>
          <w:color w:val="000000"/>
        </w:rPr>
      </w:pPr>
      <w:r>
        <w:rPr>
          <w:color w:val="000000"/>
        </w:rPr>
        <w:t>Gestione delle procedure del PNRR</w:t>
      </w:r>
    </w:p>
    <w:p w14:paraId="02470A67" w14:textId="77777777" w:rsidR="002A7520" w:rsidRDefault="002A7520" w:rsidP="002A7520">
      <w:pPr>
        <w:numPr>
          <w:ilvl w:val="0"/>
          <w:numId w:val="29"/>
        </w:numPr>
        <w:pBdr>
          <w:top w:val="nil"/>
          <w:left w:val="nil"/>
          <w:bottom w:val="nil"/>
          <w:right w:val="nil"/>
          <w:between w:val="nil"/>
        </w:pBdr>
        <w:jc w:val="left"/>
        <w:rPr>
          <w:color w:val="000000"/>
        </w:rPr>
      </w:pPr>
      <w:r>
        <w:rPr>
          <w:color w:val="000000"/>
        </w:rPr>
        <w:t>Competenze in materia di appalti pubblici</w:t>
      </w:r>
    </w:p>
    <w:p w14:paraId="7A66C424" w14:textId="77777777" w:rsidR="002A7520" w:rsidRDefault="002A7520" w:rsidP="002A7520">
      <w:pPr>
        <w:numPr>
          <w:ilvl w:val="0"/>
          <w:numId w:val="29"/>
        </w:numPr>
        <w:pBdr>
          <w:top w:val="nil"/>
          <w:left w:val="nil"/>
          <w:bottom w:val="nil"/>
          <w:right w:val="nil"/>
          <w:between w:val="nil"/>
        </w:pBdr>
        <w:jc w:val="left"/>
        <w:rPr>
          <w:color w:val="000000"/>
        </w:rPr>
      </w:pPr>
      <w:r>
        <w:rPr>
          <w:color w:val="000000"/>
        </w:rPr>
        <w:t>Aggiornamento normativo continuo</w:t>
      </w:r>
    </w:p>
    <w:p w14:paraId="537F9828" w14:textId="77777777" w:rsidR="002A7520" w:rsidRDefault="002A7520" w:rsidP="002A7520">
      <w:pPr>
        <w:spacing w:before="120"/>
        <w:rPr>
          <w:u w:val="single"/>
        </w:rPr>
      </w:pPr>
      <w:r>
        <w:rPr>
          <w:u w:val="single"/>
        </w:rPr>
        <w:t>Obiettivi Strategici</w:t>
      </w:r>
    </w:p>
    <w:p w14:paraId="60FD29D8" w14:textId="77777777" w:rsidR="002A7520" w:rsidRDefault="002A7520" w:rsidP="002A7520">
      <w:pPr>
        <w:numPr>
          <w:ilvl w:val="0"/>
          <w:numId w:val="30"/>
        </w:numPr>
        <w:pBdr>
          <w:top w:val="nil"/>
          <w:left w:val="nil"/>
          <w:bottom w:val="nil"/>
          <w:right w:val="nil"/>
          <w:between w:val="nil"/>
        </w:pBdr>
        <w:jc w:val="left"/>
        <w:rPr>
          <w:color w:val="000000"/>
        </w:rPr>
      </w:pPr>
      <w:r>
        <w:rPr>
          <w:color w:val="000000"/>
        </w:rPr>
        <w:t>Raggiungimento delle 40 ore annue di formazione per dipendente</w:t>
      </w:r>
    </w:p>
    <w:p w14:paraId="6B3B3236" w14:textId="77777777" w:rsidR="002A7520" w:rsidRDefault="002A7520" w:rsidP="002A7520">
      <w:pPr>
        <w:numPr>
          <w:ilvl w:val="0"/>
          <w:numId w:val="30"/>
        </w:numPr>
        <w:pBdr>
          <w:top w:val="nil"/>
          <w:left w:val="nil"/>
          <w:bottom w:val="nil"/>
          <w:right w:val="nil"/>
          <w:between w:val="nil"/>
        </w:pBdr>
        <w:jc w:val="left"/>
        <w:rPr>
          <w:color w:val="000000"/>
        </w:rPr>
      </w:pPr>
      <w:r>
        <w:rPr>
          <w:color w:val="000000"/>
        </w:rPr>
        <w:t>Miglioramento della capacità di gestione dei fondi PNRR</w:t>
      </w:r>
    </w:p>
    <w:p w14:paraId="59022D4A" w14:textId="77777777" w:rsidR="002A7520" w:rsidRDefault="002A7520" w:rsidP="002A7520">
      <w:pPr>
        <w:numPr>
          <w:ilvl w:val="0"/>
          <w:numId w:val="30"/>
        </w:numPr>
        <w:pBdr>
          <w:top w:val="nil"/>
          <w:left w:val="nil"/>
          <w:bottom w:val="nil"/>
          <w:right w:val="nil"/>
          <w:between w:val="nil"/>
        </w:pBdr>
        <w:jc w:val="left"/>
        <w:rPr>
          <w:color w:val="000000"/>
        </w:rPr>
      </w:pPr>
      <w:r>
        <w:rPr>
          <w:color w:val="000000"/>
        </w:rPr>
        <w:t>Sviluppo delle competenze in materia di transizione ecologica</w:t>
      </w:r>
    </w:p>
    <w:p w14:paraId="43904A79" w14:textId="77777777" w:rsidR="002A7520" w:rsidRPr="00537F5B" w:rsidRDefault="002A7520" w:rsidP="002A7520">
      <w:pPr>
        <w:pStyle w:val="Titolo3"/>
      </w:pPr>
      <w:bookmarkStart w:id="89" w:name="_Toc193870722"/>
      <w:r w:rsidRPr="00537F5B">
        <w:t>Programma dettagliato per aree di competenza</w:t>
      </w:r>
      <w:bookmarkEnd w:id="89"/>
    </w:p>
    <w:p w14:paraId="1185CE97" w14:textId="77777777" w:rsidR="002A7520" w:rsidRPr="00537F5B" w:rsidRDefault="002A7520" w:rsidP="002A7520">
      <w:pPr>
        <w:spacing w:before="240"/>
        <w:rPr>
          <w:b/>
          <w:bCs/>
        </w:rPr>
      </w:pPr>
      <w:r w:rsidRPr="00537F5B">
        <w:rPr>
          <w:b/>
          <w:bCs/>
        </w:rPr>
        <w:t>1) Leadership e Soft Skills</w:t>
      </w:r>
    </w:p>
    <w:p w14:paraId="55532709" w14:textId="77777777" w:rsidR="002A7520" w:rsidRDefault="002A7520" w:rsidP="002A7520">
      <w:pPr>
        <w:spacing w:before="120"/>
        <w:rPr>
          <w:u w:val="single"/>
        </w:rPr>
      </w:pPr>
      <w:r>
        <w:rPr>
          <w:u w:val="single"/>
        </w:rPr>
        <w:t>Argomenti formativi</w:t>
      </w:r>
    </w:p>
    <w:p w14:paraId="720D563D" w14:textId="77777777" w:rsidR="002A7520" w:rsidRDefault="002A7520" w:rsidP="002A7520">
      <w:pPr>
        <w:numPr>
          <w:ilvl w:val="0"/>
          <w:numId w:val="31"/>
        </w:numPr>
        <w:pBdr>
          <w:top w:val="nil"/>
          <w:left w:val="nil"/>
          <w:bottom w:val="nil"/>
          <w:right w:val="nil"/>
          <w:between w:val="nil"/>
        </w:pBdr>
        <w:spacing w:before="120"/>
        <w:jc w:val="left"/>
        <w:rPr>
          <w:color w:val="000000"/>
        </w:rPr>
      </w:pPr>
      <w:r>
        <w:rPr>
          <w:color w:val="000000"/>
        </w:rPr>
        <w:t>Gestione e Sviluppo dei Collaboratori</w:t>
      </w:r>
    </w:p>
    <w:p w14:paraId="04B2576D" w14:textId="77777777" w:rsidR="002A7520" w:rsidRDefault="002A7520" w:rsidP="002A7520">
      <w:pPr>
        <w:numPr>
          <w:ilvl w:val="1"/>
          <w:numId w:val="31"/>
        </w:numPr>
        <w:pBdr>
          <w:top w:val="nil"/>
          <w:left w:val="nil"/>
          <w:bottom w:val="nil"/>
          <w:right w:val="nil"/>
          <w:between w:val="nil"/>
        </w:pBdr>
        <w:spacing w:before="120"/>
        <w:jc w:val="left"/>
        <w:rPr>
          <w:color w:val="000000"/>
        </w:rPr>
      </w:pPr>
      <w:r>
        <w:rPr>
          <w:color w:val="000000"/>
        </w:rPr>
        <w:lastRenderedPageBreak/>
        <w:t>Leadership situazionale</w:t>
      </w:r>
    </w:p>
    <w:p w14:paraId="48D0AE6A" w14:textId="77777777" w:rsidR="002A7520" w:rsidRDefault="002A7520" w:rsidP="002A7520">
      <w:pPr>
        <w:numPr>
          <w:ilvl w:val="1"/>
          <w:numId w:val="31"/>
        </w:numPr>
        <w:pBdr>
          <w:top w:val="nil"/>
          <w:left w:val="nil"/>
          <w:bottom w:val="nil"/>
          <w:right w:val="nil"/>
          <w:between w:val="nil"/>
        </w:pBdr>
        <w:spacing w:before="120"/>
        <w:jc w:val="left"/>
        <w:rPr>
          <w:color w:val="000000"/>
        </w:rPr>
      </w:pPr>
      <w:r>
        <w:rPr>
          <w:color w:val="000000"/>
        </w:rPr>
        <w:t>Gestione dei conflitti</w:t>
      </w:r>
    </w:p>
    <w:p w14:paraId="08BFECBB" w14:textId="77777777" w:rsidR="002A7520" w:rsidRDefault="002A7520" w:rsidP="002A7520">
      <w:pPr>
        <w:numPr>
          <w:ilvl w:val="1"/>
          <w:numId w:val="31"/>
        </w:numPr>
        <w:pBdr>
          <w:top w:val="nil"/>
          <w:left w:val="nil"/>
          <w:bottom w:val="nil"/>
          <w:right w:val="nil"/>
          <w:between w:val="nil"/>
        </w:pBdr>
        <w:spacing w:before="120"/>
        <w:jc w:val="left"/>
        <w:rPr>
          <w:color w:val="000000"/>
        </w:rPr>
      </w:pPr>
      <w:r>
        <w:rPr>
          <w:color w:val="000000"/>
        </w:rPr>
        <w:t>Valutazione delle performance</w:t>
      </w:r>
    </w:p>
    <w:p w14:paraId="45E97BB4" w14:textId="77777777" w:rsidR="002A7520" w:rsidRDefault="002A7520" w:rsidP="002A7520">
      <w:pPr>
        <w:numPr>
          <w:ilvl w:val="1"/>
          <w:numId w:val="31"/>
        </w:numPr>
        <w:pBdr>
          <w:top w:val="nil"/>
          <w:left w:val="nil"/>
          <w:bottom w:val="nil"/>
          <w:right w:val="nil"/>
          <w:between w:val="nil"/>
        </w:pBdr>
        <w:spacing w:before="120"/>
        <w:jc w:val="left"/>
        <w:rPr>
          <w:color w:val="000000"/>
        </w:rPr>
      </w:pPr>
      <w:r>
        <w:rPr>
          <w:color w:val="000000"/>
        </w:rPr>
        <w:t>Tecniche di feedback costruttivo</w:t>
      </w:r>
    </w:p>
    <w:p w14:paraId="293B83F4" w14:textId="77777777" w:rsidR="002A7520" w:rsidRDefault="002A7520" w:rsidP="002A7520">
      <w:pPr>
        <w:numPr>
          <w:ilvl w:val="0"/>
          <w:numId w:val="31"/>
        </w:numPr>
        <w:pBdr>
          <w:top w:val="nil"/>
          <w:left w:val="nil"/>
          <w:bottom w:val="nil"/>
          <w:right w:val="nil"/>
          <w:between w:val="nil"/>
        </w:pBdr>
        <w:spacing w:before="120"/>
        <w:jc w:val="left"/>
        <w:rPr>
          <w:color w:val="000000"/>
        </w:rPr>
      </w:pPr>
      <w:r>
        <w:rPr>
          <w:color w:val="000000"/>
        </w:rPr>
        <w:t>Project Management</w:t>
      </w:r>
    </w:p>
    <w:p w14:paraId="6B420021" w14:textId="77777777" w:rsidR="002A7520" w:rsidRDefault="002A7520" w:rsidP="002A7520">
      <w:pPr>
        <w:numPr>
          <w:ilvl w:val="1"/>
          <w:numId w:val="31"/>
        </w:numPr>
        <w:pBdr>
          <w:top w:val="nil"/>
          <w:left w:val="nil"/>
          <w:bottom w:val="nil"/>
          <w:right w:val="nil"/>
          <w:between w:val="nil"/>
        </w:pBdr>
        <w:spacing w:before="120"/>
        <w:jc w:val="left"/>
        <w:rPr>
          <w:color w:val="000000"/>
        </w:rPr>
      </w:pPr>
      <w:r>
        <w:rPr>
          <w:color w:val="000000"/>
        </w:rPr>
        <w:t>Metodologie di gestione progetti</w:t>
      </w:r>
    </w:p>
    <w:p w14:paraId="5E0BDFAF" w14:textId="77777777" w:rsidR="002A7520" w:rsidRDefault="002A7520" w:rsidP="002A7520">
      <w:pPr>
        <w:numPr>
          <w:ilvl w:val="1"/>
          <w:numId w:val="31"/>
        </w:numPr>
        <w:pBdr>
          <w:top w:val="nil"/>
          <w:left w:val="nil"/>
          <w:bottom w:val="nil"/>
          <w:right w:val="nil"/>
          <w:between w:val="nil"/>
        </w:pBdr>
        <w:spacing w:before="120"/>
        <w:jc w:val="left"/>
        <w:rPr>
          <w:color w:val="000000"/>
        </w:rPr>
      </w:pPr>
      <w:r>
        <w:rPr>
          <w:color w:val="000000"/>
        </w:rPr>
        <w:t>Pianificazione e controllo</w:t>
      </w:r>
    </w:p>
    <w:p w14:paraId="0891136B" w14:textId="77777777" w:rsidR="002A7520" w:rsidRDefault="002A7520" w:rsidP="002A7520">
      <w:pPr>
        <w:numPr>
          <w:ilvl w:val="1"/>
          <w:numId w:val="31"/>
        </w:numPr>
        <w:pBdr>
          <w:top w:val="nil"/>
          <w:left w:val="nil"/>
          <w:bottom w:val="nil"/>
          <w:right w:val="nil"/>
          <w:between w:val="nil"/>
        </w:pBdr>
        <w:spacing w:before="120"/>
        <w:jc w:val="left"/>
        <w:rPr>
          <w:color w:val="000000"/>
        </w:rPr>
      </w:pPr>
      <w:r>
        <w:rPr>
          <w:color w:val="000000"/>
        </w:rPr>
        <w:t>Risk management</w:t>
      </w:r>
    </w:p>
    <w:p w14:paraId="40A2B75A" w14:textId="77777777" w:rsidR="002A7520" w:rsidRDefault="002A7520" w:rsidP="002A7520">
      <w:pPr>
        <w:numPr>
          <w:ilvl w:val="1"/>
          <w:numId w:val="31"/>
        </w:numPr>
        <w:pBdr>
          <w:top w:val="nil"/>
          <w:left w:val="nil"/>
          <w:bottom w:val="nil"/>
          <w:right w:val="nil"/>
          <w:between w:val="nil"/>
        </w:pBdr>
        <w:spacing w:before="120"/>
        <w:jc w:val="left"/>
        <w:rPr>
          <w:color w:val="000000"/>
        </w:rPr>
      </w:pPr>
      <w:r>
        <w:rPr>
          <w:color w:val="000000"/>
        </w:rPr>
        <w:t>Gestione stakeholder</w:t>
      </w:r>
    </w:p>
    <w:p w14:paraId="3D60DC79" w14:textId="77777777" w:rsidR="002A7520" w:rsidRDefault="002A7520" w:rsidP="002A7520">
      <w:pPr>
        <w:numPr>
          <w:ilvl w:val="0"/>
          <w:numId w:val="31"/>
        </w:numPr>
        <w:pBdr>
          <w:top w:val="nil"/>
          <w:left w:val="nil"/>
          <w:bottom w:val="nil"/>
          <w:right w:val="nil"/>
          <w:between w:val="nil"/>
        </w:pBdr>
        <w:spacing w:before="120"/>
        <w:jc w:val="left"/>
        <w:rPr>
          <w:color w:val="000000"/>
        </w:rPr>
      </w:pPr>
      <w:r>
        <w:rPr>
          <w:color w:val="000000"/>
        </w:rPr>
        <w:t xml:space="preserve">Comunicazione Efficace </w:t>
      </w:r>
    </w:p>
    <w:p w14:paraId="47F6F38F" w14:textId="77777777" w:rsidR="002A7520" w:rsidRDefault="002A7520" w:rsidP="002A7520">
      <w:pPr>
        <w:numPr>
          <w:ilvl w:val="1"/>
          <w:numId w:val="31"/>
        </w:numPr>
        <w:pBdr>
          <w:top w:val="nil"/>
          <w:left w:val="nil"/>
          <w:bottom w:val="nil"/>
          <w:right w:val="nil"/>
          <w:between w:val="nil"/>
        </w:pBdr>
        <w:spacing w:before="120"/>
        <w:jc w:val="left"/>
        <w:rPr>
          <w:color w:val="000000"/>
        </w:rPr>
      </w:pPr>
      <w:r>
        <w:rPr>
          <w:color w:val="000000"/>
        </w:rPr>
        <w:t>Comunicazione istituzionale</w:t>
      </w:r>
    </w:p>
    <w:p w14:paraId="67EA9A7A" w14:textId="77777777" w:rsidR="002A7520" w:rsidRDefault="002A7520" w:rsidP="002A7520">
      <w:pPr>
        <w:numPr>
          <w:ilvl w:val="1"/>
          <w:numId w:val="31"/>
        </w:numPr>
        <w:pBdr>
          <w:top w:val="nil"/>
          <w:left w:val="nil"/>
          <w:bottom w:val="nil"/>
          <w:right w:val="nil"/>
          <w:between w:val="nil"/>
        </w:pBdr>
        <w:spacing w:before="120"/>
        <w:jc w:val="left"/>
        <w:rPr>
          <w:color w:val="000000"/>
        </w:rPr>
      </w:pPr>
      <w:r>
        <w:rPr>
          <w:color w:val="000000"/>
        </w:rPr>
        <w:t xml:space="preserve">Public </w:t>
      </w:r>
      <w:proofErr w:type="spellStart"/>
      <w:r>
        <w:rPr>
          <w:color w:val="000000"/>
        </w:rPr>
        <w:t>speaking</w:t>
      </w:r>
      <w:proofErr w:type="spellEnd"/>
    </w:p>
    <w:p w14:paraId="2E3518E2" w14:textId="77777777" w:rsidR="002A7520" w:rsidRDefault="002A7520" w:rsidP="002A7520">
      <w:pPr>
        <w:numPr>
          <w:ilvl w:val="1"/>
          <w:numId w:val="31"/>
        </w:numPr>
        <w:pBdr>
          <w:top w:val="nil"/>
          <w:left w:val="nil"/>
          <w:bottom w:val="nil"/>
          <w:right w:val="nil"/>
          <w:between w:val="nil"/>
        </w:pBdr>
        <w:spacing w:before="120"/>
        <w:jc w:val="left"/>
        <w:rPr>
          <w:color w:val="000000"/>
        </w:rPr>
      </w:pPr>
      <w:r>
        <w:rPr>
          <w:color w:val="000000"/>
        </w:rPr>
        <w:t>Gestione riunioni</w:t>
      </w:r>
    </w:p>
    <w:p w14:paraId="4608526B" w14:textId="77777777" w:rsidR="002A7520" w:rsidRDefault="002A7520" w:rsidP="002A7520">
      <w:pPr>
        <w:numPr>
          <w:ilvl w:val="1"/>
          <w:numId w:val="31"/>
        </w:numPr>
        <w:pBdr>
          <w:top w:val="nil"/>
          <w:left w:val="nil"/>
          <w:bottom w:val="nil"/>
          <w:right w:val="nil"/>
          <w:between w:val="nil"/>
        </w:pBdr>
        <w:spacing w:before="120"/>
        <w:jc w:val="left"/>
        <w:rPr>
          <w:color w:val="000000"/>
        </w:rPr>
      </w:pPr>
      <w:r>
        <w:rPr>
          <w:color w:val="000000"/>
        </w:rPr>
        <w:t>Negoziazione</w:t>
      </w:r>
    </w:p>
    <w:p w14:paraId="484EB52D" w14:textId="77777777" w:rsidR="002A7520" w:rsidRDefault="002A7520" w:rsidP="002A7520">
      <w:pPr>
        <w:numPr>
          <w:ilvl w:val="0"/>
          <w:numId w:val="31"/>
        </w:numPr>
        <w:pBdr>
          <w:top w:val="nil"/>
          <w:left w:val="nil"/>
          <w:bottom w:val="nil"/>
          <w:right w:val="nil"/>
          <w:between w:val="nil"/>
        </w:pBdr>
        <w:spacing w:before="120"/>
        <w:jc w:val="left"/>
        <w:rPr>
          <w:color w:val="000000"/>
        </w:rPr>
      </w:pPr>
      <w:r>
        <w:rPr>
          <w:color w:val="000000"/>
        </w:rPr>
        <w:t xml:space="preserve">Competenze Relazionali </w:t>
      </w:r>
    </w:p>
    <w:p w14:paraId="0E89652E" w14:textId="77777777" w:rsidR="002A7520" w:rsidRDefault="002A7520" w:rsidP="002A7520">
      <w:pPr>
        <w:numPr>
          <w:ilvl w:val="1"/>
          <w:numId w:val="32"/>
        </w:numPr>
        <w:pBdr>
          <w:top w:val="nil"/>
          <w:left w:val="nil"/>
          <w:bottom w:val="nil"/>
          <w:right w:val="nil"/>
          <w:between w:val="nil"/>
        </w:pBdr>
        <w:spacing w:before="120"/>
        <w:jc w:val="left"/>
        <w:rPr>
          <w:color w:val="000000"/>
        </w:rPr>
      </w:pPr>
      <w:r>
        <w:rPr>
          <w:color w:val="000000"/>
        </w:rPr>
        <w:t>Comunicazione con il cittadino</w:t>
      </w:r>
    </w:p>
    <w:p w14:paraId="47FB436B" w14:textId="77777777" w:rsidR="002A7520" w:rsidRDefault="002A7520" w:rsidP="002A7520">
      <w:pPr>
        <w:numPr>
          <w:ilvl w:val="1"/>
          <w:numId w:val="32"/>
        </w:numPr>
        <w:pBdr>
          <w:top w:val="nil"/>
          <w:left w:val="nil"/>
          <w:bottom w:val="nil"/>
          <w:right w:val="nil"/>
          <w:between w:val="nil"/>
        </w:pBdr>
        <w:spacing w:before="120"/>
        <w:jc w:val="left"/>
        <w:rPr>
          <w:color w:val="000000"/>
        </w:rPr>
      </w:pPr>
      <w:r>
        <w:rPr>
          <w:color w:val="000000"/>
        </w:rPr>
        <w:t>Lavoro in team</w:t>
      </w:r>
    </w:p>
    <w:p w14:paraId="0D563212" w14:textId="77777777" w:rsidR="002A7520" w:rsidRDefault="002A7520" w:rsidP="002A7520">
      <w:pPr>
        <w:numPr>
          <w:ilvl w:val="1"/>
          <w:numId w:val="32"/>
        </w:numPr>
        <w:pBdr>
          <w:top w:val="nil"/>
          <w:left w:val="nil"/>
          <w:bottom w:val="nil"/>
          <w:right w:val="nil"/>
          <w:between w:val="nil"/>
        </w:pBdr>
        <w:spacing w:before="120"/>
        <w:jc w:val="left"/>
        <w:rPr>
          <w:color w:val="000000"/>
        </w:rPr>
      </w:pPr>
      <w:r>
        <w:rPr>
          <w:color w:val="000000"/>
        </w:rPr>
        <w:t>Gestione dello stress</w:t>
      </w:r>
    </w:p>
    <w:p w14:paraId="3ECB99FB" w14:textId="77777777" w:rsidR="002A7520" w:rsidRDefault="002A7520" w:rsidP="002A7520">
      <w:pPr>
        <w:numPr>
          <w:ilvl w:val="0"/>
          <w:numId w:val="31"/>
        </w:numPr>
        <w:pBdr>
          <w:top w:val="nil"/>
          <w:left w:val="nil"/>
          <w:bottom w:val="nil"/>
          <w:right w:val="nil"/>
          <w:between w:val="nil"/>
        </w:pBdr>
        <w:spacing w:before="120"/>
        <w:jc w:val="left"/>
        <w:rPr>
          <w:color w:val="000000"/>
        </w:rPr>
      </w:pPr>
      <w:proofErr w:type="spellStart"/>
      <w:r>
        <w:rPr>
          <w:color w:val="000000"/>
        </w:rPr>
        <w:t>Problem</w:t>
      </w:r>
      <w:proofErr w:type="spellEnd"/>
      <w:r>
        <w:rPr>
          <w:color w:val="000000"/>
        </w:rPr>
        <w:t xml:space="preserve"> Solving </w:t>
      </w:r>
    </w:p>
    <w:p w14:paraId="23DF09ED" w14:textId="77777777" w:rsidR="002A7520" w:rsidRDefault="002A7520" w:rsidP="002A7520">
      <w:pPr>
        <w:numPr>
          <w:ilvl w:val="1"/>
          <w:numId w:val="32"/>
        </w:numPr>
        <w:pBdr>
          <w:top w:val="nil"/>
          <w:left w:val="nil"/>
          <w:bottom w:val="nil"/>
          <w:right w:val="nil"/>
          <w:between w:val="nil"/>
        </w:pBdr>
        <w:spacing w:before="120"/>
        <w:jc w:val="left"/>
        <w:rPr>
          <w:color w:val="000000"/>
        </w:rPr>
      </w:pPr>
      <w:r>
        <w:rPr>
          <w:color w:val="000000"/>
        </w:rPr>
        <w:t>Analisi dei problemi</w:t>
      </w:r>
    </w:p>
    <w:p w14:paraId="3E8C9779" w14:textId="77777777" w:rsidR="002A7520" w:rsidRDefault="002A7520" w:rsidP="002A7520">
      <w:pPr>
        <w:numPr>
          <w:ilvl w:val="1"/>
          <w:numId w:val="32"/>
        </w:numPr>
        <w:pBdr>
          <w:top w:val="nil"/>
          <w:left w:val="nil"/>
          <w:bottom w:val="nil"/>
          <w:right w:val="nil"/>
          <w:between w:val="nil"/>
        </w:pBdr>
        <w:spacing w:before="120"/>
        <w:jc w:val="left"/>
        <w:rPr>
          <w:color w:val="000000"/>
        </w:rPr>
      </w:pPr>
      <w:r>
        <w:rPr>
          <w:color w:val="000000"/>
        </w:rPr>
        <w:t>Processo decisionale</w:t>
      </w:r>
    </w:p>
    <w:p w14:paraId="329BD6A6" w14:textId="77777777" w:rsidR="002A7520" w:rsidRDefault="002A7520" w:rsidP="002A7520">
      <w:pPr>
        <w:numPr>
          <w:ilvl w:val="1"/>
          <w:numId w:val="32"/>
        </w:numPr>
        <w:pBdr>
          <w:top w:val="nil"/>
          <w:left w:val="nil"/>
          <w:bottom w:val="nil"/>
          <w:right w:val="nil"/>
          <w:between w:val="nil"/>
        </w:pBdr>
        <w:spacing w:before="120"/>
        <w:jc w:val="left"/>
        <w:rPr>
          <w:color w:val="000000"/>
        </w:rPr>
      </w:pPr>
      <w:r>
        <w:rPr>
          <w:color w:val="000000"/>
        </w:rPr>
        <w:t>Creatività e innovazione</w:t>
      </w:r>
    </w:p>
    <w:p w14:paraId="1F86620B" w14:textId="77777777" w:rsidR="002A7520" w:rsidRDefault="002A7520" w:rsidP="002A7520">
      <w:pPr>
        <w:spacing w:before="120"/>
        <w:rPr>
          <w:u w:val="single"/>
        </w:rPr>
      </w:pPr>
      <w:r>
        <w:rPr>
          <w:u w:val="single"/>
        </w:rPr>
        <w:t>Programmazione ore di formazione</w:t>
      </w:r>
    </w:p>
    <w:tbl>
      <w:tblPr>
        <w:tblW w:w="962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7"/>
        <w:gridCol w:w="4235"/>
        <w:gridCol w:w="2910"/>
      </w:tblGrid>
      <w:tr w:rsidR="002A7520" w14:paraId="633B258D" w14:textId="77777777" w:rsidTr="005A6368">
        <w:trPr>
          <w:trHeight w:val="1298"/>
        </w:trPr>
        <w:tc>
          <w:tcPr>
            <w:tcW w:w="2477" w:type="dxa"/>
            <w:vMerge w:val="restart"/>
          </w:tcPr>
          <w:p w14:paraId="016BFB45" w14:textId="77777777" w:rsidR="002A7520" w:rsidRDefault="002A7520" w:rsidP="005A6368">
            <w:pPr>
              <w:spacing w:before="360"/>
              <w:ind w:left="873"/>
              <w:rPr>
                <w:b/>
              </w:rPr>
            </w:pPr>
            <w:r>
              <w:rPr>
                <w:b/>
              </w:rPr>
              <w:t>Aree di competenza</w:t>
            </w:r>
          </w:p>
          <w:p w14:paraId="26932D2E" w14:textId="77777777" w:rsidR="002A7520" w:rsidRDefault="002A7520" w:rsidP="005A6368">
            <w:pPr>
              <w:spacing w:before="840"/>
              <w:rPr>
                <w:b/>
              </w:rPr>
            </w:pPr>
            <w:r>
              <w:rPr>
                <w:b/>
              </w:rPr>
              <w:t>Soggetti</w:t>
            </w:r>
          </w:p>
        </w:tc>
        <w:tc>
          <w:tcPr>
            <w:tcW w:w="7145" w:type="dxa"/>
            <w:gridSpan w:val="2"/>
            <w:vAlign w:val="center"/>
          </w:tcPr>
          <w:p w14:paraId="77391081" w14:textId="77777777" w:rsidR="002A7520" w:rsidRDefault="002A7520" w:rsidP="005A6368">
            <w:pPr>
              <w:rPr>
                <w:b/>
              </w:rPr>
            </w:pPr>
            <w:r>
              <w:t>Leadership e Soft Skills</w:t>
            </w:r>
          </w:p>
        </w:tc>
      </w:tr>
      <w:tr w:rsidR="002A7520" w14:paraId="726C699D" w14:textId="77777777" w:rsidTr="005A6368">
        <w:trPr>
          <w:trHeight w:val="1298"/>
        </w:trPr>
        <w:tc>
          <w:tcPr>
            <w:tcW w:w="2477" w:type="dxa"/>
            <w:vMerge/>
          </w:tcPr>
          <w:p w14:paraId="6F1C7E0B" w14:textId="77777777" w:rsidR="002A7520" w:rsidRDefault="002A7520" w:rsidP="005A6368">
            <w:pPr>
              <w:pBdr>
                <w:top w:val="nil"/>
                <w:left w:val="nil"/>
                <w:bottom w:val="nil"/>
                <w:right w:val="nil"/>
                <w:between w:val="nil"/>
              </w:pBdr>
              <w:spacing w:line="276" w:lineRule="auto"/>
              <w:rPr>
                <w:b/>
              </w:rPr>
            </w:pPr>
          </w:p>
        </w:tc>
        <w:tc>
          <w:tcPr>
            <w:tcW w:w="4235" w:type="dxa"/>
            <w:vAlign w:val="center"/>
          </w:tcPr>
          <w:p w14:paraId="331C5472" w14:textId="77777777" w:rsidR="002A7520" w:rsidRDefault="002A7520" w:rsidP="002A7520">
            <w:pPr>
              <w:numPr>
                <w:ilvl w:val="0"/>
                <w:numId w:val="38"/>
              </w:numPr>
              <w:pBdr>
                <w:top w:val="nil"/>
                <w:left w:val="nil"/>
                <w:bottom w:val="nil"/>
                <w:right w:val="nil"/>
                <w:between w:val="nil"/>
              </w:pBdr>
              <w:autoSpaceDE w:val="0"/>
              <w:autoSpaceDN w:val="0"/>
              <w:spacing w:after="0"/>
              <w:ind w:left="383"/>
              <w:jc w:val="left"/>
              <w:rPr>
                <w:color w:val="000000"/>
              </w:rPr>
            </w:pPr>
            <w:r>
              <w:rPr>
                <w:color w:val="000000"/>
              </w:rPr>
              <w:t>Gestione e Sviluppo dei Collaboratori</w:t>
            </w:r>
          </w:p>
          <w:p w14:paraId="60E07B58" w14:textId="77777777" w:rsidR="002A7520" w:rsidRDefault="002A7520" w:rsidP="002A7520">
            <w:pPr>
              <w:numPr>
                <w:ilvl w:val="0"/>
                <w:numId w:val="38"/>
              </w:numPr>
              <w:pBdr>
                <w:top w:val="nil"/>
                <w:left w:val="nil"/>
                <w:bottom w:val="nil"/>
                <w:right w:val="nil"/>
                <w:between w:val="nil"/>
              </w:pBdr>
              <w:autoSpaceDE w:val="0"/>
              <w:autoSpaceDN w:val="0"/>
              <w:spacing w:after="0"/>
              <w:ind w:left="383"/>
              <w:jc w:val="left"/>
              <w:rPr>
                <w:color w:val="000000"/>
              </w:rPr>
            </w:pPr>
            <w:r>
              <w:rPr>
                <w:color w:val="000000"/>
              </w:rPr>
              <w:t>Project Management</w:t>
            </w:r>
          </w:p>
          <w:p w14:paraId="1EE8C852" w14:textId="77777777" w:rsidR="002A7520" w:rsidRDefault="002A7520" w:rsidP="002A7520">
            <w:pPr>
              <w:numPr>
                <w:ilvl w:val="0"/>
                <w:numId w:val="38"/>
              </w:numPr>
              <w:pBdr>
                <w:top w:val="nil"/>
                <w:left w:val="nil"/>
                <w:bottom w:val="nil"/>
                <w:right w:val="nil"/>
                <w:between w:val="nil"/>
              </w:pBdr>
              <w:autoSpaceDE w:val="0"/>
              <w:autoSpaceDN w:val="0"/>
              <w:spacing w:after="0"/>
              <w:ind w:left="383"/>
              <w:jc w:val="left"/>
              <w:rPr>
                <w:color w:val="000000"/>
              </w:rPr>
            </w:pPr>
            <w:r>
              <w:rPr>
                <w:color w:val="000000"/>
              </w:rPr>
              <w:t xml:space="preserve">Comunicazione Efficace </w:t>
            </w:r>
          </w:p>
        </w:tc>
        <w:tc>
          <w:tcPr>
            <w:tcW w:w="2910" w:type="dxa"/>
            <w:vAlign w:val="center"/>
          </w:tcPr>
          <w:p w14:paraId="6359B419" w14:textId="77777777" w:rsidR="002A7520" w:rsidRDefault="002A7520" w:rsidP="002A7520">
            <w:pPr>
              <w:numPr>
                <w:ilvl w:val="0"/>
                <w:numId w:val="38"/>
              </w:numPr>
              <w:pBdr>
                <w:top w:val="nil"/>
                <w:left w:val="nil"/>
                <w:bottom w:val="nil"/>
                <w:right w:val="nil"/>
                <w:between w:val="nil"/>
              </w:pBdr>
              <w:autoSpaceDE w:val="0"/>
              <w:autoSpaceDN w:val="0"/>
              <w:spacing w:after="0"/>
              <w:ind w:left="406"/>
              <w:jc w:val="left"/>
              <w:rPr>
                <w:color w:val="000000"/>
              </w:rPr>
            </w:pPr>
            <w:r>
              <w:rPr>
                <w:color w:val="000000"/>
              </w:rPr>
              <w:t xml:space="preserve">Competenze Relazionali </w:t>
            </w:r>
          </w:p>
          <w:p w14:paraId="035F19C6" w14:textId="77777777" w:rsidR="002A7520" w:rsidRDefault="002A7520" w:rsidP="002A7520">
            <w:pPr>
              <w:numPr>
                <w:ilvl w:val="0"/>
                <w:numId w:val="38"/>
              </w:numPr>
              <w:pBdr>
                <w:top w:val="nil"/>
                <w:left w:val="nil"/>
                <w:bottom w:val="nil"/>
                <w:right w:val="nil"/>
                <w:between w:val="nil"/>
              </w:pBdr>
              <w:autoSpaceDE w:val="0"/>
              <w:autoSpaceDN w:val="0"/>
              <w:spacing w:after="0"/>
              <w:ind w:left="406"/>
              <w:jc w:val="left"/>
              <w:rPr>
                <w:color w:val="000000"/>
              </w:rPr>
            </w:pPr>
            <w:proofErr w:type="spellStart"/>
            <w:r>
              <w:rPr>
                <w:color w:val="000000"/>
              </w:rPr>
              <w:t>Problem</w:t>
            </w:r>
            <w:proofErr w:type="spellEnd"/>
            <w:r>
              <w:rPr>
                <w:color w:val="000000"/>
              </w:rPr>
              <w:t xml:space="preserve"> Solving</w:t>
            </w:r>
          </w:p>
        </w:tc>
      </w:tr>
      <w:tr w:rsidR="002A7520" w14:paraId="50C8DE40" w14:textId="77777777" w:rsidTr="005A6368">
        <w:tc>
          <w:tcPr>
            <w:tcW w:w="2477" w:type="dxa"/>
            <w:vAlign w:val="center"/>
          </w:tcPr>
          <w:p w14:paraId="441C9E13" w14:textId="77777777" w:rsidR="002A7520" w:rsidRDefault="002A7520" w:rsidP="005A6368">
            <w:r>
              <w:t>Tutti i dipendenti</w:t>
            </w:r>
          </w:p>
        </w:tc>
        <w:tc>
          <w:tcPr>
            <w:tcW w:w="4235" w:type="dxa"/>
            <w:vAlign w:val="center"/>
          </w:tcPr>
          <w:p w14:paraId="18E92A6D" w14:textId="77777777" w:rsidR="002A7520" w:rsidRDefault="002A7520" w:rsidP="005A6368">
            <w:pPr>
              <w:rPr>
                <w:b/>
              </w:rPr>
            </w:pPr>
          </w:p>
        </w:tc>
        <w:tc>
          <w:tcPr>
            <w:tcW w:w="2910" w:type="dxa"/>
            <w:vAlign w:val="center"/>
          </w:tcPr>
          <w:p w14:paraId="440D642D" w14:textId="77777777" w:rsidR="002A7520" w:rsidRDefault="002A7520" w:rsidP="005A6368">
            <w:pPr>
              <w:rPr>
                <w:b/>
              </w:rPr>
            </w:pPr>
            <w:r w:rsidRPr="00904319">
              <w:rPr>
                <w:b/>
                <w:highlight w:val="yellow"/>
              </w:rPr>
              <w:t>4</w:t>
            </w:r>
          </w:p>
        </w:tc>
      </w:tr>
      <w:tr w:rsidR="002A7520" w14:paraId="3887F741" w14:textId="77777777" w:rsidTr="005A6368">
        <w:tc>
          <w:tcPr>
            <w:tcW w:w="2477" w:type="dxa"/>
            <w:vAlign w:val="center"/>
          </w:tcPr>
          <w:p w14:paraId="4503172A" w14:textId="77777777" w:rsidR="002A7520" w:rsidRDefault="002A7520" w:rsidP="005A6368">
            <w:r>
              <w:t>Segretario</w:t>
            </w:r>
          </w:p>
        </w:tc>
        <w:tc>
          <w:tcPr>
            <w:tcW w:w="4235" w:type="dxa"/>
            <w:vAlign w:val="center"/>
          </w:tcPr>
          <w:p w14:paraId="229C7EE6" w14:textId="77777777" w:rsidR="002A7520" w:rsidRDefault="002A7520" w:rsidP="005A6368">
            <w:pPr>
              <w:rPr>
                <w:b/>
              </w:rPr>
            </w:pPr>
            <w:r w:rsidRPr="00904319">
              <w:rPr>
                <w:b/>
                <w:highlight w:val="yellow"/>
              </w:rPr>
              <w:t>4</w:t>
            </w:r>
          </w:p>
        </w:tc>
        <w:tc>
          <w:tcPr>
            <w:tcW w:w="2910" w:type="dxa"/>
            <w:vAlign w:val="center"/>
          </w:tcPr>
          <w:p w14:paraId="68BD12D2" w14:textId="77777777" w:rsidR="002A7520" w:rsidRDefault="002A7520" w:rsidP="005A6368">
            <w:pPr>
              <w:rPr>
                <w:b/>
              </w:rPr>
            </w:pPr>
          </w:p>
        </w:tc>
      </w:tr>
      <w:tr w:rsidR="002A7520" w14:paraId="7CE0D836" w14:textId="77777777" w:rsidTr="005A6368">
        <w:tc>
          <w:tcPr>
            <w:tcW w:w="2477" w:type="dxa"/>
            <w:vAlign w:val="center"/>
          </w:tcPr>
          <w:p w14:paraId="532540D8" w14:textId="77777777" w:rsidR="002A7520" w:rsidRDefault="002A7520" w:rsidP="005A6368">
            <w:r>
              <w:t>Responsabili/EQ</w:t>
            </w:r>
          </w:p>
        </w:tc>
        <w:tc>
          <w:tcPr>
            <w:tcW w:w="4235" w:type="dxa"/>
            <w:vAlign w:val="center"/>
          </w:tcPr>
          <w:p w14:paraId="57357C34" w14:textId="0977B756" w:rsidR="002A7520" w:rsidRPr="00A97140" w:rsidRDefault="00A97140" w:rsidP="005A6368">
            <w:pPr>
              <w:rPr>
                <w:b/>
              </w:rPr>
            </w:pPr>
            <w:r>
              <w:rPr>
                <w:b/>
              </w:rPr>
              <w:t>0</w:t>
            </w:r>
          </w:p>
        </w:tc>
        <w:tc>
          <w:tcPr>
            <w:tcW w:w="2910" w:type="dxa"/>
            <w:vAlign w:val="center"/>
          </w:tcPr>
          <w:p w14:paraId="39EAB9A6" w14:textId="77777777" w:rsidR="002A7520" w:rsidRDefault="002A7520" w:rsidP="005A6368">
            <w:pPr>
              <w:rPr>
                <w:b/>
              </w:rPr>
            </w:pPr>
          </w:p>
        </w:tc>
      </w:tr>
    </w:tbl>
    <w:p w14:paraId="58D397B0" w14:textId="77777777" w:rsidR="002A7520" w:rsidRDefault="002A7520" w:rsidP="002A7520">
      <w:pPr>
        <w:spacing w:before="120"/>
        <w:rPr>
          <w:b/>
        </w:rPr>
      </w:pPr>
      <w:r>
        <w:rPr>
          <w:b/>
        </w:rPr>
        <w:t>2) Transizione Digitale</w:t>
      </w:r>
    </w:p>
    <w:p w14:paraId="486F0F62" w14:textId="77777777" w:rsidR="002A7520" w:rsidRDefault="002A7520" w:rsidP="002A7520">
      <w:pPr>
        <w:spacing w:before="120"/>
        <w:rPr>
          <w:u w:val="single"/>
        </w:rPr>
      </w:pPr>
      <w:r>
        <w:rPr>
          <w:u w:val="single"/>
        </w:rPr>
        <w:t>Argomenti formativi</w:t>
      </w:r>
    </w:p>
    <w:p w14:paraId="67ADF146" w14:textId="77777777" w:rsidR="002A7520" w:rsidRDefault="002A7520" w:rsidP="002A7520">
      <w:pPr>
        <w:numPr>
          <w:ilvl w:val="0"/>
          <w:numId w:val="33"/>
        </w:numPr>
        <w:pBdr>
          <w:top w:val="nil"/>
          <w:left w:val="nil"/>
          <w:bottom w:val="nil"/>
          <w:right w:val="nil"/>
          <w:between w:val="nil"/>
        </w:pBdr>
        <w:spacing w:before="120"/>
        <w:jc w:val="left"/>
        <w:rPr>
          <w:color w:val="000000"/>
        </w:rPr>
      </w:pPr>
      <w:r>
        <w:rPr>
          <w:color w:val="000000"/>
        </w:rPr>
        <w:t xml:space="preserve">Strumenti Office e Collaborazione Online </w:t>
      </w:r>
    </w:p>
    <w:p w14:paraId="170DFFFF" w14:textId="77777777" w:rsidR="002A7520" w:rsidRDefault="002A7520" w:rsidP="002A7520">
      <w:pPr>
        <w:numPr>
          <w:ilvl w:val="1"/>
          <w:numId w:val="33"/>
        </w:numPr>
        <w:pBdr>
          <w:top w:val="nil"/>
          <w:left w:val="nil"/>
          <w:bottom w:val="nil"/>
          <w:right w:val="nil"/>
          <w:between w:val="nil"/>
        </w:pBdr>
        <w:spacing w:before="120"/>
        <w:jc w:val="left"/>
        <w:rPr>
          <w:color w:val="000000"/>
        </w:rPr>
      </w:pPr>
      <w:r>
        <w:rPr>
          <w:color w:val="000000"/>
        </w:rPr>
        <w:t>Strumentazione editing documenti e fogli di calcolo/Spazi di lavoro condivisi</w:t>
      </w:r>
    </w:p>
    <w:p w14:paraId="0F228CE4" w14:textId="77777777" w:rsidR="002A7520" w:rsidRDefault="002A7520" w:rsidP="002A7520">
      <w:pPr>
        <w:numPr>
          <w:ilvl w:val="1"/>
          <w:numId w:val="33"/>
        </w:numPr>
        <w:pBdr>
          <w:top w:val="nil"/>
          <w:left w:val="nil"/>
          <w:bottom w:val="nil"/>
          <w:right w:val="nil"/>
          <w:between w:val="nil"/>
        </w:pBdr>
        <w:spacing w:before="120"/>
        <w:jc w:val="left"/>
        <w:rPr>
          <w:color w:val="000000"/>
        </w:rPr>
      </w:pPr>
      <w:r>
        <w:rPr>
          <w:color w:val="000000"/>
        </w:rPr>
        <w:lastRenderedPageBreak/>
        <w:t>Gestione documenti condivisi</w:t>
      </w:r>
    </w:p>
    <w:p w14:paraId="3B83C398" w14:textId="77777777" w:rsidR="002A7520" w:rsidRDefault="002A7520" w:rsidP="002A7520">
      <w:pPr>
        <w:numPr>
          <w:ilvl w:val="1"/>
          <w:numId w:val="33"/>
        </w:numPr>
        <w:pBdr>
          <w:top w:val="nil"/>
          <w:left w:val="nil"/>
          <w:bottom w:val="nil"/>
          <w:right w:val="nil"/>
          <w:between w:val="nil"/>
        </w:pBdr>
        <w:spacing w:before="120"/>
        <w:jc w:val="left"/>
        <w:rPr>
          <w:color w:val="000000"/>
        </w:rPr>
      </w:pPr>
      <w:r>
        <w:rPr>
          <w:color w:val="000000"/>
        </w:rPr>
        <w:t>Calendario e pianificazione</w:t>
      </w:r>
    </w:p>
    <w:p w14:paraId="48F383F9" w14:textId="77777777" w:rsidR="002A7520" w:rsidRDefault="002A7520" w:rsidP="002A7520">
      <w:pPr>
        <w:numPr>
          <w:ilvl w:val="0"/>
          <w:numId w:val="33"/>
        </w:numPr>
        <w:pBdr>
          <w:top w:val="nil"/>
          <w:left w:val="nil"/>
          <w:bottom w:val="nil"/>
          <w:right w:val="nil"/>
          <w:between w:val="nil"/>
        </w:pBdr>
        <w:spacing w:before="120"/>
        <w:jc w:val="left"/>
        <w:rPr>
          <w:color w:val="000000"/>
        </w:rPr>
      </w:pPr>
      <w:r>
        <w:rPr>
          <w:color w:val="000000"/>
        </w:rPr>
        <w:t>Sicurezza Informatica e trattamento dati</w:t>
      </w:r>
    </w:p>
    <w:p w14:paraId="411AB48F" w14:textId="77777777" w:rsidR="002A7520" w:rsidRDefault="002A7520" w:rsidP="002A7520">
      <w:pPr>
        <w:numPr>
          <w:ilvl w:val="1"/>
          <w:numId w:val="33"/>
        </w:numPr>
        <w:pBdr>
          <w:top w:val="nil"/>
          <w:left w:val="nil"/>
          <w:bottom w:val="nil"/>
          <w:right w:val="nil"/>
          <w:between w:val="nil"/>
        </w:pBdr>
        <w:spacing w:before="120"/>
        <w:jc w:val="left"/>
        <w:rPr>
          <w:color w:val="000000"/>
        </w:rPr>
      </w:pPr>
      <w:r>
        <w:rPr>
          <w:color w:val="000000"/>
        </w:rPr>
        <w:t>Password management</w:t>
      </w:r>
    </w:p>
    <w:p w14:paraId="388DA844" w14:textId="77777777" w:rsidR="002A7520" w:rsidRDefault="002A7520" w:rsidP="002A7520">
      <w:pPr>
        <w:numPr>
          <w:ilvl w:val="1"/>
          <w:numId w:val="33"/>
        </w:numPr>
        <w:pBdr>
          <w:top w:val="nil"/>
          <w:left w:val="nil"/>
          <w:bottom w:val="nil"/>
          <w:right w:val="nil"/>
          <w:between w:val="nil"/>
        </w:pBdr>
        <w:spacing w:before="120"/>
        <w:jc w:val="left"/>
        <w:rPr>
          <w:color w:val="000000"/>
        </w:rPr>
      </w:pPr>
      <w:r>
        <w:rPr>
          <w:color w:val="000000"/>
        </w:rPr>
        <w:t>Phishing e social engineering</w:t>
      </w:r>
    </w:p>
    <w:p w14:paraId="2D7D1C22" w14:textId="77777777" w:rsidR="002A7520" w:rsidRDefault="002A7520" w:rsidP="002A7520">
      <w:pPr>
        <w:numPr>
          <w:ilvl w:val="1"/>
          <w:numId w:val="33"/>
        </w:numPr>
        <w:pBdr>
          <w:top w:val="nil"/>
          <w:left w:val="nil"/>
          <w:bottom w:val="nil"/>
          <w:right w:val="nil"/>
          <w:between w:val="nil"/>
        </w:pBdr>
        <w:spacing w:before="120"/>
        <w:jc w:val="left"/>
        <w:rPr>
          <w:color w:val="000000"/>
        </w:rPr>
      </w:pPr>
      <w:r>
        <w:rPr>
          <w:color w:val="000000"/>
        </w:rPr>
        <w:t>Protezione dati personali</w:t>
      </w:r>
    </w:p>
    <w:p w14:paraId="33AD1F9E" w14:textId="77777777" w:rsidR="002A7520" w:rsidRDefault="002A7520" w:rsidP="002A7520">
      <w:pPr>
        <w:numPr>
          <w:ilvl w:val="0"/>
          <w:numId w:val="33"/>
        </w:numPr>
        <w:pBdr>
          <w:top w:val="nil"/>
          <w:left w:val="nil"/>
          <w:bottom w:val="nil"/>
          <w:right w:val="nil"/>
          <w:between w:val="nil"/>
        </w:pBdr>
        <w:spacing w:before="120"/>
        <w:jc w:val="left"/>
        <w:rPr>
          <w:color w:val="000000"/>
        </w:rPr>
      </w:pPr>
      <w:r>
        <w:rPr>
          <w:color w:val="000000"/>
        </w:rPr>
        <w:t>Nuovi strumenti digitali (Cloud, App IO, PagoPA, etc. ...)</w:t>
      </w:r>
    </w:p>
    <w:p w14:paraId="13A2AD05" w14:textId="77777777" w:rsidR="002A7520" w:rsidRDefault="002A7520" w:rsidP="002A7520">
      <w:pPr>
        <w:numPr>
          <w:ilvl w:val="1"/>
          <w:numId w:val="33"/>
        </w:numPr>
        <w:pBdr>
          <w:top w:val="nil"/>
          <w:left w:val="nil"/>
          <w:bottom w:val="nil"/>
          <w:right w:val="nil"/>
          <w:between w:val="nil"/>
        </w:pBdr>
        <w:spacing w:before="120"/>
        <w:jc w:val="left"/>
        <w:rPr>
          <w:color w:val="000000"/>
        </w:rPr>
      </w:pPr>
      <w:r>
        <w:rPr>
          <w:color w:val="000000"/>
        </w:rPr>
        <w:t>Utilizzo delle piattaforme</w:t>
      </w:r>
    </w:p>
    <w:p w14:paraId="62D44A44" w14:textId="77777777" w:rsidR="002A7520" w:rsidRDefault="002A7520" w:rsidP="002A7520">
      <w:pPr>
        <w:numPr>
          <w:ilvl w:val="1"/>
          <w:numId w:val="33"/>
        </w:numPr>
        <w:pBdr>
          <w:top w:val="nil"/>
          <w:left w:val="nil"/>
          <w:bottom w:val="nil"/>
          <w:right w:val="nil"/>
          <w:between w:val="nil"/>
        </w:pBdr>
        <w:spacing w:before="120"/>
        <w:jc w:val="left"/>
        <w:rPr>
          <w:color w:val="000000"/>
        </w:rPr>
      </w:pPr>
      <w:r>
        <w:rPr>
          <w:color w:val="000000"/>
        </w:rPr>
        <w:t>Gestione pagamenti</w:t>
      </w:r>
    </w:p>
    <w:p w14:paraId="05320E6A" w14:textId="77777777" w:rsidR="002A7520" w:rsidRDefault="002A7520" w:rsidP="002A7520">
      <w:pPr>
        <w:numPr>
          <w:ilvl w:val="1"/>
          <w:numId w:val="33"/>
        </w:numPr>
        <w:pBdr>
          <w:top w:val="nil"/>
          <w:left w:val="nil"/>
          <w:bottom w:val="nil"/>
          <w:right w:val="nil"/>
          <w:between w:val="nil"/>
        </w:pBdr>
        <w:spacing w:before="120"/>
        <w:jc w:val="left"/>
        <w:rPr>
          <w:color w:val="000000"/>
        </w:rPr>
      </w:pPr>
      <w:r>
        <w:rPr>
          <w:color w:val="000000"/>
        </w:rPr>
        <w:t>Integrazione servizi</w:t>
      </w:r>
    </w:p>
    <w:p w14:paraId="6C5FA7B6" w14:textId="77777777" w:rsidR="002A7520" w:rsidRDefault="002A7520" w:rsidP="002A7520">
      <w:pPr>
        <w:numPr>
          <w:ilvl w:val="0"/>
          <w:numId w:val="33"/>
        </w:numPr>
        <w:pBdr>
          <w:top w:val="nil"/>
          <w:left w:val="nil"/>
          <w:bottom w:val="nil"/>
          <w:right w:val="nil"/>
          <w:between w:val="nil"/>
        </w:pBdr>
        <w:spacing w:before="120"/>
        <w:jc w:val="left"/>
        <w:rPr>
          <w:color w:val="000000"/>
        </w:rPr>
      </w:pPr>
      <w:r>
        <w:rPr>
          <w:color w:val="000000"/>
        </w:rPr>
        <w:t>Gestione Database e Open Data</w:t>
      </w:r>
    </w:p>
    <w:p w14:paraId="2CB1DB98" w14:textId="77777777" w:rsidR="002A7520" w:rsidRDefault="002A7520" w:rsidP="002A7520">
      <w:pPr>
        <w:numPr>
          <w:ilvl w:val="0"/>
          <w:numId w:val="33"/>
        </w:numPr>
        <w:pBdr>
          <w:top w:val="nil"/>
          <w:left w:val="nil"/>
          <w:bottom w:val="nil"/>
          <w:right w:val="nil"/>
          <w:between w:val="nil"/>
        </w:pBdr>
        <w:spacing w:before="120"/>
        <w:jc w:val="left"/>
        <w:rPr>
          <w:color w:val="000000"/>
        </w:rPr>
      </w:pPr>
      <w:r>
        <w:rPr>
          <w:color w:val="000000"/>
        </w:rPr>
        <w:t>Sistemi GIS per la gestione del territorio</w:t>
      </w:r>
    </w:p>
    <w:p w14:paraId="3E420E0A" w14:textId="77777777" w:rsidR="002A7520" w:rsidRDefault="002A7520" w:rsidP="002A7520">
      <w:pPr>
        <w:numPr>
          <w:ilvl w:val="0"/>
          <w:numId w:val="33"/>
        </w:numPr>
        <w:pBdr>
          <w:top w:val="nil"/>
          <w:left w:val="nil"/>
          <w:bottom w:val="nil"/>
          <w:right w:val="nil"/>
          <w:between w:val="nil"/>
        </w:pBdr>
        <w:spacing w:before="120"/>
        <w:jc w:val="left"/>
        <w:rPr>
          <w:color w:val="000000"/>
        </w:rPr>
      </w:pPr>
      <w:r>
        <w:rPr>
          <w:color w:val="000000"/>
        </w:rPr>
        <w:t>BIM per l'edilizia pubblica</w:t>
      </w:r>
    </w:p>
    <w:p w14:paraId="07217BD7" w14:textId="77777777" w:rsidR="002A7520" w:rsidRDefault="002A7520" w:rsidP="002A7520">
      <w:pPr>
        <w:spacing w:before="120"/>
        <w:rPr>
          <w:u w:val="single"/>
        </w:rPr>
      </w:pPr>
      <w:r>
        <w:rPr>
          <w:u w:val="single"/>
        </w:rPr>
        <w:t>Programmazione ore di formazione</w:t>
      </w:r>
    </w:p>
    <w:tbl>
      <w:tblPr>
        <w:tblW w:w="962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7"/>
        <w:gridCol w:w="2465"/>
        <w:gridCol w:w="4680"/>
      </w:tblGrid>
      <w:tr w:rsidR="002A7520" w14:paraId="2FC4CF5E" w14:textId="77777777" w:rsidTr="005A6368">
        <w:trPr>
          <w:trHeight w:val="1298"/>
        </w:trPr>
        <w:tc>
          <w:tcPr>
            <w:tcW w:w="2477" w:type="dxa"/>
            <w:vMerge w:val="restart"/>
          </w:tcPr>
          <w:p w14:paraId="2A98914B" w14:textId="77777777" w:rsidR="002A7520" w:rsidRDefault="002A7520" w:rsidP="005A6368">
            <w:pPr>
              <w:spacing w:before="360"/>
              <w:ind w:left="873"/>
              <w:rPr>
                <w:b/>
              </w:rPr>
            </w:pPr>
            <w:r>
              <w:rPr>
                <w:b/>
              </w:rPr>
              <w:t>Aree di competenza</w:t>
            </w:r>
          </w:p>
          <w:p w14:paraId="3A0AA7D6" w14:textId="77777777" w:rsidR="002A7520" w:rsidRDefault="002A7520" w:rsidP="005A6368">
            <w:pPr>
              <w:spacing w:before="1680"/>
              <w:rPr>
                <w:b/>
              </w:rPr>
            </w:pPr>
            <w:r>
              <w:rPr>
                <w:b/>
              </w:rPr>
              <w:t>Soggetti</w:t>
            </w:r>
          </w:p>
        </w:tc>
        <w:tc>
          <w:tcPr>
            <w:tcW w:w="7145" w:type="dxa"/>
            <w:gridSpan w:val="2"/>
            <w:vAlign w:val="center"/>
          </w:tcPr>
          <w:p w14:paraId="45D5A26B" w14:textId="77777777" w:rsidR="002A7520" w:rsidRDefault="002A7520" w:rsidP="005A6368">
            <w:r>
              <w:t>Transizione Digitale</w:t>
            </w:r>
          </w:p>
        </w:tc>
      </w:tr>
      <w:tr w:rsidR="002A7520" w14:paraId="4FA6465C" w14:textId="77777777" w:rsidTr="005A6368">
        <w:trPr>
          <w:trHeight w:val="1298"/>
        </w:trPr>
        <w:tc>
          <w:tcPr>
            <w:tcW w:w="2477" w:type="dxa"/>
            <w:vMerge/>
          </w:tcPr>
          <w:p w14:paraId="2C542397" w14:textId="77777777" w:rsidR="002A7520" w:rsidRDefault="002A7520" w:rsidP="005A6368">
            <w:pPr>
              <w:pBdr>
                <w:top w:val="nil"/>
                <w:left w:val="nil"/>
                <w:bottom w:val="nil"/>
                <w:right w:val="nil"/>
                <w:between w:val="nil"/>
              </w:pBdr>
              <w:spacing w:line="276" w:lineRule="auto"/>
            </w:pPr>
          </w:p>
        </w:tc>
        <w:tc>
          <w:tcPr>
            <w:tcW w:w="2465" w:type="dxa"/>
          </w:tcPr>
          <w:p w14:paraId="32E6148C" w14:textId="77777777" w:rsidR="002A7520" w:rsidRDefault="002A7520" w:rsidP="002A7520">
            <w:pPr>
              <w:numPr>
                <w:ilvl w:val="0"/>
                <w:numId w:val="39"/>
              </w:numPr>
              <w:pBdr>
                <w:top w:val="nil"/>
                <w:left w:val="nil"/>
                <w:bottom w:val="nil"/>
                <w:right w:val="nil"/>
                <w:between w:val="nil"/>
              </w:pBdr>
              <w:autoSpaceDE w:val="0"/>
              <w:autoSpaceDN w:val="0"/>
              <w:ind w:left="383"/>
              <w:jc w:val="left"/>
              <w:rPr>
                <w:color w:val="000000"/>
              </w:rPr>
            </w:pPr>
            <w:r>
              <w:rPr>
                <w:color w:val="000000"/>
              </w:rPr>
              <w:t xml:space="preserve">Strumenti Office e Collaborazione Online </w:t>
            </w:r>
          </w:p>
          <w:p w14:paraId="3FAF1DA5" w14:textId="77777777" w:rsidR="002A7520" w:rsidRDefault="002A7520" w:rsidP="002A7520">
            <w:pPr>
              <w:numPr>
                <w:ilvl w:val="0"/>
                <w:numId w:val="39"/>
              </w:numPr>
              <w:pBdr>
                <w:top w:val="nil"/>
                <w:left w:val="nil"/>
                <w:bottom w:val="nil"/>
                <w:right w:val="nil"/>
                <w:between w:val="nil"/>
              </w:pBdr>
              <w:autoSpaceDE w:val="0"/>
              <w:autoSpaceDN w:val="0"/>
              <w:ind w:left="383"/>
              <w:jc w:val="left"/>
              <w:rPr>
                <w:color w:val="000000"/>
              </w:rPr>
            </w:pPr>
            <w:r>
              <w:rPr>
                <w:color w:val="000000"/>
              </w:rPr>
              <w:t>Sicurezza Informatica e trattamento dati</w:t>
            </w:r>
          </w:p>
          <w:p w14:paraId="3C11142A" w14:textId="77777777" w:rsidR="002A7520" w:rsidRPr="006946E6" w:rsidRDefault="002A7520" w:rsidP="002A7520">
            <w:pPr>
              <w:numPr>
                <w:ilvl w:val="0"/>
                <w:numId w:val="39"/>
              </w:numPr>
              <w:pBdr>
                <w:top w:val="nil"/>
                <w:left w:val="nil"/>
                <w:bottom w:val="nil"/>
                <w:right w:val="nil"/>
                <w:between w:val="nil"/>
              </w:pBdr>
              <w:autoSpaceDE w:val="0"/>
              <w:autoSpaceDN w:val="0"/>
              <w:ind w:left="383"/>
              <w:jc w:val="left"/>
              <w:rPr>
                <w:color w:val="000000"/>
              </w:rPr>
            </w:pPr>
            <w:r w:rsidRPr="006946E6">
              <w:rPr>
                <w:color w:val="000000"/>
              </w:rPr>
              <w:t>Nuovi strumenti digitali (Cloud, App IO, PagoPA, etc..)</w:t>
            </w:r>
          </w:p>
        </w:tc>
        <w:tc>
          <w:tcPr>
            <w:tcW w:w="4680" w:type="dxa"/>
          </w:tcPr>
          <w:p w14:paraId="763F6533" w14:textId="77777777" w:rsidR="002A7520" w:rsidRDefault="002A7520" w:rsidP="002A7520">
            <w:pPr>
              <w:numPr>
                <w:ilvl w:val="0"/>
                <w:numId w:val="39"/>
              </w:numPr>
              <w:pBdr>
                <w:top w:val="nil"/>
                <w:left w:val="nil"/>
                <w:bottom w:val="nil"/>
                <w:right w:val="nil"/>
                <w:between w:val="nil"/>
              </w:pBdr>
              <w:autoSpaceDE w:val="0"/>
              <w:autoSpaceDN w:val="0"/>
              <w:ind w:left="416"/>
              <w:jc w:val="left"/>
              <w:rPr>
                <w:color w:val="000000"/>
              </w:rPr>
            </w:pPr>
            <w:r>
              <w:rPr>
                <w:color w:val="000000"/>
              </w:rPr>
              <w:t>Gestione Database e Open Data</w:t>
            </w:r>
          </w:p>
          <w:p w14:paraId="791A3C7A" w14:textId="77777777" w:rsidR="002A7520" w:rsidRPr="006946E6" w:rsidRDefault="002A7520" w:rsidP="002A7520">
            <w:pPr>
              <w:numPr>
                <w:ilvl w:val="0"/>
                <w:numId w:val="39"/>
              </w:numPr>
              <w:pBdr>
                <w:top w:val="nil"/>
                <w:left w:val="nil"/>
                <w:bottom w:val="nil"/>
                <w:right w:val="nil"/>
                <w:between w:val="nil"/>
              </w:pBdr>
              <w:autoSpaceDE w:val="0"/>
              <w:autoSpaceDN w:val="0"/>
              <w:ind w:left="416"/>
              <w:jc w:val="left"/>
              <w:rPr>
                <w:color w:val="000000"/>
              </w:rPr>
            </w:pPr>
            <w:r w:rsidRPr="006946E6">
              <w:rPr>
                <w:color w:val="000000"/>
              </w:rPr>
              <w:t>Sistemi GIS per la gestione del territorio</w:t>
            </w:r>
          </w:p>
          <w:p w14:paraId="7E8F0456" w14:textId="77777777" w:rsidR="002A7520" w:rsidRDefault="002A7520" w:rsidP="002A7520">
            <w:pPr>
              <w:numPr>
                <w:ilvl w:val="0"/>
                <w:numId w:val="39"/>
              </w:numPr>
              <w:pBdr>
                <w:top w:val="nil"/>
                <w:left w:val="nil"/>
                <w:bottom w:val="nil"/>
                <w:right w:val="nil"/>
                <w:between w:val="nil"/>
              </w:pBdr>
              <w:autoSpaceDE w:val="0"/>
              <w:autoSpaceDN w:val="0"/>
              <w:ind w:left="416"/>
              <w:jc w:val="left"/>
              <w:rPr>
                <w:color w:val="000000"/>
              </w:rPr>
            </w:pPr>
            <w:r>
              <w:rPr>
                <w:color w:val="000000"/>
              </w:rPr>
              <w:t>BIM per l'edilizia pubblica</w:t>
            </w:r>
          </w:p>
        </w:tc>
      </w:tr>
      <w:tr w:rsidR="002A7520" w14:paraId="079D10EB" w14:textId="77777777" w:rsidTr="005A6368">
        <w:tc>
          <w:tcPr>
            <w:tcW w:w="2477" w:type="dxa"/>
            <w:vAlign w:val="center"/>
          </w:tcPr>
          <w:p w14:paraId="38E61FA6" w14:textId="77777777" w:rsidR="002A7520" w:rsidRDefault="002A7520" w:rsidP="005A6368">
            <w:pPr>
              <w:rPr>
                <w:b/>
              </w:rPr>
            </w:pPr>
            <w:r>
              <w:t>Tutti i dipendenti</w:t>
            </w:r>
          </w:p>
        </w:tc>
        <w:tc>
          <w:tcPr>
            <w:tcW w:w="2465" w:type="dxa"/>
            <w:vAlign w:val="center"/>
          </w:tcPr>
          <w:p w14:paraId="6F58F02E" w14:textId="77777777" w:rsidR="002A7520" w:rsidRDefault="002A7520" w:rsidP="005A6368">
            <w:pPr>
              <w:rPr>
                <w:b/>
              </w:rPr>
            </w:pPr>
            <w:r w:rsidRPr="00904319">
              <w:rPr>
                <w:b/>
                <w:highlight w:val="yellow"/>
              </w:rPr>
              <w:t>12</w:t>
            </w:r>
          </w:p>
        </w:tc>
        <w:tc>
          <w:tcPr>
            <w:tcW w:w="4680" w:type="dxa"/>
            <w:vAlign w:val="center"/>
          </w:tcPr>
          <w:p w14:paraId="4202FC7D" w14:textId="77777777" w:rsidR="002A7520" w:rsidRDefault="002A7520" w:rsidP="005A6368">
            <w:pPr>
              <w:rPr>
                <w:b/>
              </w:rPr>
            </w:pPr>
          </w:p>
        </w:tc>
      </w:tr>
      <w:tr w:rsidR="002A7520" w14:paraId="3305CDA8" w14:textId="77777777" w:rsidTr="005A6368">
        <w:tc>
          <w:tcPr>
            <w:tcW w:w="2477" w:type="dxa"/>
            <w:vAlign w:val="center"/>
          </w:tcPr>
          <w:p w14:paraId="2F9EC21E" w14:textId="77777777" w:rsidR="002A7520" w:rsidRDefault="002A7520" w:rsidP="005A6368">
            <w:r>
              <w:t>Dipendenti area tecnica</w:t>
            </w:r>
          </w:p>
        </w:tc>
        <w:tc>
          <w:tcPr>
            <w:tcW w:w="2465" w:type="dxa"/>
            <w:vAlign w:val="center"/>
          </w:tcPr>
          <w:p w14:paraId="7889BBF5" w14:textId="77777777" w:rsidR="002A7520" w:rsidRDefault="002A7520" w:rsidP="005A6368">
            <w:pPr>
              <w:rPr>
                <w:b/>
              </w:rPr>
            </w:pPr>
          </w:p>
        </w:tc>
        <w:tc>
          <w:tcPr>
            <w:tcW w:w="4680" w:type="dxa"/>
            <w:vAlign w:val="center"/>
          </w:tcPr>
          <w:p w14:paraId="56FC95A5" w14:textId="77777777" w:rsidR="002A7520" w:rsidRDefault="002A7520" w:rsidP="005A6368">
            <w:pPr>
              <w:rPr>
                <w:b/>
              </w:rPr>
            </w:pPr>
            <w:r w:rsidRPr="00904319">
              <w:rPr>
                <w:b/>
                <w:highlight w:val="yellow"/>
              </w:rPr>
              <w:t>8</w:t>
            </w:r>
          </w:p>
        </w:tc>
      </w:tr>
    </w:tbl>
    <w:p w14:paraId="00AF8365" w14:textId="77777777" w:rsidR="002A7520" w:rsidRDefault="002A7520" w:rsidP="002A7520">
      <w:pPr>
        <w:spacing w:before="120"/>
        <w:rPr>
          <w:b/>
        </w:rPr>
      </w:pPr>
      <w:r>
        <w:rPr>
          <w:b/>
        </w:rPr>
        <w:t>3) Transizione Amministrativa</w:t>
      </w:r>
    </w:p>
    <w:p w14:paraId="6850799A" w14:textId="77777777" w:rsidR="002A7520" w:rsidRDefault="002A7520" w:rsidP="002A7520">
      <w:pPr>
        <w:spacing w:before="120"/>
        <w:rPr>
          <w:u w:val="single"/>
        </w:rPr>
      </w:pPr>
      <w:r>
        <w:rPr>
          <w:u w:val="single"/>
        </w:rPr>
        <w:t>Argomenti formativi</w:t>
      </w:r>
    </w:p>
    <w:p w14:paraId="725606D3" w14:textId="77777777" w:rsidR="002A7520" w:rsidRDefault="002A7520" w:rsidP="002A7520">
      <w:pPr>
        <w:numPr>
          <w:ilvl w:val="0"/>
          <w:numId w:val="34"/>
        </w:numPr>
        <w:pBdr>
          <w:top w:val="nil"/>
          <w:left w:val="nil"/>
          <w:bottom w:val="nil"/>
          <w:right w:val="nil"/>
          <w:between w:val="nil"/>
        </w:pBdr>
        <w:spacing w:before="120"/>
        <w:jc w:val="left"/>
        <w:rPr>
          <w:color w:val="000000"/>
        </w:rPr>
      </w:pPr>
      <w:r>
        <w:rPr>
          <w:color w:val="000000"/>
        </w:rPr>
        <w:t>Procedimento Amministrativo Digitale</w:t>
      </w:r>
    </w:p>
    <w:p w14:paraId="6950B7F3" w14:textId="77777777" w:rsidR="002A7520" w:rsidRDefault="002A7520" w:rsidP="002A7520">
      <w:pPr>
        <w:numPr>
          <w:ilvl w:val="1"/>
          <w:numId w:val="34"/>
        </w:numPr>
        <w:pBdr>
          <w:top w:val="nil"/>
          <w:left w:val="nil"/>
          <w:bottom w:val="nil"/>
          <w:right w:val="nil"/>
          <w:between w:val="nil"/>
        </w:pBdr>
        <w:spacing w:before="120"/>
        <w:jc w:val="left"/>
        <w:rPr>
          <w:color w:val="000000"/>
        </w:rPr>
      </w:pPr>
      <w:r>
        <w:rPr>
          <w:color w:val="000000"/>
        </w:rPr>
        <w:t>Documento informatico</w:t>
      </w:r>
    </w:p>
    <w:p w14:paraId="58ADC350" w14:textId="77777777" w:rsidR="002A7520" w:rsidRDefault="002A7520" w:rsidP="002A7520">
      <w:pPr>
        <w:numPr>
          <w:ilvl w:val="1"/>
          <w:numId w:val="34"/>
        </w:numPr>
        <w:pBdr>
          <w:top w:val="nil"/>
          <w:left w:val="nil"/>
          <w:bottom w:val="nil"/>
          <w:right w:val="nil"/>
          <w:between w:val="nil"/>
        </w:pBdr>
        <w:spacing w:before="120"/>
        <w:jc w:val="left"/>
        <w:rPr>
          <w:color w:val="000000"/>
        </w:rPr>
      </w:pPr>
      <w:r>
        <w:rPr>
          <w:color w:val="000000"/>
        </w:rPr>
        <w:t>Firme elettroniche</w:t>
      </w:r>
    </w:p>
    <w:p w14:paraId="1D2AAC55" w14:textId="77777777" w:rsidR="002A7520" w:rsidRDefault="002A7520" w:rsidP="002A7520">
      <w:pPr>
        <w:numPr>
          <w:ilvl w:val="1"/>
          <w:numId w:val="34"/>
        </w:numPr>
        <w:pBdr>
          <w:top w:val="nil"/>
          <w:left w:val="nil"/>
          <w:bottom w:val="nil"/>
          <w:right w:val="nil"/>
          <w:between w:val="nil"/>
        </w:pBdr>
        <w:spacing w:before="120"/>
        <w:jc w:val="left"/>
        <w:rPr>
          <w:color w:val="000000"/>
        </w:rPr>
      </w:pPr>
      <w:r>
        <w:rPr>
          <w:color w:val="000000"/>
        </w:rPr>
        <w:t>Conservazione digitale</w:t>
      </w:r>
    </w:p>
    <w:p w14:paraId="0921EB4F" w14:textId="77777777" w:rsidR="002A7520" w:rsidRDefault="002A7520" w:rsidP="002A7520">
      <w:pPr>
        <w:numPr>
          <w:ilvl w:val="0"/>
          <w:numId w:val="34"/>
        </w:numPr>
        <w:pBdr>
          <w:top w:val="nil"/>
          <w:left w:val="nil"/>
          <w:bottom w:val="nil"/>
          <w:right w:val="nil"/>
          <w:between w:val="nil"/>
        </w:pBdr>
        <w:spacing w:before="120"/>
        <w:jc w:val="left"/>
        <w:rPr>
          <w:color w:val="000000"/>
        </w:rPr>
      </w:pPr>
      <w:r>
        <w:rPr>
          <w:color w:val="000000"/>
        </w:rPr>
        <w:t xml:space="preserve">Appalti e Contratti Pubblici </w:t>
      </w:r>
    </w:p>
    <w:p w14:paraId="754CF28A" w14:textId="77777777" w:rsidR="002A7520" w:rsidRDefault="002A7520" w:rsidP="002A7520">
      <w:pPr>
        <w:numPr>
          <w:ilvl w:val="1"/>
          <w:numId w:val="34"/>
        </w:numPr>
        <w:pBdr>
          <w:top w:val="nil"/>
          <w:left w:val="nil"/>
          <w:bottom w:val="nil"/>
          <w:right w:val="nil"/>
          <w:between w:val="nil"/>
        </w:pBdr>
        <w:spacing w:before="120"/>
        <w:jc w:val="left"/>
        <w:rPr>
          <w:color w:val="000000"/>
        </w:rPr>
      </w:pPr>
      <w:r>
        <w:rPr>
          <w:color w:val="000000"/>
        </w:rPr>
        <w:t>Nuovo codice appalti</w:t>
      </w:r>
    </w:p>
    <w:p w14:paraId="240184DB" w14:textId="77777777" w:rsidR="002A7520" w:rsidRDefault="002A7520" w:rsidP="002A7520">
      <w:pPr>
        <w:numPr>
          <w:ilvl w:val="1"/>
          <w:numId w:val="34"/>
        </w:numPr>
        <w:pBdr>
          <w:top w:val="nil"/>
          <w:left w:val="nil"/>
          <w:bottom w:val="nil"/>
          <w:right w:val="nil"/>
          <w:between w:val="nil"/>
        </w:pBdr>
        <w:spacing w:before="120"/>
        <w:rPr>
          <w:color w:val="000000"/>
        </w:rPr>
      </w:pPr>
      <w:r>
        <w:rPr>
          <w:color w:val="000000"/>
        </w:rPr>
        <w:lastRenderedPageBreak/>
        <w:t>MEPA e PAD, piattaforme di approvvigionamento digitale</w:t>
      </w:r>
    </w:p>
    <w:p w14:paraId="69528E9D" w14:textId="77777777" w:rsidR="002A7520" w:rsidRDefault="002A7520" w:rsidP="002A7520">
      <w:pPr>
        <w:numPr>
          <w:ilvl w:val="1"/>
          <w:numId w:val="34"/>
        </w:numPr>
        <w:pBdr>
          <w:top w:val="nil"/>
          <w:left w:val="nil"/>
          <w:bottom w:val="nil"/>
          <w:right w:val="nil"/>
          <w:between w:val="nil"/>
        </w:pBdr>
        <w:spacing w:before="120"/>
        <w:jc w:val="left"/>
        <w:rPr>
          <w:color w:val="000000"/>
        </w:rPr>
      </w:pPr>
      <w:r>
        <w:rPr>
          <w:color w:val="000000"/>
        </w:rPr>
        <w:t>Procedure sotto soglia</w:t>
      </w:r>
    </w:p>
    <w:p w14:paraId="1F35FAB3" w14:textId="77777777" w:rsidR="002A7520" w:rsidRDefault="002A7520" w:rsidP="002A7520">
      <w:pPr>
        <w:numPr>
          <w:ilvl w:val="0"/>
          <w:numId w:val="34"/>
        </w:numPr>
        <w:pBdr>
          <w:top w:val="nil"/>
          <w:left w:val="nil"/>
          <w:bottom w:val="nil"/>
          <w:right w:val="nil"/>
          <w:between w:val="nil"/>
        </w:pBdr>
        <w:spacing w:before="120"/>
        <w:jc w:val="left"/>
        <w:rPr>
          <w:color w:val="000000"/>
        </w:rPr>
      </w:pPr>
      <w:r>
        <w:rPr>
          <w:color w:val="000000"/>
        </w:rPr>
        <w:t>Privacy</w:t>
      </w:r>
    </w:p>
    <w:p w14:paraId="74DF5A73" w14:textId="77777777" w:rsidR="002A7520" w:rsidRDefault="002A7520" w:rsidP="002A7520">
      <w:pPr>
        <w:numPr>
          <w:ilvl w:val="0"/>
          <w:numId w:val="34"/>
        </w:numPr>
        <w:pBdr>
          <w:top w:val="nil"/>
          <w:left w:val="nil"/>
          <w:bottom w:val="nil"/>
          <w:right w:val="nil"/>
          <w:between w:val="nil"/>
        </w:pBdr>
        <w:spacing w:before="120"/>
        <w:jc w:val="left"/>
        <w:rPr>
          <w:color w:val="000000"/>
        </w:rPr>
      </w:pPr>
      <w:r>
        <w:rPr>
          <w:color w:val="000000"/>
        </w:rPr>
        <w:t>Anticorruzione e Trasparenza</w:t>
      </w:r>
    </w:p>
    <w:p w14:paraId="379DDB2C" w14:textId="77777777" w:rsidR="002A7520" w:rsidRDefault="002A7520" w:rsidP="002A7520">
      <w:pPr>
        <w:numPr>
          <w:ilvl w:val="1"/>
          <w:numId w:val="34"/>
        </w:numPr>
        <w:pBdr>
          <w:top w:val="nil"/>
          <w:left w:val="nil"/>
          <w:bottom w:val="nil"/>
          <w:right w:val="nil"/>
          <w:between w:val="nil"/>
        </w:pBdr>
        <w:spacing w:before="120"/>
        <w:jc w:val="left"/>
        <w:rPr>
          <w:color w:val="000000"/>
        </w:rPr>
      </w:pPr>
      <w:r>
        <w:rPr>
          <w:color w:val="000000"/>
        </w:rPr>
        <w:t>Anticorruzione</w:t>
      </w:r>
    </w:p>
    <w:p w14:paraId="3DEE0851" w14:textId="77777777" w:rsidR="002A7520" w:rsidRDefault="002A7520" w:rsidP="002A7520">
      <w:pPr>
        <w:numPr>
          <w:ilvl w:val="1"/>
          <w:numId w:val="34"/>
        </w:numPr>
        <w:pBdr>
          <w:top w:val="nil"/>
          <w:left w:val="nil"/>
          <w:bottom w:val="nil"/>
          <w:right w:val="nil"/>
          <w:between w:val="nil"/>
        </w:pBdr>
        <w:spacing w:before="120"/>
        <w:jc w:val="left"/>
        <w:rPr>
          <w:color w:val="000000"/>
        </w:rPr>
      </w:pPr>
      <w:r>
        <w:rPr>
          <w:color w:val="000000"/>
        </w:rPr>
        <w:t>Accesso agli atti</w:t>
      </w:r>
    </w:p>
    <w:p w14:paraId="6FC1E364" w14:textId="77777777" w:rsidR="002A7520" w:rsidRDefault="002A7520" w:rsidP="002A7520">
      <w:pPr>
        <w:numPr>
          <w:ilvl w:val="1"/>
          <w:numId w:val="34"/>
        </w:numPr>
        <w:pBdr>
          <w:top w:val="nil"/>
          <w:left w:val="nil"/>
          <w:bottom w:val="nil"/>
          <w:right w:val="nil"/>
          <w:between w:val="nil"/>
        </w:pBdr>
        <w:spacing w:before="120"/>
        <w:jc w:val="left"/>
        <w:rPr>
          <w:color w:val="000000"/>
        </w:rPr>
      </w:pPr>
      <w:r>
        <w:rPr>
          <w:color w:val="000000"/>
        </w:rPr>
        <w:t>Amministrazione trasparente</w:t>
      </w:r>
    </w:p>
    <w:p w14:paraId="7C3D569B" w14:textId="77777777" w:rsidR="002A7520" w:rsidRDefault="002A7520" w:rsidP="002A7520">
      <w:pPr>
        <w:numPr>
          <w:ilvl w:val="0"/>
          <w:numId w:val="34"/>
        </w:numPr>
        <w:pBdr>
          <w:top w:val="nil"/>
          <w:left w:val="nil"/>
          <w:bottom w:val="nil"/>
          <w:right w:val="nil"/>
          <w:between w:val="nil"/>
        </w:pBdr>
        <w:spacing w:before="120"/>
        <w:jc w:val="left"/>
        <w:rPr>
          <w:color w:val="000000"/>
        </w:rPr>
      </w:pPr>
      <w:r>
        <w:rPr>
          <w:color w:val="000000"/>
        </w:rPr>
        <w:t>Contabilità Pubblica</w:t>
      </w:r>
    </w:p>
    <w:p w14:paraId="58306C12" w14:textId="77777777" w:rsidR="002A7520" w:rsidRDefault="002A7520" w:rsidP="002A7520">
      <w:pPr>
        <w:numPr>
          <w:ilvl w:val="1"/>
          <w:numId w:val="35"/>
        </w:numPr>
        <w:pBdr>
          <w:top w:val="nil"/>
          <w:left w:val="nil"/>
          <w:bottom w:val="nil"/>
          <w:right w:val="nil"/>
          <w:between w:val="nil"/>
        </w:pBdr>
        <w:spacing w:before="120"/>
        <w:jc w:val="left"/>
        <w:rPr>
          <w:color w:val="000000"/>
        </w:rPr>
      </w:pPr>
      <w:r>
        <w:rPr>
          <w:color w:val="000000"/>
        </w:rPr>
        <w:t>Armonizzazione contabile</w:t>
      </w:r>
    </w:p>
    <w:p w14:paraId="54AEE0CE" w14:textId="77777777" w:rsidR="002A7520" w:rsidRDefault="002A7520" w:rsidP="002A7520">
      <w:pPr>
        <w:numPr>
          <w:ilvl w:val="1"/>
          <w:numId w:val="35"/>
        </w:numPr>
        <w:pBdr>
          <w:top w:val="nil"/>
          <w:left w:val="nil"/>
          <w:bottom w:val="nil"/>
          <w:right w:val="nil"/>
          <w:between w:val="nil"/>
        </w:pBdr>
        <w:spacing w:before="120"/>
        <w:jc w:val="left"/>
        <w:rPr>
          <w:color w:val="000000"/>
        </w:rPr>
      </w:pPr>
      <w:r>
        <w:rPr>
          <w:color w:val="000000"/>
        </w:rPr>
        <w:t>Bilancio consolidato</w:t>
      </w:r>
    </w:p>
    <w:p w14:paraId="53F318C0" w14:textId="77777777" w:rsidR="002A7520" w:rsidRDefault="002A7520" w:rsidP="002A7520">
      <w:pPr>
        <w:numPr>
          <w:ilvl w:val="1"/>
          <w:numId w:val="35"/>
        </w:numPr>
        <w:pBdr>
          <w:top w:val="nil"/>
          <w:left w:val="nil"/>
          <w:bottom w:val="nil"/>
          <w:right w:val="nil"/>
          <w:between w:val="nil"/>
        </w:pBdr>
        <w:spacing w:before="120"/>
        <w:jc w:val="left"/>
        <w:rPr>
          <w:color w:val="000000"/>
        </w:rPr>
      </w:pPr>
      <w:r>
        <w:rPr>
          <w:color w:val="000000"/>
        </w:rPr>
        <w:t>Gestione fondi PNRR</w:t>
      </w:r>
    </w:p>
    <w:p w14:paraId="30095664" w14:textId="77777777" w:rsidR="002A7520" w:rsidRDefault="002A7520" w:rsidP="002A7520">
      <w:pPr>
        <w:numPr>
          <w:ilvl w:val="0"/>
          <w:numId w:val="34"/>
        </w:numPr>
        <w:pBdr>
          <w:top w:val="nil"/>
          <w:left w:val="nil"/>
          <w:bottom w:val="nil"/>
          <w:right w:val="nil"/>
          <w:between w:val="nil"/>
        </w:pBdr>
        <w:spacing w:before="120"/>
        <w:jc w:val="left"/>
        <w:rPr>
          <w:color w:val="000000"/>
        </w:rPr>
      </w:pPr>
      <w:r>
        <w:rPr>
          <w:color w:val="000000"/>
        </w:rPr>
        <w:t xml:space="preserve">Tributi Locali </w:t>
      </w:r>
    </w:p>
    <w:p w14:paraId="71440F98" w14:textId="77777777" w:rsidR="002A7520" w:rsidRDefault="002A7520" w:rsidP="002A7520">
      <w:pPr>
        <w:numPr>
          <w:ilvl w:val="1"/>
          <w:numId w:val="35"/>
        </w:numPr>
        <w:pBdr>
          <w:top w:val="nil"/>
          <w:left w:val="nil"/>
          <w:bottom w:val="nil"/>
          <w:right w:val="nil"/>
          <w:between w:val="nil"/>
        </w:pBdr>
        <w:spacing w:before="120"/>
        <w:jc w:val="left"/>
        <w:rPr>
          <w:color w:val="000000"/>
        </w:rPr>
      </w:pPr>
      <w:r>
        <w:rPr>
          <w:color w:val="000000"/>
        </w:rPr>
        <w:t>Novità normative</w:t>
      </w:r>
    </w:p>
    <w:p w14:paraId="5B172F2E" w14:textId="77777777" w:rsidR="002A7520" w:rsidRDefault="002A7520" w:rsidP="002A7520">
      <w:pPr>
        <w:numPr>
          <w:ilvl w:val="1"/>
          <w:numId w:val="35"/>
        </w:numPr>
        <w:pBdr>
          <w:top w:val="nil"/>
          <w:left w:val="nil"/>
          <w:bottom w:val="nil"/>
          <w:right w:val="nil"/>
          <w:between w:val="nil"/>
        </w:pBdr>
        <w:spacing w:before="120"/>
        <w:jc w:val="left"/>
        <w:rPr>
          <w:color w:val="000000"/>
        </w:rPr>
      </w:pPr>
      <w:r>
        <w:rPr>
          <w:color w:val="000000"/>
        </w:rPr>
        <w:t>Riscossione</w:t>
      </w:r>
    </w:p>
    <w:p w14:paraId="2379E662" w14:textId="77777777" w:rsidR="002A7520" w:rsidRDefault="002A7520" w:rsidP="002A7520">
      <w:pPr>
        <w:numPr>
          <w:ilvl w:val="1"/>
          <w:numId w:val="35"/>
        </w:numPr>
        <w:pBdr>
          <w:top w:val="nil"/>
          <w:left w:val="nil"/>
          <w:bottom w:val="nil"/>
          <w:right w:val="nil"/>
          <w:between w:val="nil"/>
        </w:pBdr>
        <w:spacing w:before="120"/>
        <w:jc w:val="left"/>
        <w:rPr>
          <w:color w:val="000000"/>
        </w:rPr>
      </w:pPr>
      <w:r>
        <w:rPr>
          <w:color w:val="000000"/>
        </w:rPr>
        <w:t>Contenzioso</w:t>
      </w:r>
    </w:p>
    <w:p w14:paraId="1687FBF2" w14:textId="77777777" w:rsidR="002A7520" w:rsidRDefault="002A7520" w:rsidP="002A7520">
      <w:pPr>
        <w:numPr>
          <w:ilvl w:val="1"/>
          <w:numId w:val="35"/>
        </w:numPr>
        <w:pBdr>
          <w:top w:val="nil"/>
          <w:left w:val="nil"/>
          <w:bottom w:val="nil"/>
          <w:right w:val="nil"/>
          <w:between w:val="nil"/>
        </w:pBdr>
        <w:spacing w:before="120"/>
        <w:jc w:val="left"/>
        <w:rPr>
          <w:color w:val="000000"/>
        </w:rPr>
      </w:pPr>
      <w:r>
        <w:rPr>
          <w:color w:val="000000"/>
        </w:rPr>
        <w:t>Notificazione</w:t>
      </w:r>
    </w:p>
    <w:p w14:paraId="79D92B2F" w14:textId="77777777" w:rsidR="002A7520" w:rsidRDefault="002A7520" w:rsidP="002A7520">
      <w:pPr>
        <w:spacing w:before="120"/>
        <w:rPr>
          <w:u w:val="single"/>
        </w:rPr>
      </w:pPr>
      <w:r>
        <w:rPr>
          <w:u w:val="single"/>
        </w:rPr>
        <w:t>Programmazione ore di formazione</w:t>
      </w:r>
    </w:p>
    <w:tbl>
      <w:tblPr>
        <w:tblW w:w="962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7"/>
        <w:gridCol w:w="2465"/>
        <w:gridCol w:w="4680"/>
      </w:tblGrid>
      <w:tr w:rsidR="002A7520" w14:paraId="5C518DE2" w14:textId="77777777" w:rsidTr="005A6368">
        <w:trPr>
          <w:trHeight w:val="1298"/>
        </w:trPr>
        <w:tc>
          <w:tcPr>
            <w:tcW w:w="2477" w:type="dxa"/>
            <w:vMerge w:val="restart"/>
          </w:tcPr>
          <w:p w14:paraId="1B5A93BA" w14:textId="77777777" w:rsidR="002A7520" w:rsidRDefault="002A7520" w:rsidP="005A6368">
            <w:pPr>
              <w:spacing w:before="360"/>
              <w:ind w:left="873"/>
              <w:rPr>
                <w:b/>
              </w:rPr>
            </w:pPr>
            <w:r>
              <w:rPr>
                <w:b/>
              </w:rPr>
              <w:t>Aree di competenza</w:t>
            </w:r>
          </w:p>
          <w:p w14:paraId="7CE1FE8A" w14:textId="77777777" w:rsidR="002A7520" w:rsidRDefault="002A7520" w:rsidP="005A6368">
            <w:pPr>
              <w:spacing w:before="1680"/>
              <w:rPr>
                <w:b/>
              </w:rPr>
            </w:pPr>
            <w:r>
              <w:rPr>
                <w:b/>
              </w:rPr>
              <w:t>Soggetti</w:t>
            </w:r>
          </w:p>
        </w:tc>
        <w:tc>
          <w:tcPr>
            <w:tcW w:w="7145" w:type="dxa"/>
            <w:gridSpan w:val="2"/>
            <w:vAlign w:val="center"/>
          </w:tcPr>
          <w:p w14:paraId="04EEE847" w14:textId="77777777" w:rsidR="002A7520" w:rsidRDefault="002A7520" w:rsidP="005A6368">
            <w:r>
              <w:t>Transizione Amministrativa</w:t>
            </w:r>
          </w:p>
        </w:tc>
      </w:tr>
      <w:tr w:rsidR="002A7520" w14:paraId="04E0F5AC" w14:textId="77777777" w:rsidTr="005A6368">
        <w:trPr>
          <w:trHeight w:val="1298"/>
        </w:trPr>
        <w:tc>
          <w:tcPr>
            <w:tcW w:w="2477" w:type="dxa"/>
            <w:vMerge/>
          </w:tcPr>
          <w:p w14:paraId="3FBD09BE" w14:textId="77777777" w:rsidR="002A7520" w:rsidRDefault="002A7520" w:rsidP="005A6368">
            <w:pPr>
              <w:pBdr>
                <w:top w:val="nil"/>
                <w:left w:val="nil"/>
                <w:bottom w:val="nil"/>
                <w:right w:val="nil"/>
                <w:between w:val="nil"/>
              </w:pBdr>
              <w:spacing w:line="276" w:lineRule="auto"/>
            </w:pPr>
          </w:p>
        </w:tc>
        <w:tc>
          <w:tcPr>
            <w:tcW w:w="2465" w:type="dxa"/>
          </w:tcPr>
          <w:p w14:paraId="522B946A" w14:textId="77777777" w:rsidR="002A7520" w:rsidRDefault="002A7520" w:rsidP="002A7520">
            <w:pPr>
              <w:numPr>
                <w:ilvl w:val="0"/>
                <w:numId w:val="40"/>
              </w:numPr>
              <w:pBdr>
                <w:top w:val="nil"/>
                <w:left w:val="nil"/>
                <w:bottom w:val="nil"/>
                <w:right w:val="nil"/>
                <w:between w:val="nil"/>
              </w:pBdr>
              <w:autoSpaceDE w:val="0"/>
              <w:autoSpaceDN w:val="0"/>
              <w:ind w:left="374"/>
              <w:jc w:val="left"/>
              <w:rPr>
                <w:color w:val="000000"/>
              </w:rPr>
            </w:pPr>
            <w:r>
              <w:rPr>
                <w:color w:val="000000"/>
              </w:rPr>
              <w:t>Procedimento Amministrativo Digitale</w:t>
            </w:r>
          </w:p>
          <w:p w14:paraId="6CE990E7" w14:textId="77777777" w:rsidR="002A7520" w:rsidRDefault="002A7520" w:rsidP="002A7520">
            <w:pPr>
              <w:numPr>
                <w:ilvl w:val="0"/>
                <w:numId w:val="40"/>
              </w:numPr>
              <w:pBdr>
                <w:top w:val="nil"/>
                <w:left w:val="nil"/>
                <w:bottom w:val="nil"/>
                <w:right w:val="nil"/>
                <w:between w:val="nil"/>
              </w:pBdr>
              <w:autoSpaceDE w:val="0"/>
              <w:autoSpaceDN w:val="0"/>
              <w:ind w:left="374"/>
              <w:jc w:val="left"/>
              <w:rPr>
                <w:color w:val="000000"/>
              </w:rPr>
            </w:pPr>
            <w:r>
              <w:rPr>
                <w:color w:val="000000"/>
              </w:rPr>
              <w:t xml:space="preserve">Appalti e Contratti Pubblici </w:t>
            </w:r>
          </w:p>
          <w:p w14:paraId="5768EB6C" w14:textId="77777777" w:rsidR="002A7520" w:rsidRDefault="002A7520" w:rsidP="002A7520">
            <w:pPr>
              <w:numPr>
                <w:ilvl w:val="0"/>
                <w:numId w:val="40"/>
              </w:numPr>
              <w:pBdr>
                <w:top w:val="nil"/>
                <w:left w:val="nil"/>
                <w:bottom w:val="nil"/>
                <w:right w:val="nil"/>
                <w:between w:val="nil"/>
              </w:pBdr>
              <w:autoSpaceDE w:val="0"/>
              <w:autoSpaceDN w:val="0"/>
              <w:ind w:left="374"/>
              <w:jc w:val="left"/>
              <w:rPr>
                <w:color w:val="000000"/>
              </w:rPr>
            </w:pPr>
            <w:r>
              <w:rPr>
                <w:color w:val="000000"/>
              </w:rPr>
              <w:t>Privacy</w:t>
            </w:r>
          </w:p>
          <w:p w14:paraId="6F1C71A9" w14:textId="77777777" w:rsidR="002A7520" w:rsidRDefault="002A7520" w:rsidP="002A7520">
            <w:pPr>
              <w:numPr>
                <w:ilvl w:val="0"/>
                <w:numId w:val="40"/>
              </w:numPr>
              <w:pBdr>
                <w:top w:val="nil"/>
                <w:left w:val="nil"/>
                <w:bottom w:val="nil"/>
                <w:right w:val="nil"/>
                <w:between w:val="nil"/>
              </w:pBdr>
              <w:autoSpaceDE w:val="0"/>
              <w:autoSpaceDN w:val="0"/>
              <w:ind w:left="374"/>
              <w:jc w:val="left"/>
              <w:rPr>
                <w:color w:val="000000"/>
              </w:rPr>
            </w:pPr>
            <w:r>
              <w:rPr>
                <w:color w:val="000000"/>
              </w:rPr>
              <w:t>Anticorruzione e trasparenza</w:t>
            </w:r>
          </w:p>
        </w:tc>
        <w:tc>
          <w:tcPr>
            <w:tcW w:w="4680" w:type="dxa"/>
          </w:tcPr>
          <w:p w14:paraId="31416206" w14:textId="77777777" w:rsidR="002A7520" w:rsidRDefault="002A7520" w:rsidP="002A7520">
            <w:pPr>
              <w:numPr>
                <w:ilvl w:val="0"/>
                <w:numId w:val="40"/>
              </w:numPr>
              <w:pBdr>
                <w:top w:val="nil"/>
                <w:left w:val="nil"/>
                <w:bottom w:val="nil"/>
                <w:right w:val="nil"/>
                <w:between w:val="nil"/>
              </w:pBdr>
              <w:autoSpaceDE w:val="0"/>
              <w:autoSpaceDN w:val="0"/>
              <w:ind w:left="469"/>
              <w:jc w:val="left"/>
              <w:rPr>
                <w:color w:val="000000"/>
              </w:rPr>
            </w:pPr>
            <w:r>
              <w:rPr>
                <w:color w:val="000000"/>
              </w:rPr>
              <w:t>Contabilità Pubblica</w:t>
            </w:r>
          </w:p>
          <w:p w14:paraId="345A3CF3" w14:textId="77777777" w:rsidR="002A7520" w:rsidRDefault="002A7520" w:rsidP="002A7520">
            <w:pPr>
              <w:numPr>
                <w:ilvl w:val="0"/>
                <w:numId w:val="40"/>
              </w:numPr>
              <w:pBdr>
                <w:top w:val="nil"/>
                <w:left w:val="nil"/>
                <w:bottom w:val="nil"/>
                <w:right w:val="nil"/>
                <w:between w:val="nil"/>
              </w:pBdr>
              <w:autoSpaceDE w:val="0"/>
              <w:autoSpaceDN w:val="0"/>
              <w:ind w:left="469"/>
              <w:jc w:val="left"/>
              <w:rPr>
                <w:color w:val="000000"/>
              </w:rPr>
            </w:pPr>
            <w:r>
              <w:rPr>
                <w:color w:val="000000"/>
              </w:rPr>
              <w:t>Tributi locali</w:t>
            </w:r>
          </w:p>
        </w:tc>
      </w:tr>
      <w:tr w:rsidR="002A7520" w14:paraId="68858FEF" w14:textId="77777777" w:rsidTr="005A6368">
        <w:tc>
          <w:tcPr>
            <w:tcW w:w="2477" w:type="dxa"/>
            <w:vAlign w:val="center"/>
          </w:tcPr>
          <w:p w14:paraId="453D6E39" w14:textId="77777777" w:rsidR="002A7520" w:rsidRDefault="002A7520" w:rsidP="005A6368">
            <w:pPr>
              <w:rPr>
                <w:b/>
              </w:rPr>
            </w:pPr>
            <w:r>
              <w:t>Tutti i dipendenti</w:t>
            </w:r>
          </w:p>
        </w:tc>
        <w:tc>
          <w:tcPr>
            <w:tcW w:w="2465" w:type="dxa"/>
            <w:vAlign w:val="center"/>
          </w:tcPr>
          <w:p w14:paraId="60BA5706" w14:textId="77777777" w:rsidR="002A7520" w:rsidRDefault="002A7520" w:rsidP="005A6368">
            <w:pPr>
              <w:rPr>
                <w:b/>
              </w:rPr>
            </w:pPr>
            <w:r w:rsidRPr="00904319">
              <w:rPr>
                <w:b/>
                <w:highlight w:val="yellow"/>
              </w:rPr>
              <w:t>20</w:t>
            </w:r>
          </w:p>
        </w:tc>
        <w:tc>
          <w:tcPr>
            <w:tcW w:w="4680" w:type="dxa"/>
            <w:vAlign w:val="center"/>
          </w:tcPr>
          <w:p w14:paraId="67A9649C" w14:textId="77777777" w:rsidR="002A7520" w:rsidRDefault="002A7520" w:rsidP="005A6368">
            <w:pPr>
              <w:rPr>
                <w:b/>
              </w:rPr>
            </w:pPr>
          </w:p>
        </w:tc>
      </w:tr>
      <w:tr w:rsidR="002A7520" w14:paraId="098458A9" w14:textId="77777777" w:rsidTr="005A6368">
        <w:tc>
          <w:tcPr>
            <w:tcW w:w="2477" w:type="dxa"/>
            <w:vAlign w:val="center"/>
          </w:tcPr>
          <w:p w14:paraId="66EFA6CD" w14:textId="77777777" w:rsidR="002A7520" w:rsidRDefault="002A7520" w:rsidP="005A6368">
            <w:r>
              <w:t>Dipendenti area finanziaria</w:t>
            </w:r>
          </w:p>
        </w:tc>
        <w:tc>
          <w:tcPr>
            <w:tcW w:w="2465" w:type="dxa"/>
            <w:vAlign w:val="center"/>
          </w:tcPr>
          <w:p w14:paraId="12DF04A8" w14:textId="77777777" w:rsidR="002A7520" w:rsidRDefault="002A7520" w:rsidP="005A6368">
            <w:pPr>
              <w:rPr>
                <w:b/>
              </w:rPr>
            </w:pPr>
          </w:p>
        </w:tc>
        <w:tc>
          <w:tcPr>
            <w:tcW w:w="4680" w:type="dxa"/>
            <w:vAlign w:val="center"/>
          </w:tcPr>
          <w:p w14:paraId="10C25004" w14:textId="77777777" w:rsidR="002A7520" w:rsidRDefault="002A7520" w:rsidP="005A6368">
            <w:pPr>
              <w:rPr>
                <w:b/>
              </w:rPr>
            </w:pPr>
            <w:r w:rsidRPr="00904319">
              <w:rPr>
                <w:b/>
                <w:highlight w:val="yellow"/>
              </w:rPr>
              <w:t>6</w:t>
            </w:r>
          </w:p>
        </w:tc>
      </w:tr>
    </w:tbl>
    <w:p w14:paraId="354A0F81" w14:textId="77777777" w:rsidR="002A7520" w:rsidRDefault="002A7520" w:rsidP="002A7520">
      <w:pPr>
        <w:spacing w:before="120"/>
        <w:rPr>
          <w:b/>
        </w:rPr>
      </w:pPr>
      <w:r>
        <w:rPr>
          <w:b/>
        </w:rPr>
        <w:t>4) Transizione Ecologica</w:t>
      </w:r>
    </w:p>
    <w:p w14:paraId="7541A5F8" w14:textId="77777777" w:rsidR="002A7520" w:rsidRDefault="002A7520" w:rsidP="002A7520">
      <w:pPr>
        <w:spacing w:before="120"/>
        <w:rPr>
          <w:u w:val="single"/>
        </w:rPr>
      </w:pPr>
      <w:r>
        <w:rPr>
          <w:u w:val="single"/>
        </w:rPr>
        <w:t>Argomenti formativi</w:t>
      </w:r>
    </w:p>
    <w:p w14:paraId="728920B0" w14:textId="77777777" w:rsidR="002A7520" w:rsidRDefault="002A7520" w:rsidP="002A7520">
      <w:pPr>
        <w:numPr>
          <w:ilvl w:val="0"/>
          <w:numId w:val="36"/>
        </w:numPr>
        <w:pBdr>
          <w:top w:val="nil"/>
          <w:left w:val="nil"/>
          <w:bottom w:val="nil"/>
          <w:right w:val="nil"/>
          <w:between w:val="nil"/>
        </w:pBdr>
        <w:spacing w:before="120"/>
        <w:jc w:val="left"/>
        <w:rPr>
          <w:color w:val="000000"/>
        </w:rPr>
      </w:pPr>
      <w:r>
        <w:rPr>
          <w:color w:val="000000"/>
        </w:rPr>
        <w:t xml:space="preserve">Sostenibilità nella PA </w:t>
      </w:r>
    </w:p>
    <w:p w14:paraId="11B7FB0C" w14:textId="77777777" w:rsidR="002A7520" w:rsidRDefault="002A7520" w:rsidP="002A7520">
      <w:pPr>
        <w:numPr>
          <w:ilvl w:val="1"/>
          <w:numId w:val="36"/>
        </w:numPr>
        <w:pBdr>
          <w:top w:val="nil"/>
          <w:left w:val="nil"/>
          <w:bottom w:val="nil"/>
          <w:right w:val="nil"/>
          <w:between w:val="nil"/>
        </w:pBdr>
        <w:spacing w:before="120"/>
        <w:jc w:val="left"/>
        <w:rPr>
          <w:color w:val="000000"/>
        </w:rPr>
      </w:pPr>
      <w:r>
        <w:rPr>
          <w:color w:val="000000"/>
        </w:rPr>
        <w:t>Riduzione consumi</w:t>
      </w:r>
    </w:p>
    <w:p w14:paraId="5A26BF9E" w14:textId="77777777" w:rsidR="002A7520" w:rsidRDefault="002A7520" w:rsidP="002A7520">
      <w:pPr>
        <w:numPr>
          <w:ilvl w:val="1"/>
          <w:numId w:val="36"/>
        </w:numPr>
        <w:pBdr>
          <w:top w:val="nil"/>
          <w:left w:val="nil"/>
          <w:bottom w:val="nil"/>
          <w:right w:val="nil"/>
          <w:between w:val="nil"/>
        </w:pBdr>
        <w:spacing w:before="120"/>
        <w:jc w:val="left"/>
        <w:rPr>
          <w:color w:val="000000"/>
        </w:rPr>
      </w:pPr>
      <w:r>
        <w:rPr>
          <w:color w:val="000000"/>
        </w:rPr>
        <w:t>Gestione rifiuti</w:t>
      </w:r>
    </w:p>
    <w:p w14:paraId="1B91FC73" w14:textId="77777777" w:rsidR="002A7520" w:rsidRDefault="002A7520" w:rsidP="002A7520">
      <w:pPr>
        <w:numPr>
          <w:ilvl w:val="1"/>
          <w:numId w:val="36"/>
        </w:numPr>
        <w:pBdr>
          <w:top w:val="nil"/>
          <w:left w:val="nil"/>
          <w:bottom w:val="nil"/>
          <w:right w:val="nil"/>
          <w:between w:val="nil"/>
        </w:pBdr>
        <w:spacing w:before="120"/>
        <w:jc w:val="left"/>
        <w:rPr>
          <w:color w:val="000000"/>
        </w:rPr>
      </w:pPr>
      <w:r>
        <w:rPr>
          <w:color w:val="000000"/>
        </w:rPr>
        <w:t>Mobilità sostenibile</w:t>
      </w:r>
    </w:p>
    <w:p w14:paraId="4A8E7868" w14:textId="77777777" w:rsidR="002A7520" w:rsidRDefault="002A7520" w:rsidP="002A7520">
      <w:pPr>
        <w:numPr>
          <w:ilvl w:val="0"/>
          <w:numId w:val="36"/>
        </w:numPr>
        <w:pBdr>
          <w:top w:val="nil"/>
          <w:left w:val="nil"/>
          <w:bottom w:val="nil"/>
          <w:right w:val="nil"/>
          <w:between w:val="nil"/>
        </w:pBdr>
        <w:spacing w:before="120"/>
        <w:jc w:val="left"/>
        <w:rPr>
          <w:color w:val="000000"/>
        </w:rPr>
      </w:pPr>
      <w:r>
        <w:rPr>
          <w:color w:val="000000"/>
        </w:rPr>
        <w:lastRenderedPageBreak/>
        <w:t xml:space="preserve">Efficientamento Energetico </w:t>
      </w:r>
    </w:p>
    <w:p w14:paraId="56AE0333" w14:textId="77777777" w:rsidR="002A7520" w:rsidRDefault="002A7520" w:rsidP="002A7520">
      <w:pPr>
        <w:numPr>
          <w:ilvl w:val="1"/>
          <w:numId w:val="36"/>
        </w:numPr>
        <w:pBdr>
          <w:top w:val="nil"/>
          <w:left w:val="nil"/>
          <w:bottom w:val="nil"/>
          <w:right w:val="nil"/>
          <w:between w:val="nil"/>
        </w:pBdr>
        <w:spacing w:before="120"/>
        <w:jc w:val="left"/>
        <w:rPr>
          <w:color w:val="000000"/>
        </w:rPr>
      </w:pPr>
      <w:r>
        <w:rPr>
          <w:color w:val="000000"/>
        </w:rPr>
        <w:t>Certificazioni energetiche</w:t>
      </w:r>
    </w:p>
    <w:p w14:paraId="6CBD9810" w14:textId="77777777" w:rsidR="002A7520" w:rsidRDefault="002A7520" w:rsidP="002A7520">
      <w:pPr>
        <w:numPr>
          <w:ilvl w:val="1"/>
          <w:numId w:val="36"/>
        </w:numPr>
        <w:pBdr>
          <w:top w:val="nil"/>
          <w:left w:val="nil"/>
          <w:bottom w:val="nil"/>
          <w:right w:val="nil"/>
          <w:between w:val="nil"/>
        </w:pBdr>
        <w:spacing w:before="120"/>
        <w:jc w:val="left"/>
        <w:rPr>
          <w:color w:val="000000"/>
        </w:rPr>
      </w:pPr>
      <w:r>
        <w:rPr>
          <w:color w:val="000000"/>
        </w:rPr>
        <w:t>Fonti rinnovabili</w:t>
      </w:r>
    </w:p>
    <w:p w14:paraId="407F842A" w14:textId="77777777" w:rsidR="002A7520" w:rsidRDefault="002A7520" w:rsidP="002A7520">
      <w:pPr>
        <w:numPr>
          <w:ilvl w:val="1"/>
          <w:numId w:val="36"/>
        </w:numPr>
        <w:pBdr>
          <w:top w:val="nil"/>
          <w:left w:val="nil"/>
          <w:bottom w:val="nil"/>
          <w:right w:val="nil"/>
          <w:between w:val="nil"/>
        </w:pBdr>
        <w:spacing w:before="120"/>
        <w:jc w:val="left"/>
        <w:rPr>
          <w:color w:val="000000"/>
        </w:rPr>
      </w:pPr>
      <w:r>
        <w:rPr>
          <w:color w:val="000000"/>
        </w:rPr>
        <w:t>Comunità energetiche</w:t>
      </w:r>
    </w:p>
    <w:p w14:paraId="76FE1DE4" w14:textId="77777777" w:rsidR="002A7520" w:rsidRDefault="002A7520" w:rsidP="002A7520">
      <w:pPr>
        <w:numPr>
          <w:ilvl w:val="0"/>
          <w:numId w:val="36"/>
        </w:numPr>
        <w:pBdr>
          <w:top w:val="nil"/>
          <w:left w:val="nil"/>
          <w:bottom w:val="nil"/>
          <w:right w:val="nil"/>
          <w:between w:val="nil"/>
        </w:pBdr>
        <w:spacing w:before="120"/>
        <w:jc w:val="left"/>
        <w:rPr>
          <w:color w:val="000000"/>
        </w:rPr>
      </w:pPr>
      <w:r>
        <w:rPr>
          <w:color w:val="000000"/>
        </w:rPr>
        <w:t>Green Public Procurement</w:t>
      </w:r>
    </w:p>
    <w:p w14:paraId="0DCD9D7B" w14:textId="77777777" w:rsidR="002A7520" w:rsidRDefault="002A7520" w:rsidP="002A7520">
      <w:pPr>
        <w:numPr>
          <w:ilvl w:val="1"/>
          <w:numId w:val="36"/>
        </w:numPr>
        <w:pBdr>
          <w:top w:val="nil"/>
          <w:left w:val="nil"/>
          <w:bottom w:val="nil"/>
          <w:right w:val="nil"/>
          <w:between w:val="nil"/>
        </w:pBdr>
        <w:spacing w:before="120"/>
        <w:jc w:val="left"/>
        <w:rPr>
          <w:color w:val="000000"/>
        </w:rPr>
      </w:pPr>
      <w:r>
        <w:rPr>
          <w:color w:val="000000"/>
        </w:rPr>
        <w:t>Criteri ambientali minimi</w:t>
      </w:r>
    </w:p>
    <w:p w14:paraId="241F2FA8" w14:textId="77777777" w:rsidR="002A7520" w:rsidRDefault="002A7520" w:rsidP="002A7520">
      <w:pPr>
        <w:numPr>
          <w:ilvl w:val="1"/>
          <w:numId w:val="36"/>
        </w:numPr>
        <w:pBdr>
          <w:top w:val="nil"/>
          <w:left w:val="nil"/>
          <w:bottom w:val="nil"/>
          <w:right w:val="nil"/>
          <w:between w:val="nil"/>
        </w:pBdr>
        <w:spacing w:before="120"/>
        <w:jc w:val="left"/>
        <w:rPr>
          <w:color w:val="000000"/>
        </w:rPr>
      </w:pPr>
      <w:r>
        <w:rPr>
          <w:color w:val="000000"/>
        </w:rPr>
        <w:t>Appalti verdi</w:t>
      </w:r>
    </w:p>
    <w:p w14:paraId="5B740DCE" w14:textId="77777777" w:rsidR="002A7520" w:rsidRDefault="002A7520" w:rsidP="002A7520">
      <w:pPr>
        <w:numPr>
          <w:ilvl w:val="1"/>
          <w:numId w:val="36"/>
        </w:numPr>
        <w:pBdr>
          <w:top w:val="nil"/>
          <w:left w:val="nil"/>
          <w:bottom w:val="nil"/>
          <w:right w:val="nil"/>
          <w:between w:val="nil"/>
        </w:pBdr>
        <w:spacing w:before="120"/>
        <w:jc w:val="left"/>
        <w:rPr>
          <w:color w:val="000000"/>
        </w:rPr>
      </w:pPr>
      <w:r>
        <w:rPr>
          <w:color w:val="000000"/>
        </w:rPr>
        <w:t>Economia circolare</w:t>
      </w:r>
    </w:p>
    <w:p w14:paraId="0E428682" w14:textId="77777777" w:rsidR="002A7520" w:rsidRDefault="002A7520" w:rsidP="002A7520">
      <w:pPr>
        <w:spacing w:before="120"/>
        <w:rPr>
          <w:u w:val="single"/>
        </w:rPr>
      </w:pPr>
      <w:r>
        <w:rPr>
          <w:u w:val="single"/>
        </w:rPr>
        <w:t>Programmazione ore di formazione</w:t>
      </w:r>
    </w:p>
    <w:tbl>
      <w:tblPr>
        <w:tblW w:w="962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7"/>
        <w:gridCol w:w="2465"/>
        <w:gridCol w:w="4680"/>
      </w:tblGrid>
      <w:tr w:rsidR="002A7520" w14:paraId="77199884" w14:textId="77777777" w:rsidTr="005A6368">
        <w:trPr>
          <w:trHeight w:val="1298"/>
        </w:trPr>
        <w:tc>
          <w:tcPr>
            <w:tcW w:w="2477" w:type="dxa"/>
            <w:vMerge w:val="restart"/>
          </w:tcPr>
          <w:p w14:paraId="292EE792" w14:textId="77777777" w:rsidR="002A7520" w:rsidRDefault="002A7520" w:rsidP="005A6368">
            <w:pPr>
              <w:spacing w:before="360"/>
              <w:ind w:left="873"/>
              <w:rPr>
                <w:b/>
              </w:rPr>
            </w:pPr>
            <w:r>
              <w:rPr>
                <w:b/>
              </w:rPr>
              <w:t>Aree di competenza</w:t>
            </w:r>
          </w:p>
          <w:p w14:paraId="07768450" w14:textId="77777777" w:rsidR="002A7520" w:rsidRDefault="002A7520" w:rsidP="005A6368">
            <w:pPr>
              <w:spacing w:before="960"/>
              <w:rPr>
                <w:b/>
              </w:rPr>
            </w:pPr>
            <w:r>
              <w:rPr>
                <w:b/>
              </w:rPr>
              <w:t>Soggetti</w:t>
            </w:r>
          </w:p>
        </w:tc>
        <w:tc>
          <w:tcPr>
            <w:tcW w:w="7145" w:type="dxa"/>
            <w:gridSpan w:val="2"/>
            <w:vAlign w:val="center"/>
          </w:tcPr>
          <w:p w14:paraId="68BEB459" w14:textId="77777777" w:rsidR="002A7520" w:rsidRDefault="002A7520" w:rsidP="005A6368">
            <w:r>
              <w:t>Transizione Ecologica</w:t>
            </w:r>
          </w:p>
        </w:tc>
      </w:tr>
      <w:tr w:rsidR="002A7520" w14:paraId="31ED9A50" w14:textId="77777777" w:rsidTr="005A6368">
        <w:trPr>
          <w:trHeight w:val="1298"/>
        </w:trPr>
        <w:tc>
          <w:tcPr>
            <w:tcW w:w="2477" w:type="dxa"/>
            <w:vMerge/>
          </w:tcPr>
          <w:p w14:paraId="2BFCE628" w14:textId="77777777" w:rsidR="002A7520" w:rsidRDefault="002A7520" w:rsidP="005A6368">
            <w:pPr>
              <w:pBdr>
                <w:top w:val="nil"/>
                <w:left w:val="nil"/>
                <w:bottom w:val="nil"/>
                <w:right w:val="nil"/>
                <w:between w:val="nil"/>
              </w:pBdr>
              <w:spacing w:line="276" w:lineRule="auto"/>
            </w:pPr>
          </w:p>
        </w:tc>
        <w:tc>
          <w:tcPr>
            <w:tcW w:w="2465" w:type="dxa"/>
          </w:tcPr>
          <w:p w14:paraId="20165D15" w14:textId="77777777" w:rsidR="002A7520" w:rsidRDefault="002A7520" w:rsidP="002A7520">
            <w:pPr>
              <w:numPr>
                <w:ilvl w:val="0"/>
                <w:numId w:val="41"/>
              </w:numPr>
              <w:pBdr>
                <w:top w:val="nil"/>
                <w:left w:val="nil"/>
                <w:bottom w:val="nil"/>
                <w:right w:val="nil"/>
                <w:between w:val="nil"/>
              </w:pBdr>
              <w:autoSpaceDE w:val="0"/>
              <w:autoSpaceDN w:val="0"/>
              <w:ind w:left="374"/>
              <w:jc w:val="left"/>
              <w:rPr>
                <w:color w:val="000000"/>
              </w:rPr>
            </w:pPr>
            <w:r>
              <w:rPr>
                <w:color w:val="000000"/>
              </w:rPr>
              <w:t>Sostenibilità nella PA</w:t>
            </w:r>
          </w:p>
        </w:tc>
        <w:tc>
          <w:tcPr>
            <w:tcW w:w="4680" w:type="dxa"/>
          </w:tcPr>
          <w:p w14:paraId="14FDAC39" w14:textId="77777777" w:rsidR="002A7520" w:rsidRDefault="002A7520" w:rsidP="002A7520">
            <w:pPr>
              <w:numPr>
                <w:ilvl w:val="0"/>
                <w:numId w:val="41"/>
              </w:numPr>
              <w:pBdr>
                <w:top w:val="nil"/>
                <w:left w:val="nil"/>
                <w:bottom w:val="nil"/>
                <w:right w:val="nil"/>
                <w:between w:val="nil"/>
              </w:pBdr>
              <w:autoSpaceDE w:val="0"/>
              <w:autoSpaceDN w:val="0"/>
              <w:ind w:left="374"/>
              <w:jc w:val="left"/>
              <w:rPr>
                <w:color w:val="000000"/>
              </w:rPr>
            </w:pPr>
            <w:r>
              <w:rPr>
                <w:color w:val="000000"/>
              </w:rPr>
              <w:t xml:space="preserve">Efficientamento Energetico </w:t>
            </w:r>
          </w:p>
          <w:p w14:paraId="62C4C605" w14:textId="77777777" w:rsidR="002A7520" w:rsidRDefault="002A7520" w:rsidP="002A7520">
            <w:pPr>
              <w:numPr>
                <w:ilvl w:val="0"/>
                <w:numId w:val="41"/>
              </w:numPr>
              <w:pBdr>
                <w:top w:val="nil"/>
                <w:left w:val="nil"/>
                <w:bottom w:val="nil"/>
                <w:right w:val="nil"/>
                <w:between w:val="nil"/>
              </w:pBdr>
              <w:autoSpaceDE w:val="0"/>
              <w:autoSpaceDN w:val="0"/>
              <w:ind w:left="374"/>
              <w:jc w:val="left"/>
              <w:rPr>
                <w:color w:val="000000"/>
              </w:rPr>
            </w:pPr>
            <w:r>
              <w:rPr>
                <w:color w:val="000000"/>
              </w:rPr>
              <w:t>Green Public Procurement</w:t>
            </w:r>
          </w:p>
        </w:tc>
      </w:tr>
      <w:tr w:rsidR="002A7520" w14:paraId="704638BC" w14:textId="77777777" w:rsidTr="005A6368">
        <w:tc>
          <w:tcPr>
            <w:tcW w:w="2477" w:type="dxa"/>
            <w:vAlign w:val="center"/>
          </w:tcPr>
          <w:p w14:paraId="0345C981" w14:textId="77777777" w:rsidR="002A7520" w:rsidRDefault="002A7520" w:rsidP="005A6368">
            <w:pPr>
              <w:rPr>
                <w:b/>
              </w:rPr>
            </w:pPr>
            <w:r>
              <w:t>Tutti i dipendenti</w:t>
            </w:r>
          </w:p>
        </w:tc>
        <w:tc>
          <w:tcPr>
            <w:tcW w:w="2465" w:type="dxa"/>
            <w:vAlign w:val="center"/>
          </w:tcPr>
          <w:p w14:paraId="2750168F" w14:textId="77777777" w:rsidR="002A7520" w:rsidRDefault="002A7520" w:rsidP="005A6368">
            <w:pPr>
              <w:rPr>
                <w:b/>
              </w:rPr>
            </w:pPr>
            <w:r w:rsidRPr="00904319">
              <w:rPr>
                <w:b/>
                <w:highlight w:val="yellow"/>
              </w:rPr>
              <w:t>6</w:t>
            </w:r>
          </w:p>
        </w:tc>
        <w:tc>
          <w:tcPr>
            <w:tcW w:w="4680" w:type="dxa"/>
            <w:vAlign w:val="center"/>
          </w:tcPr>
          <w:p w14:paraId="467E245F" w14:textId="77777777" w:rsidR="002A7520" w:rsidRDefault="002A7520" w:rsidP="005A6368">
            <w:pPr>
              <w:rPr>
                <w:b/>
              </w:rPr>
            </w:pPr>
          </w:p>
        </w:tc>
      </w:tr>
      <w:tr w:rsidR="002A7520" w14:paraId="421572CE" w14:textId="77777777" w:rsidTr="005A6368">
        <w:tc>
          <w:tcPr>
            <w:tcW w:w="2477" w:type="dxa"/>
            <w:vAlign w:val="center"/>
          </w:tcPr>
          <w:p w14:paraId="50FB7789" w14:textId="77777777" w:rsidR="002A7520" w:rsidRDefault="002A7520" w:rsidP="005A6368">
            <w:r>
              <w:t>Dipendenti area tecnica</w:t>
            </w:r>
          </w:p>
        </w:tc>
        <w:tc>
          <w:tcPr>
            <w:tcW w:w="2465" w:type="dxa"/>
            <w:vAlign w:val="center"/>
          </w:tcPr>
          <w:p w14:paraId="5A25AAB2" w14:textId="77777777" w:rsidR="002A7520" w:rsidRDefault="002A7520" w:rsidP="005A6368">
            <w:pPr>
              <w:rPr>
                <w:b/>
              </w:rPr>
            </w:pPr>
          </w:p>
        </w:tc>
        <w:tc>
          <w:tcPr>
            <w:tcW w:w="4680" w:type="dxa"/>
            <w:vAlign w:val="center"/>
          </w:tcPr>
          <w:p w14:paraId="72124607" w14:textId="77777777" w:rsidR="002A7520" w:rsidRDefault="002A7520" w:rsidP="005A6368">
            <w:pPr>
              <w:rPr>
                <w:b/>
              </w:rPr>
            </w:pPr>
            <w:r w:rsidRPr="00904319">
              <w:rPr>
                <w:b/>
                <w:highlight w:val="yellow"/>
              </w:rPr>
              <w:t>6</w:t>
            </w:r>
          </w:p>
        </w:tc>
      </w:tr>
    </w:tbl>
    <w:p w14:paraId="4BE210D7" w14:textId="77777777" w:rsidR="002A7520" w:rsidRDefault="002A7520" w:rsidP="002A7520">
      <w:pPr>
        <w:pStyle w:val="Titolo3"/>
      </w:pPr>
      <w:bookmarkStart w:id="90" w:name="_Toc193870723"/>
      <w:r>
        <w:t>Modalità di erogazione</w:t>
      </w:r>
      <w:bookmarkEnd w:id="90"/>
    </w:p>
    <w:p w14:paraId="3AACF74D" w14:textId="77777777" w:rsidR="002A7520" w:rsidRPr="00537F5B" w:rsidRDefault="002A7520" w:rsidP="002A7520">
      <w:pPr>
        <w:spacing w:before="240"/>
        <w:rPr>
          <w:b/>
          <w:bCs/>
        </w:rPr>
      </w:pPr>
      <w:r w:rsidRPr="00537F5B">
        <w:rPr>
          <w:b/>
          <w:bCs/>
        </w:rPr>
        <w:t>Piattaforme Utilizzate</w:t>
      </w:r>
    </w:p>
    <w:p w14:paraId="18980DBB" w14:textId="77777777" w:rsidR="002A7520" w:rsidRDefault="002A7520" w:rsidP="002A7520">
      <w:pPr>
        <w:numPr>
          <w:ilvl w:val="0"/>
          <w:numId w:val="37"/>
        </w:numPr>
        <w:pBdr>
          <w:top w:val="nil"/>
          <w:left w:val="nil"/>
          <w:bottom w:val="nil"/>
          <w:right w:val="nil"/>
          <w:between w:val="nil"/>
        </w:pBdr>
        <w:jc w:val="left"/>
        <w:rPr>
          <w:color w:val="000000"/>
        </w:rPr>
      </w:pPr>
      <w:proofErr w:type="spellStart"/>
      <w:r>
        <w:rPr>
          <w:color w:val="000000"/>
        </w:rPr>
        <w:t>Syllabus</w:t>
      </w:r>
      <w:proofErr w:type="spellEnd"/>
      <w:r>
        <w:rPr>
          <w:color w:val="000000"/>
        </w:rPr>
        <w:t xml:space="preserve"> (formazione base) </w:t>
      </w:r>
    </w:p>
    <w:p w14:paraId="1C5380B9" w14:textId="77777777" w:rsidR="002A7520" w:rsidRDefault="002A7520" w:rsidP="002A7520">
      <w:pPr>
        <w:numPr>
          <w:ilvl w:val="1"/>
          <w:numId w:val="37"/>
        </w:numPr>
        <w:pBdr>
          <w:top w:val="nil"/>
          <w:left w:val="nil"/>
          <w:bottom w:val="nil"/>
          <w:right w:val="nil"/>
          <w:between w:val="nil"/>
        </w:pBdr>
        <w:jc w:val="left"/>
        <w:rPr>
          <w:color w:val="000000"/>
        </w:rPr>
      </w:pPr>
      <w:r>
        <w:rPr>
          <w:color w:val="000000"/>
        </w:rPr>
        <w:t>Accesso: tutti i dipendenti</w:t>
      </w:r>
    </w:p>
    <w:p w14:paraId="4A7DFF1D" w14:textId="77777777" w:rsidR="002A7520" w:rsidRDefault="002A7520" w:rsidP="002A7520">
      <w:pPr>
        <w:numPr>
          <w:ilvl w:val="1"/>
          <w:numId w:val="37"/>
        </w:numPr>
        <w:pBdr>
          <w:top w:val="nil"/>
          <w:left w:val="nil"/>
          <w:bottom w:val="nil"/>
          <w:right w:val="nil"/>
          <w:between w:val="nil"/>
        </w:pBdr>
        <w:jc w:val="left"/>
        <w:rPr>
          <w:color w:val="000000"/>
        </w:rPr>
      </w:pPr>
      <w:r>
        <w:rPr>
          <w:color w:val="000000"/>
        </w:rPr>
        <w:t>Monitoraggio: mensile</w:t>
      </w:r>
    </w:p>
    <w:p w14:paraId="5EB0E76E" w14:textId="77777777" w:rsidR="002A7520" w:rsidRDefault="002A7520" w:rsidP="002A7520">
      <w:pPr>
        <w:numPr>
          <w:ilvl w:val="1"/>
          <w:numId w:val="37"/>
        </w:numPr>
        <w:pBdr>
          <w:top w:val="nil"/>
          <w:left w:val="nil"/>
          <w:bottom w:val="nil"/>
          <w:right w:val="nil"/>
          <w:between w:val="nil"/>
        </w:pBdr>
        <w:jc w:val="left"/>
        <w:rPr>
          <w:color w:val="000000"/>
        </w:rPr>
      </w:pPr>
      <w:r>
        <w:rPr>
          <w:color w:val="000000"/>
        </w:rPr>
        <w:t>Report: trimestrale</w:t>
      </w:r>
    </w:p>
    <w:p w14:paraId="43AB5661" w14:textId="77777777" w:rsidR="002A7520" w:rsidRDefault="002A7520" w:rsidP="002A7520">
      <w:pPr>
        <w:numPr>
          <w:ilvl w:val="0"/>
          <w:numId w:val="37"/>
        </w:numPr>
        <w:pBdr>
          <w:top w:val="nil"/>
          <w:left w:val="nil"/>
          <w:bottom w:val="nil"/>
          <w:right w:val="nil"/>
          <w:between w:val="nil"/>
        </w:pBdr>
        <w:jc w:val="left"/>
        <w:rPr>
          <w:color w:val="000000"/>
        </w:rPr>
      </w:pPr>
      <w:r>
        <w:rPr>
          <w:color w:val="000000"/>
        </w:rPr>
        <w:t xml:space="preserve">Formazione SNA </w:t>
      </w:r>
    </w:p>
    <w:p w14:paraId="1F1DA4E7" w14:textId="77777777" w:rsidR="002A7520" w:rsidRDefault="002A7520" w:rsidP="002A7520">
      <w:pPr>
        <w:numPr>
          <w:ilvl w:val="1"/>
          <w:numId w:val="37"/>
        </w:numPr>
        <w:pBdr>
          <w:top w:val="nil"/>
          <w:left w:val="nil"/>
          <w:bottom w:val="nil"/>
          <w:right w:val="nil"/>
          <w:between w:val="nil"/>
        </w:pBdr>
        <w:jc w:val="left"/>
        <w:rPr>
          <w:color w:val="000000"/>
        </w:rPr>
      </w:pPr>
      <w:r>
        <w:rPr>
          <w:color w:val="000000"/>
        </w:rPr>
        <w:t>Accesso: Segretario e PO</w:t>
      </w:r>
    </w:p>
    <w:p w14:paraId="4F4BE757" w14:textId="77777777" w:rsidR="002A7520" w:rsidRDefault="002A7520" w:rsidP="002A7520">
      <w:pPr>
        <w:numPr>
          <w:ilvl w:val="1"/>
          <w:numId w:val="37"/>
        </w:numPr>
        <w:pBdr>
          <w:top w:val="nil"/>
          <w:left w:val="nil"/>
          <w:bottom w:val="nil"/>
          <w:right w:val="nil"/>
          <w:between w:val="nil"/>
        </w:pBdr>
        <w:jc w:val="left"/>
        <w:rPr>
          <w:color w:val="000000"/>
        </w:rPr>
      </w:pPr>
      <w:r>
        <w:rPr>
          <w:color w:val="000000"/>
        </w:rPr>
        <w:t>Corsi specialistici</w:t>
      </w:r>
    </w:p>
    <w:p w14:paraId="2DF6E201" w14:textId="77777777" w:rsidR="002A7520" w:rsidRDefault="002A7520" w:rsidP="002A7520">
      <w:pPr>
        <w:numPr>
          <w:ilvl w:val="1"/>
          <w:numId w:val="37"/>
        </w:numPr>
        <w:pBdr>
          <w:top w:val="nil"/>
          <w:left w:val="nil"/>
          <w:bottom w:val="nil"/>
          <w:right w:val="nil"/>
          <w:between w:val="nil"/>
        </w:pBdr>
        <w:jc w:val="left"/>
        <w:rPr>
          <w:color w:val="000000"/>
        </w:rPr>
      </w:pPr>
      <w:r>
        <w:rPr>
          <w:color w:val="000000"/>
        </w:rPr>
        <w:t>Poli territoriali</w:t>
      </w:r>
    </w:p>
    <w:p w14:paraId="7348FB54" w14:textId="77777777" w:rsidR="002A7520" w:rsidRDefault="002A7520" w:rsidP="002A7520">
      <w:pPr>
        <w:numPr>
          <w:ilvl w:val="0"/>
          <w:numId w:val="37"/>
        </w:numPr>
        <w:pBdr>
          <w:top w:val="nil"/>
          <w:left w:val="nil"/>
          <w:bottom w:val="nil"/>
          <w:right w:val="nil"/>
          <w:between w:val="nil"/>
        </w:pBdr>
        <w:jc w:val="left"/>
        <w:rPr>
          <w:color w:val="000000"/>
        </w:rPr>
      </w:pPr>
      <w:r>
        <w:rPr>
          <w:color w:val="000000"/>
        </w:rPr>
        <w:t xml:space="preserve">Formez PA </w:t>
      </w:r>
    </w:p>
    <w:p w14:paraId="51DEC3D8" w14:textId="77777777" w:rsidR="002A7520" w:rsidRDefault="002A7520" w:rsidP="002A7520">
      <w:pPr>
        <w:numPr>
          <w:ilvl w:val="1"/>
          <w:numId w:val="37"/>
        </w:numPr>
        <w:pBdr>
          <w:top w:val="nil"/>
          <w:left w:val="nil"/>
          <w:bottom w:val="nil"/>
          <w:right w:val="nil"/>
          <w:between w:val="nil"/>
        </w:pBdr>
        <w:jc w:val="left"/>
        <w:rPr>
          <w:color w:val="000000"/>
        </w:rPr>
      </w:pPr>
      <w:r>
        <w:rPr>
          <w:color w:val="000000"/>
        </w:rPr>
        <w:t>Webinar tematici</w:t>
      </w:r>
    </w:p>
    <w:p w14:paraId="6A0C18E5" w14:textId="77777777" w:rsidR="002A7520" w:rsidRDefault="002A7520" w:rsidP="002A7520">
      <w:pPr>
        <w:numPr>
          <w:ilvl w:val="1"/>
          <w:numId w:val="37"/>
        </w:numPr>
        <w:pBdr>
          <w:top w:val="nil"/>
          <w:left w:val="nil"/>
          <w:bottom w:val="nil"/>
          <w:right w:val="nil"/>
          <w:between w:val="nil"/>
        </w:pBdr>
        <w:jc w:val="left"/>
        <w:rPr>
          <w:color w:val="000000"/>
        </w:rPr>
      </w:pPr>
      <w:r>
        <w:rPr>
          <w:color w:val="000000"/>
        </w:rPr>
        <w:t>Comunità di pratiche</w:t>
      </w:r>
    </w:p>
    <w:p w14:paraId="6D240AD1" w14:textId="77777777" w:rsidR="002A7520" w:rsidRDefault="002A7520" w:rsidP="002A7520">
      <w:pPr>
        <w:numPr>
          <w:ilvl w:val="1"/>
          <w:numId w:val="37"/>
        </w:numPr>
        <w:pBdr>
          <w:top w:val="nil"/>
          <w:left w:val="nil"/>
          <w:bottom w:val="nil"/>
          <w:right w:val="nil"/>
          <w:between w:val="nil"/>
        </w:pBdr>
        <w:jc w:val="left"/>
        <w:rPr>
          <w:color w:val="000000"/>
        </w:rPr>
      </w:pPr>
      <w:r>
        <w:rPr>
          <w:color w:val="000000"/>
        </w:rPr>
        <w:t>Materiali di approfondimento</w:t>
      </w:r>
    </w:p>
    <w:p w14:paraId="1ABFD6E9" w14:textId="77777777" w:rsidR="002A7520" w:rsidRDefault="002A7520" w:rsidP="002A7520">
      <w:pPr>
        <w:numPr>
          <w:ilvl w:val="0"/>
          <w:numId w:val="37"/>
        </w:numPr>
        <w:pBdr>
          <w:top w:val="nil"/>
          <w:left w:val="nil"/>
          <w:bottom w:val="nil"/>
          <w:right w:val="nil"/>
          <w:between w:val="nil"/>
        </w:pBdr>
        <w:jc w:val="left"/>
        <w:rPr>
          <w:color w:val="000000"/>
        </w:rPr>
      </w:pPr>
      <w:r>
        <w:rPr>
          <w:color w:val="000000"/>
        </w:rPr>
        <w:t xml:space="preserve">Formazione Specifica Enti Locali </w:t>
      </w:r>
    </w:p>
    <w:p w14:paraId="4CA45A2C" w14:textId="77777777" w:rsidR="002A7520" w:rsidRDefault="002A7520" w:rsidP="002A7520">
      <w:pPr>
        <w:numPr>
          <w:ilvl w:val="1"/>
          <w:numId w:val="37"/>
        </w:numPr>
        <w:pBdr>
          <w:top w:val="nil"/>
          <w:left w:val="nil"/>
          <w:bottom w:val="nil"/>
          <w:right w:val="nil"/>
          <w:between w:val="nil"/>
        </w:pBdr>
        <w:jc w:val="left"/>
        <w:rPr>
          <w:color w:val="000000"/>
        </w:rPr>
      </w:pPr>
      <w:r>
        <w:rPr>
          <w:color w:val="000000"/>
        </w:rPr>
        <w:t>ANCI</w:t>
      </w:r>
    </w:p>
    <w:p w14:paraId="5824264B" w14:textId="77777777" w:rsidR="002A7520" w:rsidRDefault="002A7520" w:rsidP="002A7520">
      <w:pPr>
        <w:numPr>
          <w:ilvl w:val="1"/>
          <w:numId w:val="37"/>
        </w:numPr>
        <w:pBdr>
          <w:top w:val="nil"/>
          <w:left w:val="nil"/>
          <w:bottom w:val="nil"/>
          <w:right w:val="nil"/>
          <w:between w:val="nil"/>
        </w:pBdr>
        <w:jc w:val="left"/>
        <w:rPr>
          <w:color w:val="000000"/>
        </w:rPr>
      </w:pPr>
      <w:r>
        <w:rPr>
          <w:color w:val="000000"/>
        </w:rPr>
        <w:t>IFEL</w:t>
      </w:r>
    </w:p>
    <w:p w14:paraId="7DDE030E" w14:textId="77777777" w:rsidR="002A7520" w:rsidRDefault="002A7520" w:rsidP="002A7520">
      <w:pPr>
        <w:numPr>
          <w:ilvl w:val="1"/>
          <w:numId w:val="42"/>
        </w:numPr>
        <w:pBdr>
          <w:top w:val="nil"/>
          <w:left w:val="nil"/>
          <w:bottom w:val="nil"/>
          <w:right w:val="nil"/>
          <w:between w:val="nil"/>
        </w:pBdr>
        <w:jc w:val="left"/>
        <w:rPr>
          <w:color w:val="000000"/>
        </w:rPr>
      </w:pPr>
      <w:r>
        <w:rPr>
          <w:color w:val="000000"/>
        </w:rPr>
        <w:lastRenderedPageBreak/>
        <w:t>Ordini professionali/ Fornitori privati</w:t>
      </w:r>
    </w:p>
    <w:p w14:paraId="49281AEF" w14:textId="77777777" w:rsidR="002A7520" w:rsidRDefault="002A7520" w:rsidP="002A7520">
      <w:pPr>
        <w:pStyle w:val="Titolo3"/>
      </w:pPr>
      <w:bookmarkStart w:id="91" w:name="_Toc193870724"/>
      <w:r>
        <w:t>Misure volte ad incentivare e favorire l’accesso a percorsi di istruzione e qualificazione del personale (laureato e non)</w:t>
      </w:r>
      <w:bookmarkEnd w:id="91"/>
    </w:p>
    <w:p w14:paraId="229E1D91" w14:textId="77777777" w:rsidR="002A7520" w:rsidRDefault="002A7520" w:rsidP="002A7520">
      <w:pPr>
        <w:spacing w:before="120"/>
      </w:pPr>
      <w:r>
        <w:t>Oltre all’attivazione di corsi di formazione, sia in presenza che in modalità webinar, durante l’orario lavorativo, l’Ente assicura il rispetto di quanto previsto dall’articolo 47 del CCNL del 16/11/2022, e in particolare del comma 2 del citato articolo, che prevede, per i lavoratori con anzianità di servizio di almeno cinque anni presso la stessa amministrazione (compresi gli eventuali periodi di lavoro a tempo determinato) con rapporto di lavoro a tempo indeterminato al 31 dicembre di ciascun anno, la possibilità di accedere a congedi per la formazione nella misura percentuale annua complessiva del 20% del personale delle diverse aree in servizio.</w:t>
      </w:r>
    </w:p>
    <w:p w14:paraId="26E0F5E1" w14:textId="77777777" w:rsidR="002A7520" w:rsidRDefault="002A7520" w:rsidP="002A7520">
      <w:pPr>
        <w:pStyle w:val="Titolo3"/>
      </w:pPr>
      <w:bookmarkStart w:id="92" w:name="bookmark=id.26in1rg" w:colFirst="0" w:colLast="0"/>
      <w:bookmarkStart w:id="93" w:name="_Toc193870725"/>
      <w:bookmarkEnd w:id="92"/>
      <w:r>
        <w:t>Valenza della formazione ai fini produttività individuale</w:t>
      </w:r>
      <w:bookmarkEnd w:id="93"/>
    </w:p>
    <w:p w14:paraId="1F45870A" w14:textId="77777777" w:rsidR="002A7520" w:rsidRDefault="002A7520" w:rsidP="002A7520">
      <w:pPr>
        <w:spacing w:before="120"/>
        <w:ind w:left="0"/>
        <w:jc w:val="left"/>
      </w:pPr>
      <w:r>
        <w:rPr>
          <w:color w:val="000000"/>
        </w:rPr>
        <w:t>I dipendenti destinatari dei percorsi formativi indicati dal relativo Responsabile e, nel caso dei titolari di incarico di E.Q., indicati in accordo con il Segretario Comunale, sono tenuti a fruire dei corsi entro l’anno di riferimento.</w:t>
      </w:r>
    </w:p>
    <w:p w14:paraId="495A5D5A" w14:textId="77777777" w:rsidR="002A7520" w:rsidRDefault="002A7520" w:rsidP="002A7520">
      <w:pPr>
        <w:spacing w:before="120"/>
        <w:ind w:left="0"/>
        <w:jc w:val="left"/>
      </w:pPr>
      <w:r>
        <w:rPr>
          <w:color w:val="000000"/>
        </w:rPr>
        <w:t xml:space="preserve">Come previsto nella direttiva Zangrillo del 24 gennaio 2024, è necessario evidenziare come </w:t>
      </w:r>
      <w:r>
        <w:rPr>
          <w:i/>
          <w:color w:val="000000"/>
        </w:rPr>
        <w:t>“la partecipazione dei dipendenti ai percorsi formativi individuati ed il completamento dei medesimi è valutata positivamente dell’amministrazione nell’ambito della valutazione della performance individuale [...] il raggiungimento degli obiettivi formativi dei dipendenti rileva altresì in termini di risultati conseguiti e valutazione positiva ai fini delle progressioni professionali all’interno della stessa area e fra le aree o le qualifiche diverse”.</w:t>
      </w:r>
    </w:p>
    <w:p w14:paraId="2ABC33EB" w14:textId="77777777" w:rsidR="002A7520" w:rsidRDefault="002A7520" w:rsidP="002A7520">
      <w:pPr>
        <w:pStyle w:val="Titolo3"/>
      </w:pPr>
      <w:bookmarkStart w:id="94" w:name="bookmark=id.35nkun2" w:colFirst="0" w:colLast="0"/>
      <w:bookmarkStart w:id="95" w:name="bookmark=id.lnxbz9" w:colFirst="0" w:colLast="0"/>
      <w:bookmarkStart w:id="96" w:name="_Toc193870726"/>
      <w:bookmarkEnd w:id="94"/>
      <w:bookmarkEnd w:id="95"/>
      <w:r>
        <w:t>Costo della formazione</w:t>
      </w:r>
      <w:bookmarkEnd w:id="96"/>
    </w:p>
    <w:p w14:paraId="5A19BFA8" w14:textId="77777777" w:rsidR="003B1CFA" w:rsidRDefault="002A7520" w:rsidP="002A7520">
      <w:pPr>
        <w:rPr>
          <w:color w:val="000000"/>
        </w:rPr>
        <w:sectPr w:rsidR="003B1CFA" w:rsidSect="00DA3273">
          <w:headerReference w:type="even" r:id="rId24"/>
          <w:headerReference w:type="default" r:id="rId25"/>
          <w:footerReference w:type="even" r:id="rId26"/>
          <w:footerReference w:type="default" r:id="rId27"/>
          <w:pgSz w:w="11906" w:h="16838" w:code="9"/>
          <w:pgMar w:top="720" w:right="720" w:bottom="720" w:left="720" w:header="708" w:footer="708" w:gutter="0"/>
          <w:cols w:sep="1" w:space="709"/>
          <w:docGrid w:linePitch="360"/>
        </w:sectPr>
      </w:pPr>
      <w:r>
        <w:rPr>
          <w:color w:val="000000"/>
        </w:rPr>
        <w:t>Il presente piano della formazione troverà adeguata copertura negli attuali stanziamenti di bilancio di previsione 2025/2027. Eventuali esigenze ulteriori di percorsi formativi, anche al di fuori degli ambiti indicati in premessa e derivanti da esigenze estemporanee di adeguamenti a novità normative o procedimentali, potranno trovare copertura in autonomi e successivi stanziamenti a valere sul bilancio dell’ente o su eventuali risorse etero finanziate.</w:t>
      </w:r>
    </w:p>
    <w:p w14:paraId="5079A6C6" w14:textId="77777777" w:rsidR="003B1CFA" w:rsidRDefault="003B1CFA" w:rsidP="003B1CFA">
      <w:pPr>
        <w:pStyle w:val="Titolo1"/>
      </w:pPr>
      <w:bookmarkStart w:id="97" w:name="_Toc160195116"/>
      <w:bookmarkStart w:id="98" w:name="_Toc193870727"/>
      <w:r w:rsidRPr="00C378F6">
        <w:lastRenderedPageBreak/>
        <w:t xml:space="preserve">ALLEGATO </w:t>
      </w:r>
      <w:r>
        <w:t>A</w:t>
      </w:r>
      <w:r w:rsidRPr="00C378F6">
        <w:t xml:space="preserve"> - “Calcolo delle capacità assunzionali 202</w:t>
      </w:r>
      <w:r>
        <w:t>5</w:t>
      </w:r>
      <w:r w:rsidRPr="00C378F6">
        <w:t xml:space="preserve"> e dotazione organica”</w:t>
      </w:r>
      <w:bookmarkEnd w:id="97"/>
      <w:bookmarkEnd w:id="98"/>
    </w:p>
    <w:tbl>
      <w:tblPr>
        <w:tblW w:w="14725" w:type="dxa"/>
        <w:tblCellMar>
          <w:left w:w="70" w:type="dxa"/>
          <w:right w:w="70" w:type="dxa"/>
        </w:tblCellMar>
        <w:tblLook w:val="04A0" w:firstRow="1" w:lastRow="0" w:firstColumn="1" w:lastColumn="0" w:noHBand="0" w:noVBand="1"/>
      </w:tblPr>
      <w:tblGrid>
        <w:gridCol w:w="2557"/>
        <w:gridCol w:w="1692"/>
        <w:gridCol w:w="1390"/>
        <w:gridCol w:w="2199"/>
        <w:gridCol w:w="1674"/>
        <w:gridCol w:w="1451"/>
        <w:gridCol w:w="1411"/>
        <w:gridCol w:w="2161"/>
        <w:gridCol w:w="190"/>
      </w:tblGrid>
      <w:tr w:rsidR="00CE1D3A" w:rsidRPr="00CE1D3A" w14:paraId="5C9F1E19" w14:textId="77777777" w:rsidTr="00CE1D3A">
        <w:trPr>
          <w:trHeight w:val="765"/>
        </w:trPr>
        <w:tc>
          <w:tcPr>
            <w:tcW w:w="14725" w:type="dxa"/>
            <w:gridSpan w:val="9"/>
            <w:tcBorders>
              <w:top w:val="single" w:sz="4" w:space="0" w:color="auto"/>
              <w:left w:val="single" w:sz="4" w:space="0" w:color="auto"/>
              <w:bottom w:val="double" w:sz="6" w:space="0" w:color="auto"/>
              <w:right w:val="single" w:sz="4" w:space="0" w:color="000000"/>
            </w:tcBorders>
            <w:shd w:val="clear" w:color="000000" w:fill="EEECE1"/>
            <w:vAlign w:val="center"/>
            <w:hideMark/>
          </w:tcPr>
          <w:p w14:paraId="371C8821" w14:textId="75ABDD67" w:rsidR="00CE1D3A" w:rsidRPr="00CE1D3A" w:rsidRDefault="00CE1D3A" w:rsidP="00CE1D3A">
            <w:pPr>
              <w:spacing w:after="0"/>
              <w:ind w:left="0" w:firstLine="0"/>
              <w:jc w:val="center"/>
              <w:rPr>
                <w:rFonts w:ascii="Calibri" w:eastAsia="Times New Roman" w:hAnsi="Calibri" w:cs="Calibri"/>
                <w:color w:val="000000"/>
                <w:sz w:val="22"/>
                <w:lang w:eastAsia="it-IT"/>
              </w:rPr>
            </w:pPr>
            <w:r w:rsidRPr="00CE1D3A">
              <w:rPr>
                <w:rFonts w:ascii="Calibri" w:eastAsia="Times New Roman" w:hAnsi="Calibri" w:cs="Calibri"/>
                <w:b/>
                <w:bCs/>
                <w:color w:val="000000"/>
                <w:sz w:val="32"/>
                <w:szCs w:val="32"/>
                <w:lang w:eastAsia="it-IT"/>
              </w:rPr>
              <w:t>Calcolo delle capacità assunzionali di personale a tempo indeterminato de</w:t>
            </w:r>
            <w:r w:rsidR="0015683C">
              <w:rPr>
                <w:rFonts w:ascii="Calibri" w:eastAsia="Times New Roman" w:hAnsi="Calibri" w:cs="Calibri"/>
                <w:b/>
                <w:bCs/>
                <w:color w:val="000000"/>
                <w:sz w:val="32"/>
                <w:szCs w:val="32"/>
                <w:lang w:eastAsia="it-IT"/>
              </w:rPr>
              <w:t>l</w:t>
            </w:r>
            <w:r w:rsidRPr="00CE1D3A">
              <w:rPr>
                <w:rFonts w:ascii="Calibri" w:eastAsia="Times New Roman" w:hAnsi="Calibri" w:cs="Calibri"/>
                <w:b/>
                <w:bCs/>
                <w:color w:val="000000"/>
                <w:sz w:val="32"/>
                <w:szCs w:val="32"/>
                <w:lang w:eastAsia="it-IT"/>
              </w:rPr>
              <w:t xml:space="preserve"> </w:t>
            </w:r>
            <w:r w:rsidR="0015683C">
              <w:rPr>
                <w:rFonts w:ascii="Calibri" w:eastAsia="Times New Roman" w:hAnsi="Calibri" w:cs="Calibri"/>
                <w:b/>
                <w:bCs/>
                <w:color w:val="000000"/>
                <w:sz w:val="32"/>
                <w:szCs w:val="32"/>
                <w:lang w:eastAsia="it-IT"/>
              </w:rPr>
              <w:t>C</w:t>
            </w:r>
            <w:r w:rsidRPr="00CE1D3A">
              <w:rPr>
                <w:rFonts w:ascii="Calibri" w:eastAsia="Times New Roman" w:hAnsi="Calibri" w:cs="Calibri"/>
                <w:b/>
                <w:bCs/>
                <w:color w:val="000000"/>
                <w:sz w:val="32"/>
                <w:szCs w:val="32"/>
                <w:lang w:eastAsia="it-IT"/>
              </w:rPr>
              <w:t>omun</w:t>
            </w:r>
            <w:r w:rsidR="0015683C">
              <w:rPr>
                <w:rFonts w:ascii="Calibri" w:eastAsia="Times New Roman" w:hAnsi="Calibri" w:cs="Calibri"/>
                <w:b/>
                <w:bCs/>
                <w:color w:val="000000"/>
                <w:sz w:val="32"/>
                <w:szCs w:val="32"/>
                <w:lang w:eastAsia="it-IT"/>
              </w:rPr>
              <w:t>e di Valganna</w:t>
            </w:r>
            <w:r w:rsidRPr="00CE1D3A">
              <w:rPr>
                <w:rFonts w:ascii="Calibri" w:eastAsia="Times New Roman" w:hAnsi="Calibri" w:cs="Calibri"/>
                <w:b/>
                <w:bCs/>
                <w:color w:val="000000"/>
                <w:sz w:val="32"/>
                <w:szCs w:val="32"/>
                <w:lang w:eastAsia="it-IT"/>
              </w:rPr>
              <w:t>.</w:t>
            </w:r>
            <w:r w:rsidRPr="00CE1D3A">
              <w:rPr>
                <w:rFonts w:ascii="Calibri" w:eastAsia="Times New Roman" w:hAnsi="Calibri" w:cs="Calibri"/>
                <w:color w:val="000000"/>
                <w:sz w:val="22"/>
                <w:lang w:eastAsia="it-IT"/>
              </w:rPr>
              <w:br/>
              <w:t>Ai sensi dell'art. 33 del DL 34/2019 e del Decreto 17 marzo 2020</w:t>
            </w:r>
          </w:p>
        </w:tc>
      </w:tr>
      <w:tr w:rsidR="00CE1D3A" w:rsidRPr="00CE1D3A" w14:paraId="2066B83A" w14:textId="77777777" w:rsidTr="00CE1D3A">
        <w:trPr>
          <w:trHeight w:val="315"/>
        </w:trPr>
        <w:tc>
          <w:tcPr>
            <w:tcW w:w="2557" w:type="dxa"/>
            <w:tcBorders>
              <w:top w:val="nil"/>
              <w:left w:val="single" w:sz="4" w:space="0" w:color="auto"/>
              <w:bottom w:val="nil"/>
              <w:right w:val="nil"/>
            </w:tcBorders>
            <w:shd w:val="clear" w:color="000000" w:fill="FFFFFF"/>
            <w:noWrap/>
            <w:vAlign w:val="bottom"/>
            <w:hideMark/>
          </w:tcPr>
          <w:p w14:paraId="5F528331"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692" w:type="dxa"/>
            <w:tcBorders>
              <w:top w:val="nil"/>
              <w:left w:val="nil"/>
              <w:bottom w:val="nil"/>
              <w:right w:val="nil"/>
            </w:tcBorders>
            <w:shd w:val="clear" w:color="000000" w:fill="FFFFFF"/>
            <w:noWrap/>
            <w:vAlign w:val="bottom"/>
            <w:hideMark/>
          </w:tcPr>
          <w:p w14:paraId="7B7FCE08"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390" w:type="dxa"/>
            <w:tcBorders>
              <w:top w:val="nil"/>
              <w:left w:val="nil"/>
              <w:bottom w:val="nil"/>
              <w:right w:val="nil"/>
            </w:tcBorders>
            <w:shd w:val="clear" w:color="000000" w:fill="FFFFFF"/>
            <w:noWrap/>
            <w:vAlign w:val="bottom"/>
            <w:hideMark/>
          </w:tcPr>
          <w:p w14:paraId="711003F0"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2199" w:type="dxa"/>
            <w:tcBorders>
              <w:top w:val="nil"/>
              <w:left w:val="nil"/>
              <w:bottom w:val="nil"/>
              <w:right w:val="nil"/>
            </w:tcBorders>
            <w:shd w:val="clear" w:color="000000" w:fill="FFFFFF"/>
            <w:noWrap/>
            <w:vAlign w:val="bottom"/>
            <w:hideMark/>
          </w:tcPr>
          <w:p w14:paraId="0E73F1EC"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674" w:type="dxa"/>
            <w:tcBorders>
              <w:top w:val="nil"/>
              <w:left w:val="nil"/>
              <w:bottom w:val="nil"/>
              <w:right w:val="nil"/>
            </w:tcBorders>
            <w:shd w:val="clear" w:color="000000" w:fill="FFFFFF"/>
            <w:noWrap/>
            <w:vAlign w:val="bottom"/>
            <w:hideMark/>
          </w:tcPr>
          <w:p w14:paraId="11149539"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451" w:type="dxa"/>
            <w:tcBorders>
              <w:top w:val="nil"/>
              <w:left w:val="nil"/>
              <w:bottom w:val="nil"/>
              <w:right w:val="nil"/>
            </w:tcBorders>
            <w:shd w:val="clear" w:color="000000" w:fill="FFFFFF"/>
            <w:noWrap/>
            <w:vAlign w:val="bottom"/>
            <w:hideMark/>
          </w:tcPr>
          <w:p w14:paraId="5DAD5ECF"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411" w:type="dxa"/>
            <w:tcBorders>
              <w:top w:val="nil"/>
              <w:left w:val="nil"/>
              <w:bottom w:val="nil"/>
              <w:right w:val="nil"/>
            </w:tcBorders>
            <w:shd w:val="clear" w:color="000000" w:fill="FFFFFF"/>
            <w:noWrap/>
            <w:vAlign w:val="bottom"/>
            <w:hideMark/>
          </w:tcPr>
          <w:p w14:paraId="5F1B0064"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2161" w:type="dxa"/>
            <w:tcBorders>
              <w:top w:val="nil"/>
              <w:left w:val="nil"/>
              <w:bottom w:val="nil"/>
              <w:right w:val="nil"/>
            </w:tcBorders>
            <w:shd w:val="clear" w:color="000000" w:fill="FFFFFF"/>
            <w:noWrap/>
            <w:vAlign w:val="bottom"/>
            <w:hideMark/>
          </w:tcPr>
          <w:p w14:paraId="29EAEA53"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90" w:type="dxa"/>
            <w:tcBorders>
              <w:top w:val="nil"/>
              <w:left w:val="nil"/>
              <w:bottom w:val="nil"/>
              <w:right w:val="single" w:sz="4" w:space="0" w:color="auto"/>
            </w:tcBorders>
            <w:shd w:val="clear" w:color="000000" w:fill="FFFFFF"/>
            <w:noWrap/>
            <w:vAlign w:val="bottom"/>
            <w:hideMark/>
          </w:tcPr>
          <w:p w14:paraId="342C3E81"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r>
      <w:tr w:rsidR="00CE1D3A" w:rsidRPr="00CE1D3A" w14:paraId="72F24B1C" w14:textId="77777777" w:rsidTr="00CE1D3A">
        <w:trPr>
          <w:trHeight w:val="300"/>
        </w:trPr>
        <w:tc>
          <w:tcPr>
            <w:tcW w:w="2557"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1FB648FD" w14:textId="77777777" w:rsidR="00CE1D3A" w:rsidRPr="00CE1D3A" w:rsidRDefault="00CE1D3A" w:rsidP="00CE1D3A">
            <w:pPr>
              <w:spacing w:after="0"/>
              <w:ind w:left="0" w:firstLine="0"/>
              <w:jc w:val="left"/>
              <w:rPr>
                <w:rFonts w:ascii="Calibri" w:eastAsia="Times New Roman" w:hAnsi="Calibri" w:cs="Calibri"/>
                <w:b/>
                <w:bCs/>
                <w:color w:val="000000"/>
                <w:sz w:val="22"/>
                <w:lang w:eastAsia="it-IT"/>
              </w:rPr>
            </w:pPr>
            <w:r w:rsidRPr="00CE1D3A">
              <w:rPr>
                <w:rFonts w:ascii="Calibri" w:eastAsia="Times New Roman" w:hAnsi="Calibri" w:cs="Calibri"/>
                <w:b/>
                <w:bCs/>
                <w:color w:val="000000"/>
                <w:sz w:val="22"/>
                <w:lang w:eastAsia="it-IT"/>
              </w:rPr>
              <w:t>Abitanti</w:t>
            </w:r>
          </w:p>
        </w:tc>
        <w:tc>
          <w:tcPr>
            <w:tcW w:w="1692" w:type="dxa"/>
            <w:tcBorders>
              <w:top w:val="single" w:sz="4" w:space="0" w:color="auto"/>
              <w:left w:val="nil"/>
              <w:bottom w:val="single" w:sz="4" w:space="0" w:color="auto"/>
              <w:right w:val="single" w:sz="4" w:space="0" w:color="auto"/>
            </w:tcBorders>
            <w:shd w:val="clear" w:color="000000" w:fill="EBF1DE"/>
            <w:noWrap/>
            <w:vAlign w:val="center"/>
            <w:hideMark/>
          </w:tcPr>
          <w:p w14:paraId="2F1AC311" w14:textId="77777777" w:rsidR="00CE1D3A" w:rsidRPr="00CE1D3A" w:rsidRDefault="00CE1D3A" w:rsidP="00CE1D3A">
            <w:pPr>
              <w:spacing w:after="0"/>
              <w:ind w:left="0" w:firstLine="0"/>
              <w:jc w:val="righ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1.587</w:t>
            </w:r>
          </w:p>
        </w:tc>
        <w:tc>
          <w:tcPr>
            <w:tcW w:w="1390" w:type="dxa"/>
            <w:tcBorders>
              <w:top w:val="nil"/>
              <w:left w:val="nil"/>
              <w:bottom w:val="nil"/>
              <w:right w:val="nil"/>
            </w:tcBorders>
            <w:shd w:val="clear" w:color="000000" w:fill="FFFFFF"/>
            <w:noWrap/>
            <w:vAlign w:val="bottom"/>
            <w:hideMark/>
          </w:tcPr>
          <w:p w14:paraId="30BA1CA6"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2199"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6EE9CBFE" w14:textId="77777777" w:rsidR="00CE1D3A" w:rsidRPr="00CE1D3A" w:rsidRDefault="00CE1D3A" w:rsidP="00CE1D3A">
            <w:pPr>
              <w:spacing w:after="0"/>
              <w:ind w:left="0" w:firstLine="0"/>
              <w:jc w:val="center"/>
              <w:rPr>
                <w:rFonts w:ascii="Calibri" w:eastAsia="Times New Roman" w:hAnsi="Calibri" w:cs="Calibri"/>
                <w:b/>
                <w:bCs/>
                <w:color w:val="000000"/>
                <w:sz w:val="22"/>
                <w:lang w:eastAsia="it-IT"/>
              </w:rPr>
            </w:pPr>
            <w:r w:rsidRPr="00CE1D3A">
              <w:rPr>
                <w:rFonts w:ascii="Calibri" w:eastAsia="Times New Roman" w:hAnsi="Calibri" w:cs="Calibri"/>
                <w:b/>
                <w:bCs/>
                <w:color w:val="000000"/>
                <w:sz w:val="22"/>
                <w:lang w:eastAsia="it-IT"/>
              </w:rPr>
              <w:t>Prima soglia</w:t>
            </w:r>
          </w:p>
        </w:tc>
        <w:tc>
          <w:tcPr>
            <w:tcW w:w="1674" w:type="dxa"/>
            <w:tcBorders>
              <w:top w:val="single" w:sz="4" w:space="0" w:color="auto"/>
              <w:left w:val="nil"/>
              <w:bottom w:val="single" w:sz="4" w:space="0" w:color="auto"/>
              <w:right w:val="single" w:sz="4" w:space="0" w:color="auto"/>
            </w:tcBorders>
            <w:shd w:val="clear" w:color="000000" w:fill="EEECE1"/>
            <w:noWrap/>
            <w:vAlign w:val="center"/>
            <w:hideMark/>
          </w:tcPr>
          <w:p w14:paraId="1A43B840" w14:textId="77777777" w:rsidR="00CE1D3A" w:rsidRPr="00CE1D3A" w:rsidRDefault="00CE1D3A" w:rsidP="00CE1D3A">
            <w:pPr>
              <w:spacing w:after="0"/>
              <w:ind w:left="0" w:firstLine="0"/>
              <w:jc w:val="center"/>
              <w:rPr>
                <w:rFonts w:ascii="Calibri" w:eastAsia="Times New Roman" w:hAnsi="Calibri" w:cs="Calibri"/>
                <w:b/>
                <w:bCs/>
                <w:color w:val="000000"/>
                <w:sz w:val="22"/>
                <w:lang w:eastAsia="it-IT"/>
              </w:rPr>
            </w:pPr>
            <w:r w:rsidRPr="00CE1D3A">
              <w:rPr>
                <w:rFonts w:ascii="Calibri" w:eastAsia="Times New Roman" w:hAnsi="Calibri" w:cs="Calibri"/>
                <w:b/>
                <w:bCs/>
                <w:color w:val="000000"/>
                <w:sz w:val="22"/>
                <w:lang w:eastAsia="it-IT"/>
              </w:rPr>
              <w:t>Seconda soglia</w:t>
            </w:r>
          </w:p>
        </w:tc>
        <w:tc>
          <w:tcPr>
            <w:tcW w:w="1451" w:type="dxa"/>
            <w:tcBorders>
              <w:top w:val="nil"/>
              <w:left w:val="nil"/>
              <w:bottom w:val="nil"/>
              <w:right w:val="nil"/>
            </w:tcBorders>
            <w:shd w:val="clear" w:color="auto" w:fill="auto"/>
            <w:noWrap/>
            <w:vAlign w:val="center"/>
            <w:hideMark/>
          </w:tcPr>
          <w:p w14:paraId="33003529" w14:textId="77777777" w:rsidR="00CE1D3A" w:rsidRPr="00CE1D3A" w:rsidRDefault="00CE1D3A" w:rsidP="00CE1D3A">
            <w:pPr>
              <w:spacing w:after="0"/>
              <w:ind w:left="0" w:firstLine="0"/>
              <w:jc w:val="center"/>
              <w:rPr>
                <w:rFonts w:ascii="Calibri" w:eastAsia="Times New Roman" w:hAnsi="Calibri" w:cs="Calibri"/>
                <w:b/>
                <w:bCs/>
                <w:color w:val="000000"/>
                <w:sz w:val="22"/>
                <w:lang w:eastAsia="it-IT"/>
              </w:rPr>
            </w:pPr>
          </w:p>
        </w:tc>
        <w:tc>
          <w:tcPr>
            <w:tcW w:w="3572" w:type="dxa"/>
            <w:gridSpan w:val="2"/>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2A042B6E" w14:textId="77777777" w:rsidR="00CE1D3A" w:rsidRPr="00CE1D3A" w:rsidRDefault="00CE1D3A" w:rsidP="00CE1D3A">
            <w:pPr>
              <w:spacing w:after="0"/>
              <w:ind w:left="0" w:firstLine="0"/>
              <w:jc w:val="left"/>
              <w:rPr>
                <w:rFonts w:ascii="Calibri" w:eastAsia="Times New Roman" w:hAnsi="Calibri" w:cs="Calibri"/>
                <w:b/>
                <w:bCs/>
                <w:color w:val="000000"/>
                <w:sz w:val="20"/>
                <w:szCs w:val="20"/>
                <w:lang w:eastAsia="it-IT"/>
              </w:rPr>
            </w:pPr>
            <w:r w:rsidRPr="00CE1D3A">
              <w:rPr>
                <w:rFonts w:ascii="Calibri" w:eastAsia="Times New Roman" w:hAnsi="Calibri" w:cs="Calibri"/>
                <w:b/>
                <w:bCs/>
                <w:color w:val="000000"/>
                <w:sz w:val="20"/>
                <w:szCs w:val="20"/>
                <w:lang w:eastAsia="it-IT"/>
              </w:rPr>
              <w:t>Incremento spesa - I FASCIA</w:t>
            </w:r>
          </w:p>
        </w:tc>
        <w:tc>
          <w:tcPr>
            <w:tcW w:w="190" w:type="dxa"/>
            <w:tcBorders>
              <w:top w:val="nil"/>
              <w:left w:val="nil"/>
              <w:bottom w:val="nil"/>
              <w:right w:val="single" w:sz="4" w:space="0" w:color="auto"/>
            </w:tcBorders>
            <w:shd w:val="clear" w:color="000000" w:fill="FFFFFF"/>
            <w:noWrap/>
            <w:vAlign w:val="bottom"/>
            <w:hideMark/>
          </w:tcPr>
          <w:p w14:paraId="7D02E403"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r>
      <w:tr w:rsidR="00CE1D3A" w:rsidRPr="00CE1D3A" w14:paraId="1C85F3AA" w14:textId="77777777" w:rsidTr="00CE1D3A">
        <w:trPr>
          <w:trHeight w:val="300"/>
        </w:trPr>
        <w:tc>
          <w:tcPr>
            <w:tcW w:w="2557" w:type="dxa"/>
            <w:tcBorders>
              <w:top w:val="nil"/>
              <w:left w:val="single" w:sz="4" w:space="0" w:color="auto"/>
              <w:bottom w:val="single" w:sz="4" w:space="0" w:color="auto"/>
              <w:right w:val="single" w:sz="4" w:space="0" w:color="auto"/>
            </w:tcBorders>
            <w:shd w:val="clear" w:color="000000" w:fill="EEECE1"/>
            <w:noWrap/>
            <w:vAlign w:val="center"/>
            <w:hideMark/>
          </w:tcPr>
          <w:p w14:paraId="54387379" w14:textId="77777777" w:rsidR="00CE1D3A" w:rsidRPr="00CE1D3A" w:rsidRDefault="00CE1D3A" w:rsidP="00CE1D3A">
            <w:pPr>
              <w:spacing w:after="0"/>
              <w:ind w:left="0" w:firstLine="0"/>
              <w:jc w:val="left"/>
              <w:rPr>
                <w:rFonts w:ascii="Calibri" w:eastAsia="Times New Roman" w:hAnsi="Calibri" w:cs="Calibri"/>
                <w:b/>
                <w:bCs/>
                <w:color w:val="000000"/>
                <w:sz w:val="22"/>
                <w:lang w:eastAsia="it-IT"/>
              </w:rPr>
            </w:pPr>
            <w:r w:rsidRPr="00CE1D3A">
              <w:rPr>
                <w:rFonts w:ascii="Calibri" w:eastAsia="Times New Roman" w:hAnsi="Calibri" w:cs="Calibri"/>
                <w:b/>
                <w:bCs/>
                <w:color w:val="000000"/>
                <w:sz w:val="22"/>
                <w:lang w:eastAsia="it-IT"/>
              </w:rPr>
              <w:t>Anno Corrente</w:t>
            </w:r>
          </w:p>
        </w:tc>
        <w:tc>
          <w:tcPr>
            <w:tcW w:w="1692" w:type="dxa"/>
            <w:tcBorders>
              <w:top w:val="nil"/>
              <w:left w:val="nil"/>
              <w:bottom w:val="single" w:sz="4" w:space="0" w:color="auto"/>
              <w:right w:val="single" w:sz="4" w:space="0" w:color="auto"/>
            </w:tcBorders>
            <w:shd w:val="clear" w:color="000000" w:fill="EBF1DE"/>
            <w:noWrap/>
            <w:vAlign w:val="center"/>
            <w:hideMark/>
          </w:tcPr>
          <w:p w14:paraId="14B2BE01" w14:textId="77777777" w:rsidR="00CE1D3A" w:rsidRPr="00CE1D3A" w:rsidRDefault="00CE1D3A" w:rsidP="00CE1D3A">
            <w:pPr>
              <w:spacing w:after="0"/>
              <w:ind w:left="0" w:firstLine="0"/>
              <w:jc w:val="righ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2025</w:t>
            </w:r>
          </w:p>
        </w:tc>
        <w:tc>
          <w:tcPr>
            <w:tcW w:w="1390" w:type="dxa"/>
            <w:tcBorders>
              <w:top w:val="nil"/>
              <w:left w:val="nil"/>
              <w:bottom w:val="nil"/>
              <w:right w:val="nil"/>
            </w:tcBorders>
            <w:shd w:val="clear" w:color="000000" w:fill="FFFFFF"/>
            <w:noWrap/>
            <w:vAlign w:val="bottom"/>
            <w:hideMark/>
          </w:tcPr>
          <w:p w14:paraId="282FE60F"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2199" w:type="dxa"/>
            <w:tcBorders>
              <w:top w:val="nil"/>
              <w:left w:val="single" w:sz="4" w:space="0" w:color="auto"/>
              <w:bottom w:val="single" w:sz="4" w:space="0" w:color="auto"/>
              <w:right w:val="single" w:sz="4" w:space="0" w:color="auto"/>
            </w:tcBorders>
            <w:shd w:val="clear" w:color="auto" w:fill="auto"/>
            <w:noWrap/>
            <w:vAlign w:val="center"/>
            <w:hideMark/>
          </w:tcPr>
          <w:p w14:paraId="5099A20B" w14:textId="77777777" w:rsidR="00CE1D3A" w:rsidRPr="00CE1D3A" w:rsidRDefault="00CE1D3A" w:rsidP="00CE1D3A">
            <w:pPr>
              <w:spacing w:after="0"/>
              <w:ind w:left="0" w:firstLine="0"/>
              <w:jc w:val="center"/>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28,60%</w:t>
            </w:r>
          </w:p>
        </w:tc>
        <w:tc>
          <w:tcPr>
            <w:tcW w:w="1674" w:type="dxa"/>
            <w:tcBorders>
              <w:top w:val="nil"/>
              <w:left w:val="nil"/>
              <w:bottom w:val="single" w:sz="4" w:space="0" w:color="auto"/>
              <w:right w:val="single" w:sz="4" w:space="0" w:color="auto"/>
            </w:tcBorders>
            <w:shd w:val="clear" w:color="auto" w:fill="auto"/>
            <w:noWrap/>
            <w:vAlign w:val="center"/>
            <w:hideMark/>
          </w:tcPr>
          <w:p w14:paraId="30EA5C9C" w14:textId="77777777" w:rsidR="00CE1D3A" w:rsidRPr="00CE1D3A" w:rsidRDefault="00CE1D3A" w:rsidP="00CE1D3A">
            <w:pPr>
              <w:spacing w:after="0"/>
              <w:ind w:left="0" w:firstLine="0"/>
              <w:jc w:val="center"/>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32,60%</w:t>
            </w:r>
          </w:p>
        </w:tc>
        <w:tc>
          <w:tcPr>
            <w:tcW w:w="1451" w:type="dxa"/>
            <w:tcBorders>
              <w:top w:val="nil"/>
              <w:left w:val="nil"/>
              <w:bottom w:val="nil"/>
              <w:right w:val="nil"/>
            </w:tcBorders>
            <w:shd w:val="clear" w:color="000000" w:fill="FFFFFF"/>
            <w:noWrap/>
            <w:vAlign w:val="center"/>
            <w:hideMark/>
          </w:tcPr>
          <w:p w14:paraId="29EF93A1"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411" w:type="dxa"/>
            <w:tcBorders>
              <w:top w:val="nil"/>
              <w:left w:val="single" w:sz="4" w:space="0" w:color="auto"/>
              <w:bottom w:val="single" w:sz="4" w:space="0" w:color="auto"/>
              <w:right w:val="single" w:sz="4" w:space="0" w:color="auto"/>
            </w:tcBorders>
            <w:shd w:val="clear" w:color="000000" w:fill="EEECE1"/>
            <w:noWrap/>
            <w:vAlign w:val="center"/>
            <w:hideMark/>
          </w:tcPr>
          <w:p w14:paraId="66FF61DA" w14:textId="77777777" w:rsidR="00CE1D3A" w:rsidRPr="00CE1D3A" w:rsidRDefault="00CE1D3A" w:rsidP="00CE1D3A">
            <w:pPr>
              <w:spacing w:after="0"/>
              <w:ind w:left="0" w:firstLine="0"/>
              <w:jc w:val="center"/>
              <w:rPr>
                <w:rFonts w:ascii="Calibri" w:eastAsia="Times New Roman" w:hAnsi="Calibri" w:cs="Calibri"/>
                <w:color w:val="000000"/>
                <w:sz w:val="16"/>
                <w:szCs w:val="16"/>
                <w:lang w:eastAsia="it-IT"/>
              </w:rPr>
            </w:pPr>
            <w:r w:rsidRPr="00CE1D3A">
              <w:rPr>
                <w:rFonts w:ascii="Calibri" w:eastAsia="Times New Roman" w:hAnsi="Calibri" w:cs="Calibri"/>
                <w:color w:val="000000"/>
                <w:sz w:val="16"/>
                <w:szCs w:val="16"/>
                <w:lang w:eastAsia="it-IT"/>
              </w:rPr>
              <w:t>%</w:t>
            </w:r>
          </w:p>
        </w:tc>
        <w:tc>
          <w:tcPr>
            <w:tcW w:w="2161" w:type="dxa"/>
            <w:tcBorders>
              <w:top w:val="nil"/>
              <w:left w:val="nil"/>
              <w:bottom w:val="single" w:sz="4" w:space="0" w:color="auto"/>
              <w:right w:val="single" w:sz="4" w:space="0" w:color="auto"/>
            </w:tcBorders>
            <w:shd w:val="clear" w:color="000000" w:fill="EEECE1"/>
            <w:noWrap/>
            <w:vAlign w:val="center"/>
            <w:hideMark/>
          </w:tcPr>
          <w:p w14:paraId="6E59C448" w14:textId="77777777" w:rsidR="00CE1D3A" w:rsidRPr="00CE1D3A" w:rsidRDefault="00CE1D3A" w:rsidP="00CE1D3A">
            <w:pPr>
              <w:spacing w:after="0"/>
              <w:ind w:left="0" w:firstLine="0"/>
              <w:jc w:val="center"/>
              <w:rPr>
                <w:rFonts w:ascii="Calibri" w:eastAsia="Times New Roman" w:hAnsi="Calibri" w:cs="Calibri"/>
                <w:color w:val="000000"/>
                <w:sz w:val="16"/>
                <w:szCs w:val="16"/>
                <w:lang w:eastAsia="it-IT"/>
              </w:rPr>
            </w:pPr>
            <w:r w:rsidRPr="00CE1D3A">
              <w:rPr>
                <w:rFonts w:ascii="Calibri" w:eastAsia="Times New Roman" w:hAnsi="Calibri" w:cs="Calibri"/>
                <w:color w:val="000000"/>
                <w:sz w:val="16"/>
                <w:szCs w:val="16"/>
                <w:lang w:eastAsia="it-IT"/>
              </w:rPr>
              <w:t>€</w:t>
            </w:r>
          </w:p>
        </w:tc>
        <w:tc>
          <w:tcPr>
            <w:tcW w:w="190" w:type="dxa"/>
            <w:tcBorders>
              <w:top w:val="nil"/>
              <w:left w:val="nil"/>
              <w:bottom w:val="nil"/>
              <w:right w:val="single" w:sz="4" w:space="0" w:color="auto"/>
            </w:tcBorders>
            <w:shd w:val="clear" w:color="000000" w:fill="FFFFFF"/>
            <w:noWrap/>
            <w:vAlign w:val="bottom"/>
            <w:hideMark/>
          </w:tcPr>
          <w:p w14:paraId="04CBE111"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r>
      <w:tr w:rsidR="00CE1D3A" w:rsidRPr="00CE1D3A" w14:paraId="61F3013E" w14:textId="77777777" w:rsidTr="00CE1D3A">
        <w:trPr>
          <w:trHeight w:val="300"/>
        </w:trPr>
        <w:tc>
          <w:tcPr>
            <w:tcW w:w="4249" w:type="dxa"/>
            <w:gridSpan w:val="2"/>
            <w:tcBorders>
              <w:top w:val="nil"/>
              <w:left w:val="single" w:sz="4" w:space="0" w:color="auto"/>
              <w:bottom w:val="nil"/>
              <w:right w:val="nil"/>
            </w:tcBorders>
            <w:shd w:val="clear" w:color="000000" w:fill="FFFFFF"/>
            <w:vAlign w:val="center"/>
            <w:hideMark/>
          </w:tcPr>
          <w:p w14:paraId="59E173DC" w14:textId="77777777" w:rsidR="00CE1D3A" w:rsidRPr="00CE1D3A" w:rsidRDefault="00CE1D3A" w:rsidP="00CE1D3A">
            <w:pPr>
              <w:spacing w:after="0"/>
              <w:ind w:left="0" w:firstLine="0"/>
              <w:jc w:val="center"/>
              <w:rPr>
                <w:rFonts w:ascii="Calibri" w:eastAsia="Times New Roman" w:hAnsi="Calibri" w:cs="Calibri"/>
                <w:b/>
                <w:bCs/>
                <w:color w:val="000000"/>
                <w:sz w:val="22"/>
                <w:lang w:eastAsia="it-IT"/>
              </w:rPr>
            </w:pPr>
            <w:r w:rsidRPr="00CE1D3A">
              <w:rPr>
                <w:rFonts w:ascii="Calibri" w:eastAsia="Times New Roman" w:hAnsi="Calibri" w:cs="Calibri"/>
                <w:b/>
                <w:bCs/>
                <w:color w:val="000000"/>
                <w:sz w:val="22"/>
                <w:lang w:eastAsia="it-IT"/>
              </w:rPr>
              <w:t> </w:t>
            </w:r>
          </w:p>
        </w:tc>
        <w:tc>
          <w:tcPr>
            <w:tcW w:w="1390" w:type="dxa"/>
            <w:tcBorders>
              <w:top w:val="nil"/>
              <w:left w:val="nil"/>
              <w:bottom w:val="nil"/>
              <w:right w:val="nil"/>
            </w:tcBorders>
            <w:shd w:val="clear" w:color="000000" w:fill="FFFFFF"/>
            <w:noWrap/>
            <w:vAlign w:val="bottom"/>
            <w:hideMark/>
          </w:tcPr>
          <w:p w14:paraId="3926941E"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2199" w:type="dxa"/>
            <w:tcBorders>
              <w:top w:val="nil"/>
              <w:left w:val="nil"/>
              <w:bottom w:val="nil"/>
              <w:right w:val="nil"/>
            </w:tcBorders>
            <w:shd w:val="clear" w:color="000000" w:fill="FFFFFF"/>
            <w:noWrap/>
            <w:vAlign w:val="center"/>
            <w:hideMark/>
          </w:tcPr>
          <w:p w14:paraId="180D0A88"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674" w:type="dxa"/>
            <w:tcBorders>
              <w:top w:val="nil"/>
              <w:left w:val="nil"/>
              <w:bottom w:val="nil"/>
              <w:right w:val="nil"/>
            </w:tcBorders>
            <w:shd w:val="clear" w:color="000000" w:fill="FFFFFF"/>
            <w:noWrap/>
            <w:vAlign w:val="center"/>
            <w:hideMark/>
          </w:tcPr>
          <w:p w14:paraId="4759CFC2"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451" w:type="dxa"/>
            <w:tcBorders>
              <w:top w:val="nil"/>
              <w:left w:val="nil"/>
              <w:bottom w:val="nil"/>
              <w:right w:val="nil"/>
            </w:tcBorders>
            <w:shd w:val="clear" w:color="000000" w:fill="FFFFFF"/>
            <w:noWrap/>
            <w:vAlign w:val="center"/>
            <w:hideMark/>
          </w:tcPr>
          <w:p w14:paraId="5B8422D6"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411" w:type="dxa"/>
            <w:tcBorders>
              <w:top w:val="nil"/>
              <w:left w:val="single" w:sz="4" w:space="0" w:color="auto"/>
              <w:bottom w:val="single" w:sz="4" w:space="0" w:color="auto"/>
              <w:right w:val="single" w:sz="4" w:space="0" w:color="auto"/>
            </w:tcBorders>
            <w:shd w:val="clear" w:color="auto" w:fill="auto"/>
            <w:noWrap/>
            <w:vAlign w:val="center"/>
            <w:hideMark/>
          </w:tcPr>
          <w:p w14:paraId="77395204" w14:textId="77777777" w:rsidR="00CE1D3A" w:rsidRPr="00CE1D3A" w:rsidRDefault="00CE1D3A" w:rsidP="00CE1D3A">
            <w:pPr>
              <w:spacing w:after="0"/>
              <w:ind w:left="0" w:firstLine="0"/>
              <w:jc w:val="center"/>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35,61%</w:t>
            </w:r>
          </w:p>
        </w:tc>
        <w:tc>
          <w:tcPr>
            <w:tcW w:w="2161" w:type="dxa"/>
            <w:tcBorders>
              <w:top w:val="nil"/>
              <w:left w:val="nil"/>
              <w:bottom w:val="single" w:sz="4" w:space="0" w:color="auto"/>
              <w:right w:val="single" w:sz="4" w:space="0" w:color="auto"/>
            </w:tcBorders>
            <w:shd w:val="clear" w:color="auto" w:fill="auto"/>
            <w:noWrap/>
            <w:vAlign w:val="center"/>
            <w:hideMark/>
          </w:tcPr>
          <w:p w14:paraId="6D0C6155" w14:textId="77777777" w:rsidR="00CE1D3A" w:rsidRPr="00CE1D3A" w:rsidRDefault="00CE1D3A" w:rsidP="00CE1D3A">
            <w:pPr>
              <w:spacing w:after="0"/>
              <w:ind w:left="0" w:firstLine="0"/>
              <w:jc w:val="center"/>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88.727,21 €</w:t>
            </w:r>
          </w:p>
        </w:tc>
        <w:tc>
          <w:tcPr>
            <w:tcW w:w="190" w:type="dxa"/>
            <w:tcBorders>
              <w:top w:val="nil"/>
              <w:left w:val="nil"/>
              <w:bottom w:val="nil"/>
              <w:right w:val="single" w:sz="4" w:space="0" w:color="auto"/>
            </w:tcBorders>
            <w:shd w:val="clear" w:color="000000" w:fill="FFFFFF"/>
            <w:noWrap/>
            <w:vAlign w:val="bottom"/>
            <w:hideMark/>
          </w:tcPr>
          <w:p w14:paraId="0EFED9B7"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r>
      <w:tr w:rsidR="00CE1D3A" w:rsidRPr="00CE1D3A" w14:paraId="07476647" w14:textId="77777777" w:rsidTr="00CE1D3A">
        <w:trPr>
          <w:trHeight w:val="300"/>
        </w:trPr>
        <w:tc>
          <w:tcPr>
            <w:tcW w:w="4249" w:type="dxa"/>
            <w:gridSpan w:val="2"/>
            <w:tcBorders>
              <w:top w:val="single" w:sz="4" w:space="0" w:color="auto"/>
              <w:left w:val="single" w:sz="4" w:space="0" w:color="auto"/>
              <w:bottom w:val="single" w:sz="4" w:space="0" w:color="auto"/>
              <w:right w:val="single" w:sz="4" w:space="0" w:color="auto"/>
            </w:tcBorders>
            <w:shd w:val="clear" w:color="000000" w:fill="EEECE1"/>
            <w:vAlign w:val="center"/>
            <w:hideMark/>
          </w:tcPr>
          <w:p w14:paraId="42839777" w14:textId="77777777" w:rsidR="00CE1D3A" w:rsidRPr="00CE1D3A" w:rsidRDefault="00CE1D3A" w:rsidP="00CE1D3A">
            <w:pPr>
              <w:spacing w:after="0"/>
              <w:ind w:left="0" w:firstLine="0"/>
              <w:jc w:val="center"/>
              <w:rPr>
                <w:rFonts w:ascii="Calibri" w:eastAsia="Times New Roman" w:hAnsi="Calibri" w:cs="Calibri"/>
                <w:b/>
                <w:bCs/>
                <w:color w:val="000000"/>
                <w:sz w:val="22"/>
                <w:lang w:eastAsia="it-IT"/>
              </w:rPr>
            </w:pPr>
            <w:r w:rsidRPr="00CE1D3A">
              <w:rPr>
                <w:rFonts w:ascii="Calibri" w:eastAsia="Times New Roman" w:hAnsi="Calibri" w:cs="Calibri"/>
                <w:b/>
                <w:bCs/>
                <w:color w:val="000000"/>
                <w:sz w:val="22"/>
                <w:lang w:eastAsia="it-IT"/>
              </w:rPr>
              <w:t>Entrate correnti</w:t>
            </w:r>
          </w:p>
        </w:tc>
        <w:tc>
          <w:tcPr>
            <w:tcW w:w="1390" w:type="dxa"/>
            <w:tcBorders>
              <w:top w:val="nil"/>
              <w:left w:val="nil"/>
              <w:bottom w:val="nil"/>
              <w:right w:val="nil"/>
            </w:tcBorders>
            <w:shd w:val="clear" w:color="000000" w:fill="FFFFFF"/>
            <w:noWrap/>
            <w:vAlign w:val="bottom"/>
            <w:hideMark/>
          </w:tcPr>
          <w:p w14:paraId="4D56984E"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2199" w:type="dxa"/>
            <w:tcBorders>
              <w:top w:val="single" w:sz="4" w:space="0" w:color="auto"/>
              <w:left w:val="single" w:sz="4" w:space="0" w:color="auto"/>
              <w:bottom w:val="single" w:sz="4" w:space="0" w:color="auto"/>
              <w:right w:val="nil"/>
            </w:tcBorders>
            <w:shd w:val="clear" w:color="000000" w:fill="EEECE1"/>
            <w:vAlign w:val="center"/>
            <w:hideMark/>
          </w:tcPr>
          <w:p w14:paraId="0E1DCDA4" w14:textId="77777777" w:rsidR="00CE1D3A" w:rsidRPr="00CE1D3A" w:rsidRDefault="00CE1D3A" w:rsidP="00CE1D3A">
            <w:pPr>
              <w:spacing w:after="0"/>
              <w:ind w:left="0" w:firstLine="0"/>
              <w:jc w:val="left"/>
              <w:rPr>
                <w:rFonts w:ascii="Calibri" w:eastAsia="Times New Roman" w:hAnsi="Calibri" w:cs="Calibri"/>
                <w:b/>
                <w:bCs/>
                <w:color w:val="000000"/>
                <w:sz w:val="22"/>
                <w:lang w:eastAsia="it-IT"/>
              </w:rPr>
            </w:pPr>
            <w:r w:rsidRPr="00CE1D3A">
              <w:rPr>
                <w:rFonts w:ascii="Calibri" w:eastAsia="Times New Roman" w:hAnsi="Calibri" w:cs="Calibri"/>
                <w:b/>
                <w:bCs/>
                <w:color w:val="000000"/>
                <w:sz w:val="22"/>
                <w:lang w:eastAsia="it-IT"/>
              </w:rPr>
              <w:t>FCDE</w:t>
            </w:r>
          </w:p>
        </w:tc>
        <w:tc>
          <w:tcPr>
            <w:tcW w:w="1674" w:type="dxa"/>
            <w:tcBorders>
              <w:top w:val="single" w:sz="4" w:space="0" w:color="auto"/>
              <w:left w:val="single" w:sz="4" w:space="0" w:color="auto"/>
              <w:bottom w:val="single" w:sz="4" w:space="0" w:color="auto"/>
              <w:right w:val="single" w:sz="4" w:space="0" w:color="auto"/>
            </w:tcBorders>
            <w:shd w:val="clear" w:color="000000" w:fill="EBF1DE"/>
            <w:noWrap/>
            <w:vAlign w:val="center"/>
            <w:hideMark/>
          </w:tcPr>
          <w:p w14:paraId="2866D63C" w14:textId="77777777" w:rsidR="00CE1D3A" w:rsidRPr="00CE1D3A" w:rsidRDefault="00CE1D3A" w:rsidP="00CE1D3A">
            <w:pPr>
              <w:spacing w:after="0"/>
              <w:ind w:left="0" w:firstLine="0"/>
              <w:jc w:val="righ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76.190,87 €</w:t>
            </w:r>
          </w:p>
        </w:tc>
        <w:tc>
          <w:tcPr>
            <w:tcW w:w="1451" w:type="dxa"/>
            <w:tcBorders>
              <w:top w:val="nil"/>
              <w:left w:val="nil"/>
              <w:bottom w:val="nil"/>
              <w:right w:val="nil"/>
            </w:tcBorders>
            <w:shd w:val="clear" w:color="000000" w:fill="FFFFFF"/>
            <w:noWrap/>
            <w:vAlign w:val="center"/>
            <w:hideMark/>
          </w:tcPr>
          <w:p w14:paraId="0C35847B"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411" w:type="dxa"/>
            <w:tcBorders>
              <w:top w:val="nil"/>
              <w:left w:val="nil"/>
              <w:bottom w:val="nil"/>
              <w:right w:val="nil"/>
            </w:tcBorders>
            <w:shd w:val="clear" w:color="000000" w:fill="FFFFFF"/>
            <w:noWrap/>
            <w:vAlign w:val="center"/>
            <w:hideMark/>
          </w:tcPr>
          <w:p w14:paraId="7C281D80" w14:textId="77777777" w:rsidR="00CE1D3A" w:rsidRPr="00CE1D3A" w:rsidRDefault="00CE1D3A" w:rsidP="00CE1D3A">
            <w:pPr>
              <w:spacing w:after="0"/>
              <w:ind w:left="0" w:firstLine="0"/>
              <w:jc w:val="center"/>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2161" w:type="dxa"/>
            <w:tcBorders>
              <w:top w:val="nil"/>
              <w:left w:val="nil"/>
              <w:bottom w:val="nil"/>
              <w:right w:val="nil"/>
            </w:tcBorders>
            <w:shd w:val="clear" w:color="000000" w:fill="FFFFFF"/>
            <w:noWrap/>
            <w:vAlign w:val="center"/>
            <w:hideMark/>
          </w:tcPr>
          <w:p w14:paraId="2A00A7E5" w14:textId="77777777" w:rsidR="00CE1D3A" w:rsidRPr="00CE1D3A" w:rsidRDefault="00CE1D3A" w:rsidP="00CE1D3A">
            <w:pPr>
              <w:spacing w:after="0"/>
              <w:ind w:left="0" w:firstLine="0"/>
              <w:jc w:val="center"/>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90" w:type="dxa"/>
            <w:tcBorders>
              <w:top w:val="nil"/>
              <w:left w:val="nil"/>
              <w:bottom w:val="nil"/>
              <w:right w:val="single" w:sz="4" w:space="0" w:color="auto"/>
            </w:tcBorders>
            <w:shd w:val="clear" w:color="000000" w:fill="FFFFFF"/>
            <w:noWrap/>
            <w:vAlign w:val="bottom"/>
            <w:hideMark/>
          </w:tcPr>
          <w:p w14:paraId="7635C159"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r>
      <w:tr w:rsidR="00CE1D3A" w:rsidRPr="00CE1D3A" w14:paraId="5C40880B" w14:textId="77777777" w:rsidTr="00CE1D3A">
        <w:trPr>
          <w:trHeight w:val="300"/>
        </w:trPr>
        <w:tc>
          <w:tcPr>
            <w:tcW w:w="2557" w:type="dxa"/>
            <w:tcBorders>
              <w:top w:val="nil"/>
              <w:left w:val="single" w:sz="4" w:space="0" w:color="auto"/>
              <w:bottom w:val="single" w:sz="4" w:space="0" w:color="auto"/>
              <w:right w:val="single" w:sz="4" w:space="0" w:color="auto"/>
            </w:tcBorders>
            <w:shd w:val="clear" w:color="auto" w:fill="auto"/>
            <w:noWrap/>
            <w:vAlign w:val="center"/>
            <w:hideMark/>
          </w:tcPr>
          <w:p w14:paraId="592B577B"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Ultimo Rendiconto</w:t>
            </w:r>
          </w:p>
        </w:tc>
        <w:tc>
          <w:tcPr>
            <w:tcW w:w="1692" w:type="dxa"/>
            <w:tcBorders>
              <w:top w:val="nil"/>
              <w:left w:val="nil"/>
              <w:bottom w:val="single" w:sz="4" w:space="0" w:color="auto"/>
              <w:right w:val="single" w:sz="4" w:space="0" w:color="auto"/>
            </w:tcBorders>
            <w:shd w:val="clear" w:color="000000" w:fill="EBF1DE"/>
            <w:noWrap/>
            <w:vAlign w:val="center"/>
            <w:hideMark/>
          </w:tcPr>
          <w:p w14:paraId="6EC7F188" w14:textId="77777777" w:rsidR="00CE1D3A" w:rsidRPr="00CE1D3A" w:rsidRDefault="00CE1D3A" w:rsidP="00CE1D3A">
            <w:pPr>
              <w:spacing w:after="0"/>
              <w:ind w:left="0" w:firstLine="0"/>
              <w:jc w:val="righ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1.233.691,90 €</w:t>
            </w:r>
          </w:p>
        </w:tc>
        <w:tc>
          <w:tcPr>
            <w:tcW w:w="1390" w:type="dxa"/>
            <w:tcBorders>
              <w:top w:val="nil"/>
              <w:left w:val="nil"/>
              <w:bottom w:val="nil"/>
              <w:right w:val="nil"/>
            </w:tcBorders>
            <w:shd w:val="clear" w:color="000000" w:fill="FFFFFF"/>
            <w:noWrap/>
            <w:vAlign w:val="bottom"/>
            <w:hideMark/>
          </w:tcPr>
          <w:p w14:paraId="0789E52C"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2199" w:type="dxa"/>
            <w:tcBorders>
              <w:top w:val="nil"/>
              <w:left w:val="single" w:sz="4" w:space="0" w:color="auto"/>
              <w:bottom w:val="single" w:sz="4" w:space="0" w:color="auto"/>
              <w:right w:val="nil"/>
            </w:tcBorders>
            <w:shd w:val="clear" w:color="000000" w:fill="EEECE1"/>
            <w:vAlign w:val="center"/>
            <w:hideMark/>
          </w:tcPr>
          <w:p w14:paraId="502978B7" w14:textId="77777777" w:rsidR="00CE1D3A" w:rsidRPr="00CE1D3A" w:rsidRDefault="00CE1D3A" w:rsidP="00CE1D3A">
            <w:pPr>
              <w:spacing w:after="0"/>
              <w:ind w:left="0" w:firstLine="0"/>
              <w:jc w:val="left"/>
              <w:rPr>
                <w:rFonts w:ascii="Calibri" w:eastAsia="Times New Roman" w:hAnsi="Calibri" w:cs="Calibri"/>
                <w:b/>
                <w:bCs/>
                <w:color w:val="000000"/>
                <w:sz w:val="22"/>
                <w:lang w:eastAsia="it-IT"/>
              </w:rPr>
            </w:pPr>
            <w:r w:rsidRPr="00CE1D3A">
              <w:rPr>
                <w:rFonts w:ascii="Calibri" w:eastAsia="Times New Roman" w:hAnsi="Calibri" w:cs="Calibri"/>
                <w:b/>
                <w:bCs/>
                <w:color w:val="000000"/>
                <w:sz w:val="22"/>
                <w:lang w:eastAsia="it-IT"/>
              </w:rPr>
              <w:t>Media - FCDE</w:t>
            </w:r>
          </w:p>
        </w:tc>
        <w:tc>
          <w:tcPr>
            <w:tcW w:w="1674" w:type="dxa"/>
            <w:tcBorders>
              <w:top w:val="nil"/>
              <w:left w:val="single" w:sz="4" w:space="0" w:color="auto"/>
              <w:bottom w:val="single" w:sz="4" w:space="0" w:color="auto"/>
              <w:right w:val="single" w:sz="4" w:space="0" w:color="auto"/>
            </w:tcBorders>
            <w:shd w:val="clear" w:color="000000" w:fill="FFFFFF"/>
            <w:noWrap/>
            <w:vAlign w:val="center"/>
            <w:hideMark/>
          </w:tcPr>
          <w:p w14:paraId="6208D301" w14:textId="77777777" w:rsidR="00CE1D3A" w:rsidRPr="00CE1D3A" w:rsidRDefault="00CE1D3A" w:rsidP="00CE1D3A">
            <w:pPr>
              <w:spacing w:after="0"/>
              <w:ind w:left="0" w:firstLine="0"/>
              <w:jc w:val="center"/>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1.181.330,98 €</w:t>
            </w:r>
          </w:p>
        </w:tc>
        <w:tc>
          <w:tcPr>
            <w:tcW w:w="1451" w:type="dxa"/>
            <w:tcBorders>
              <w:top w:val="nil"/>
              <w:left w:val="nil"/>
              <w:bottom w:val="nil"/>
              <w:right w:val="nil"/>
            </w:tcBorders>
            <w:shd w:val="clear" w:color="000000" w:fill="FFFFFF"/>
            <w:noWrap/>
            <w:vAlign w:val="center"/>
            <w:hideMark/>
          </w:tcPr>
          <w:p w14:paraId="0793B4FE"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411" w:type="dxa"/>
            <w:tcBorders>
              <w:top w:val="nil"/>
              <w:left w:val="nil"/>
              <w:bottom w:val="nil"/>
              <w:right w:val="nil"/>
            </w:tcBorders>
            <w:shd w:val="clear" w:color="000000" w:fill="FFFFFF"/>
            <w:noWrap/>
            <w:vAlign w:val="center"/>
            <w:hideMark/>
          </w:tcPr>
          <w:p w14:paraId="48932FC4"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2161" w:type="dxa"/>
            <w:tcBorders>
              <w:top w:val="nil"/>
              <w:left w:val="nil"/>
              <w:bottom w:val="nil"/>
              <w:right w:val="nil"/>
            </w:tcBorders>
            <w:shd w:val="clear" w:color="000000" w:fill="FFFFFF"/>
            <w:noWrap/>
            <w:vAlign w:val="center"/>
            <w:hideMark/>
          </w:tcPr>
          <w:p w14:paraId="519C5495"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90" w:type="dxa"/>
            <w:tcBorders>
              <w:top w:val="nil"/>
              <w:left w:val="nil"/>
              <w:bottom w:val="nil"/>
              <w:right w:val="single" w:sz="4" w:space="0" w:color="auto"/>
            </w:tcBorders>
            <w:shd w:val="clear" w:color="000000" w:fill="FFFFFF"/>
            <w:noWrap/>
            <w:vAlign w:val="bottom"/>
            <w:hideMark/>
          </w:tcPr>
          <w:p w14:paraId="7565C4EC"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r>
      <w:tr w:rsidR="00CE1D3A" w:rsidRPr="00CE1D3A" w14:paraId="75623BF8" w14:textId="77777777" w:rsidTr="00CE1D3A">
        <w:trPr>
          <w:trHeight w:val="300"/>
        </w:trPr>
        <w:tc>
          <w:tcPr>
            <w:tcW w:w="2557" w:type="dxa"/>
            <w:tcBorders>
              <w:top w:val="nil"/>
              <w:left w:val="single" w:sz="4" w:space="0" w:color="auto"/>
              <w:bottom w:val="single" w:sz="4" w:space="0" w:color="auto"/>
              <w:right w:val="single" w:sz="4" w:space="0" w:color="auto"/>
            </w:tcBorders>
            <w:shd w:val="clear" w:color="auto" w:fill="auto"/>
            <w:noWrap/>
            <w:vAlign w:val="center"/>
            <w:hideMark/>
          </w:tcPr>
          <w:p w14:paraId="32B00702"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Penultimo rendiconto</w:t>
            </w:r>
          </w:p>
        </w:tc>
        <w:tc>
          <w:tcPr>
            <w:tcW w:w="1692" w:type="dxa"/>
            <w:tcBorders>
              <w:top w:val="nil"/>
              <w:left w:val="nil"/>
              <w:bottom w:val="single" w:sz="4" w:space="0" w:color="auto"/>
              <w:right w:val="single" w:sz="4" w:space="0" w:color="auto"/>
            </w:tcBorders>
            <w:shd w:val="clear" w:color="000000" w:fill="EBF1DE"/>
            <w:noWrap/>
            <w:vAlign w:val="center"/>
            <w:hideMark/>
          </w:tcPr>
          <w:p w14:paraId="2609989E" w14:textId="77777777" w:rsidR="00CE1D3A" w:rsidRPr="00CE1D3A" w:rsidRDefault="00CE1D3A" w:rsidP="00CE1D3A">
            <w:pPr>
              <w:spacing w:after="0"/>
              <w:ind w:left="0" w:firstLine="0"/>
              <w:jc w:val="righ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1.435.894,06 €</w:t>
            </w:r>
          </w:p>
        </w:tc>
        <w:tc>
          <w:tcPr>
            <w:tcW w:w="1390" w:type="dxa"/>
            <w:tcBorders>
              <w:top w:val="nil"/>
              <w:left w:val="nil"/>
              <w:bottom w:val="nil"/>
              <w:right w:val="nil"/>
            </w:tcBorders>
            <w:shd w:val="clear" w:color="000000" w:fill="FFFFFF"/>
            <w:noWrap/>
            <w:vAlign w:val="bottom"/>
            <w:hideMark/>
          </w:tcPr>
          <w:p w14:paraId="5930A469"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3873" w:type="dxa"/>
            <w:gridSpan w:val="2"/>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3A204722" w14:textId="77777777" w:rsidR="00CE1D3A" w:rsidRPr="00CE1D3A" w:rsidRDefault="00CE1D3A" w:rsidP="00CE1D3A">
            <w:pPr>
              <w:spacing w:after="0"/>
              <w:ind w:left="0" w:firstLine="0"/>
              <w:jc w:val="center"/>
              <w:rPr>
                <w:rFonts w:ascii="Calibri" w:eastAsia="Times New Roman" w:hAnsi="Calibri" w:cs="Calibri"/>
                <w:b/>
                <w:bCs/>
                <w:color w:val="000000"/>
                <w:sz w:val="22"/>
                <w:lang w:eastAsia="it-IT"/>
              </w:rPr>
            </w:pPr>
            <w:r w:rsidRPr="00CE1D3A">
              <w:rPr>
                <w:rFonts w:ascii="Calibri" w:eastAsia="Times New Roman" w:hAnsi="Calibri" w:cs="Calibri"/>
                <w:b/>
                <w:bCs/>
                <w:color w:val="000000"/>
                <w:sz w:val="22"/>
                <w:lang w:eastAsia="it-IT"/>
              </w:rPr>
              <w:t>Rapporto Spesa/Entrate</w:t>
            </w:r>
          </w:p>
        </w:tc>
        <w:tc>
          <w:tcPr>
            <w:tcW w:w="1451" w:type="dxa"/>
            <w:tcBorders>
              <w:top w:val="nil"/>
              <w:left w:val="nil"/>
              <w:bottom w:val="nil"/>
              <w:right w:val="nil"/>
            </w:tcBorders>
            <w:shd w:val="clear" w:color="000000" w:fill="FFFFFF"/>
            <w:noWrap/>
            <w:vAlign w:val="center"/>
            <w:hideMark/>
          </w:tcPr>
          <w:p w14:paraId="0355A7EA"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3572" w:type="dxa"/>
            <w:gridSpan w:val="2"/>
            <w:tcBorders>
              <w:top w:val="single" w:sz="4" w:space="0" w:color="auto"/>
              <w:left w:val="single" w:sz="4" w:space="0" w:color="auto"/>
              <w:bottom w:val="single" w:sz="4" w:space="0" w:color="auto"/>
              <w:right w:val="single" w:sz="4" w:space="0" w:color="auto"/>
            </w:tcBorders>
            <w:shd w:val="clear" w:color="000000" w:fill="EEECE1"/>
            <w:vAlign w:val="center"/>
            <w:hideMark/>
          </w:tcPr>
          <w:p w14:paraId="08177734" w14:textId="77777777" w:rsidR="00CE1D3A" w:rsidRPr="00CE1D3A" w:rsidRDefault="00CE1D3A" w:rsidP="00CE1D3A">
            <w:pPr>
              <w:spacing w:after="0"/>
              <w:ind w:left="0" w:firstLine="0"/>
              <w:jc w:val="center"/>
              <w:rPr>
                <w:rFonts w:ascii="Calibri" w:eastAsia="Times New Roman" w:hAnsi="Calibri" w:cs="Calibri"/>
                <w:b/>
                <w:bCs/>
                <w:color w:val="000000"/>
                <w:sz w:val="22"/>
                <w:lang w:eastAsia="it-IT"/>
              </w:rPr>
            </w:pPr>
            <w:r w:rsidRPr="00CE1D3A">
              <w:rPr>
                <w:rFonts w:ascii="Calibri" w:eastAsia="Times New Roman" w:hAnsi="Calibri" w:cs="Calibri"/>
                <w:b/>
                <w:bCs/>
                <w:color w:val="000000"/>
                <w:sz w:val="22"/>
                <w:lang w:eastAsia="it-IT"/>
              </w:rPr>
              <w:t>Spesa massima 2025</w:t>
            </w:r>
          </w:p>
        </w:tc>
        <w:tc>
          <w:tcPr>
            <w:tcW w:w="190" w:type="dxa"/>
            <w:tcBorders>
              <w:top w:val="nil"/>
              <w:left w:val="nil"/>
              <w:bottom w:val="nil"/>
              <w:right w:val="single" w:sz="4" w:space="0" w:color="auto"/>
            </w:tcBorders>
            <w:shd w:val="clear" w:color="000000" w:fill="FFFFFF"/>
            <w:noWrap/>
            <w:vAlign w:val="bottom"/>
            <w:hideMark/>
          </w:tcPr>
          <w:p w14:paraId="0744CC67"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r>
      <w:tr w:rsidR="00CE1D3A" w:rsidRPr="00CE1D3A" w14:paraId="06BC98B1" w14:textId="77777777" w:rsidTr="00CE1D3A">
        <w:trPr>
          <w:trHeight w:val="300"/>
        </w:trPr>
        <w:tc>
          <w:tcPr>
            <w:tcW w:w="2557" w:type="dxa"/>
            <w:tcBorders>
              <w:top w:val="nil"/>
              <w:left w:val="single" w:sz="4" w:space="0" w:color="auto"/>
              <w:bottom w:val="single" w:sz="4" w:space="0" w:color="auto"/>
              <w:right w:val="single" w:sz="4" w:space="0" w:color="auto"/>
            </w:tcBorders>
            <w:shd w:val="clear" w:color="auto" w:fill="auto"/>
            <w:noWrap/>
            <w:vAlign w:val="center"/>
            <w:hideMark/>
          </w:tcPr>
          <w:p w14:paraId="54A38DE8"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Terzultimo rendiconto</w:t>
            </w:r>
          </w:p>
        </w:tc>
        <w:tc>
          <w:tcPr>
            <w:tcW w:w="1692" w:type="dxa"/>
            <w:tcBorders>
              <w:top w:val="nil"/>
              <w:left w:val="nil"/>
              <w:bottom w:val="single" w:sz="4" w:space="0" w:color="auto"/>
              <w:right w:val="single" w:sz="4" w:space="0" w:color="auto"/>
            </w:tcBorders>
            <w:shd w:val="clear" w:color="000000" w:fill="EBF1DE"/>
            <w:noWrap/>
            <w:vAlign w:val="center"/>
            <w:hideMark/>
          </w:tcPr>
          <w:p w14:paraId="2187DE04" w14:textId="77777777" w:rsidR="00CE1D3A" w:rsidRPr="00CE1D3A" w:rsidRDefault="00CE1D3A" w:rsidP="00CE1D3A">
            <w:pPr>
              <w:spacing w:after="0"/>
              <w:ind w:left="0" w:firstLine="0"/>
              <w:jc w:val="righ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1.102.979,59 €</w:t>
            </w:r>
          </w:p>
        </w:tc>
        <w:tc>
          <w:tcPr>
            <w:tcW w:w="1390" w:type="dxa"/>
            <w:tcBorders>
              <w:top w:val="nil"/>
              <w:left w:val="nil"/>
              <w:bottom w:val="nil"/>
              <w:right w:val="nil"/>
            </w:tcBorders>
            <w:shd w:val="clear" w:color="000000" w:fill="FFFFFF"/>
            <w:noWrap/>
            <w:vAlign w:val="bottom"/>
            <w:hideMark/>
          </w:tcPr>
          <w:p w14:paraId="745D0608"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38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D6528" w14:textId="77777777" w:rsidR="00CE1D3A" w:rsidRPr="00CE1D3A" w:rsidRDefault="00CE1D3A" w:rsidP="00CE1D3A">
            <w:pPr>
              <w:spacing w:after="0"/>
              <w:ind w:left="0" w:firstLine="0"/>
              <w:jc w:val="center"/>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21,09%</w:t>
            </w:r>
          </w:p>
        </w:tc>
        <w:tc>
          <w:tcPr>
            <w:tcW w:w="1451" w:type="dxa"/>
            <w:tcBorders>
              <w:top w:val="nil"/>
              <w:left w:val="nil"/>
              <w:bottom w:val="nil"/>
              <w:right w:val="nil"/>
            </w:tcBorders>
            <w:shd w:val="clear" w:color="000000" w:fill="FFFFFF"/>
            <w:noWrap/>
            <w:vAlign w:val="center"/>
            <w:hideMark/>
          </w:tcPr>
          <w:p w14:paraId="0FDE79F0"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357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F8ADD3" w14:textId="77777777" w:rsidR="00CE1D3A" w:rsidRPr="00CE1D3A" w:rsidRDefault="00CE1D3A" w:rsidP="00CE1D3A">
            <w:pPr>
              <w:spacing w:after="0"/>
              <w:ind w:left="0" w:firstLine="0"/>
              <w:jc w:val="center"/>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337.860,66 €</w:t>
            </w:r>
          </w:p>
        </w:tc>
        <w:tc>
          <w:tcPr>
            <w:tcW w:w="190" w:type="dxa"/>
            <w:tcBorders>
              <w:top w:val="nil"/>
              <w:left w:val="nil"/>
              <w:bottom w:val="nil"/>
              <w:right w:val="single" w:sz="4" w:space="0" w:color="auto"/>
            </w:tcBorders>
            <w:shd w:val="clear" w:color="000000" w:fill="FFFFFF"/>
            <w:noWrap/>
            <w:vAlign w:val="bottom"/>
            <w:hideMark/>
          </w:tcPr>
          <w:p w14:paraId="333155FD"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r>
      <w:tr w:rsidR="00CE1D3A" w:rsidRPr="00CE1D3A" w14:paraId="1B1A239A" w14:textId="77777777" w:rsidTr="00CE1D3A">
        <w:trPr>
          <w:trHeight w:val="300"/>
        </w:trPr>
        <w:tc>
          <w:tcPr>
            <w:tcW w:w="2557" w:type="dxa"/>
            <w:tcBorders>
              <w:top w:val="nil"/>
              <w:left w:val="single" w:sz="4" w:space="0" w:color="auto"/>
              <w:bottom w:val="nil"/>
              <w:right w:val="nil"/>
            </w:tcBorders>
            <w:shd w:val="clear" w:color="auto" w:fill="auto"/>
            <w:noWrap/>
            <w:vAlign w:val="center"/>
            <w:hideMark/>
          </w:tcPr>
          <w:p w14:paraId="0C3A603F"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692" w:type="dxa"/>
            <w:tcBorders>
              <w:top w:val="nil"/>
              <w:left w:val="nil"/>
              <w:bottom w:val="nil"/>
              <w:right w:val="nil"/>
            </w:tcBorders>
            <w:shd w:val="clear" w:color="auto" w:fill="auto"/>
            <w:noWrap/>
            <w:vAlign w:val="center"/>
            <w:hideMark/>
          </w:tcPr>
          <w:p w14:paraId="368B0F3A"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p>
        </w:tc>
        <w:tc>
          <w:tcPr>
            <w:tcW w:w="1390" w:type="dxa"/>
            <w:tcBorders>
              <w:top w:val="nil"/>
              <w:left w:val="nil"/>
              <w:bottom w:val="nil"/>
              <w:right w:val="nil"/>
            </w:tcBorders>
            <w:shd w:val="clear" w:color="000000" w:fill="FFFFFF"/>
            <w:noWrap/>
            <w:vAlign w:val="bottom"/>
            <w:hideMark/>
          </w:tcPr>
          <w:p w14:paraId="0FD402B5"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2199" w:type="dxa"/>
            <w:tcBorders>
              <w:top w:val="nil"/>
              <w:left w:val="nil"/>
              <w:bottom w:val="nil"/>
              <w:right w:val="nil"/>
            </w:tcBorders>
            <w:shd w:val="clear" w:color="000000" w:fill="FFFFFF"/>
            <w:noWrap/>
            <w:vAlign w:val="center"/>
            <w:hideMark/>
          </w:tcPr>
          <w:p w14:paraId="53789D0A"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674" w:type="dxa"/>
            <w:tcBorders>
              <w:top w:val="nil"/>
              <w:left w:val="nil"/>
              <w:bottom w:val="nil"/>
              <w:right w:val="nil"/>
            </w:tcBorders>
            <w:shd w:val="clear" w:color="000000" w:fill="FFFFFF"/>
            <w:noWrap/>
            <w:vAlign w:val="center"/>
            <w:hideMark/>
          </w:tcPr>
          <w:p w14:paraId="552D66D1"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451" w:type="dxa"/>
            <w:tcBorders>
              <w:top w:val="nil"/>
              <w:left w:val="nil"/>
              <w:bottom w:val="nil"/>
              <w:right w:val="nil"/>
            </w:tcBorders>
            <w:shd w:val="clear" w:color="000000" w:fill="FFFFFF"/>
            <w:noWrap/>
            <w:vAlign w:val="center"/>
            <w:hideMark/>
          </w:tcPr>
          <w:p w14:paraId="49CE4621"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411" w:type="dxa"/>
            <w:tcBorders>
              <w:top w:val="nil"/>
              <w:left w:val="nil"/>
              <w:bottom w:val="nil"/>
              <w:right w:val="nil"/>
            </w:tcBorders>
            <w:shd w:val="clear" w:color="000000" w:fill="FFFFFF"/>
            <w:noWrap/>
            <w:vAlign w:val="bottom"/>
            <w:hideMark/>
          </w:tcPr>
          <w:p w14:paraId="0965308A"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2161" w:type="dxa"/>
            <w:tcBorders>
              <w:top w:val="nil"/>
              <w:left w:val="nil"/>
              <w:bottom w:val="nil"/>
              <w:right w:val="nil"/>
            </w:tcBorders>
            <w:shd w:val="clear" w:color="000000" w:fill="FFFFFF"/>
            <w:noWrap/>
            <w:vAlign w:val="bottom"/>
            <w:hideMark/>
          </w:tcPr>
          <w:p w14:paraId="0A03DBBA"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90" w:type="dxa"/>
            <w:tcBorders>
              <w:top w:val="nil"/>
              <w:left w:val="nil"/>
              <w:bottom w:val="nil"/>
              <w:right w:val="single" w:sz="4" w:space="0" w:color="auto"/>
            </w:tcBorders>
            <w:shd w:val="clear" w:color="000000" w:fill="FFFFFF"/>
            <w:noWrap/>
            <w:vAlign w:val="bottom"/>
            <w:hideMark/>
          </w:tcPr>
          <w:p w14:paraId="51112DE2"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r>
      <w:tr w:rsidR="00CE1D3A" w:rsidRPr="00CE1D3A" w14:paraId="393693B1" w14:textId="77777777" w:rsidTr="00CE1D3A">
        <w:trPr>
          <w:trHeight w:val="300"/>
        </w:trPr>
        <w:tc>
          <w:tcPr>
            <w:tcW w:w="10963" w:type="dxa"/>
            <w:gridSpan w:val="6"/>
            <w:tcBorders>
              <w:top w:val="single" w:sz="4" w:space="0" w:color="auto"/>
              <w:left w:val="single" w:sz="4" w:space="0" w:color="auto"/>
              <w:bottom w:val="single" w:sz="4" w:space="0" w:color="auto"/>
              <w:right w:val="single" w:sz="4" w:space="0" w:color="auto"/>
            </w:tcBorders>
            <w:shd w:val="clear" w:color="000000" w:fill="EEECE1"/>
            <w:vAlign w:val="center"/>
            <w:hideMark/>
          </w:tcPr>
          <w:p w14:paraId="54D47F05" w14:textId="77777777" w:rsidR="00CE1D3A" w:rsidRPr="00CE1D3A" w:rsidRDefault="00CE1D3A" w:rsidP="00CE1D3A">
            <w:pPr>
              <w:spacing w:after="0"/>
              <w:ind w:left="0" w:firstLine="0"/>
              <w:jc w:val="center"/>
              <w:rPr>
                <w:rFonts w:ascii="Calibri" w:eastAsia="Times New Roman" w:hAnsi="Calibri" w:cs="Calibri"/>
                <w:b/>
                <w:bCs/>
                <w:color w:val="000000"/>
                <w:sz w:val="22"/>
                <w:lang w:eastAsia="it-IT"/>
              </w:rPr>
            </w:pPr>
            <w:r w:rsidRPr="00CE1D3A">
              <w:rPr>
                <w:rFonts w:ascii="Calibri" w:eastAsia="Times New Roman" w:hAnsi="Calibri" w:cs="Calibri"/>
                <w:b/>
                <w:bCs/>
                <w:color w:val="000000"/>
                <w:sz w:val="22"/>
                <w:lang w:eastAsia="it-IT"/>
              </w:rPr>
              <w:t>Spesa del personale</w:t>
            </w:r>
          </w:p>
        </w:tc>
        <w:tc>
          <w:tcPr>
            <w:tcW w:w="1411" w:type="dxa"/>
            <w:tcBorders>
              <w:top w:val="nil"/>
              <w:left w:val="nil"/>
              <w:bottom w:val="nil"/>
              <w:right w:val="nil"/>
            </w:tcBorders>
            <w:shd w:val="clear" w:color="000000" w:fill="FFFFFF"/>
            <w:noWrap/>
            <w:vAlign w:val="bottom"/>
            <w:hideMark/>
          </w:tcPr>
          <w:p w14:paraId="7719C5DE"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2161" w:type="dxa"/>
            <w:tcBorders>
              <w:top w:val="nil"/>
              <w:left w:val="nil"/>
              <w:bottom w:val="nil"/>
              <w:right w:val="nil"/>
            </w:tcBorders>
            <w:shd w:val="clear" w:color="000000" w:fill="FFFFFF"/>
            <w:noWrap/>
            <w:vAlign w:val="bottom"/>
            <w:hideMark/>
          </w:tcPr>
          <w:p w14:paraId="32C8DACC"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90" w:type="dxa"/>
            <w:tcBorders>
              <w:top w:val="nil"/>
              <w:left w:val="nil"/>
              <w:bottom w:val="nil"/>
              <w:right w:val="single" w:sz="4" w:space="0" w:color="auto"/>
            </w:tcBorders>
            <w:shd w:val="clear" w:color="000000" w:fill="FFFFFF"/>
            <w:noWrap/>
            <w:vAlign w:val="bottom"/>
            <w:hideMark/>
          </w:tcPr>
          <w:p w14:paraId="5E7E9568"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r>
      <w:tr w:rsidR="00CE1D3A" w:rsidRPr="00CE1D3A" w14:paraId="3B4F7C09" w14:textId="77777777" w:rsidTr="00CE1D3A">
        <w:trPr>
          <w:trHeight w:val="300"/>
        </w:trPr>
        <w:tc>
          <w:tcPr>
            <w:tcW w:w="4249" w:type="dxa"/>
            <w:gridSpan w:val="2"/>
            <w:tcBorders>
              <w:top w:val="single" w:sz="4" w:space="0" w:color="auto"/>
              <w:left w:val="single" w:sz="4" w:space="0" w:color="auto"/>
              <w:bottom w:val="single" w:sz="4" w:space="0" w:color="auto"/>
              <w:right w:val="single" w:sz="4" w:space="0" w:color="000000"/>
            </w:tcBorders>
            <w:shd w:val="clear" w:color="000000" w:fill="EEECE1"/>
            <w:vAlign w:val="center"/>
            <w:hideMark/>
          </w:tcPr>
          <w:p w14:paraId="7DCCD021" w14:textId="77777777" w:rsidR="00CE1D3A" w:rsidRPr="00CE1D3A" w:rsidRDefault="00CE1D3A" w:rsidP="00CE1D3A">
            <w:pPr>
              <w:spacing w:after="0"/>
              <w:ind w:left="0" w:firstLine="0"/>
              <w:jc w:val="right"/>
              <w:rPr>
                <w:rFonts w:ascii="Calibri" w:eastAsia="Times New Roman" w:hAnsi="Calibri" w:cs="Calibri"/>
                <w:b/>
                <w:bCs/>
                <w:color w:val="000000"/>
                <w:sz w:val="22"/>
                <w:lang w:eastAsia="it-IT"/>
              </w:rPr>
            </w:pPr>
            <w:r w:rsidRPr="00CE1D3A">
              <w:rPr>
                <w:rFonts w:ascii="Calibri" w:eastAsia="Times New Roman" w:hAnsi="Calibri" w:cs="Calibri"/>
                <w:b/>
                <w:bCs/>
                <w:color w:val="000000"/>
                <w:sz w:val="22"/>
                <w:lang w:eastAsia="it-IT"/>
              </w:rPr>
              <w:t>Redditi da lavoro dipendente</w:t>
            </w:r>
          </w:p>
        </w:tc>
        <w:tc>
          <w:tcPr>
            <w:tcW w:w="5263"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3559723B" w14:textId="77777777" w:rsidR="00CE1D3A" w:rsidRPr="00CE1D3A" w:rsidRDefault="00CE1D3A" w:rsidP="00CE1D3A">
            <w:pPr>
              <w:spacing w:after="0"/>
              <w:ind w:left="0" w:firstLine="0"/>
              <w:jc w:val="righ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Macroaggregato 101</w:t>
            </w:r>
          </w:p>
        </w:tc>
        <w:tc>
          <w:tcPr>
            <w:tcW w:w="1451" w:type="dxa"/>
            <w:tcBorders>
              <w:top w:val="nil"/>
              <w:left w:val="nil"/>
              <w:bottom w:val="single" w:sz="4" w:space="0" w:color="auto"/>
              <w:right w:val="single" w:sz="4" w:space="0" w:color="auto"/>
            </w:tcBorders>
            <w:shd w:val="clear" w:color="000000" w:fill="EBF1DE"/>
            <w:noWrap/>
            <w:vAlign w:val="center"/>
            <w:hideMark/>
          </w:tcPr>
          <w:p w14:paraId="43801F2B" w14:textId="77777777" w:rsidR="00CE1D3A" w:rsidRPr="00CE1D3A" w:rsidRDefault="00CE1D3A" w:rsidP="00CE1D3A">
            <w:pPr>
              <w:spacing w:after="0"/>
              <w:ind w:left="0" w:firstLine="0"/>
              <w:jc w:val="righ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217.754,20 €</w:t>
            </w:r>
          </w:p>
        </w:tc>
        <w:tc>
          <w:tcPr>
            <w:tcW w:w="1411" w:type="dxa"/>
            <w:tcBorders>
              <w:top w:val="nil"/>
              <w:left w:val="nil"/>
              <w:bottom w:val="nil"/>
              <w:right w:val="nil"/>
            </w:tcBorders>
            <w:shd w:val="clear" w:color="000000" w:fill="FFFFFF"/>
            <w:noWrap/>
            <w:vAlign w:val="bottom"/>
            <w:hideMark/>
          </w:tcPr>
          <w:p w14:paraId="25389761"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2161" w:type="dxa"/>
            <w:tcBorders>
              <w:top w:val="nil"/>
              <w:left w:val="nil"/>
              <w:bottom w:val="nil"/>
              <w:right w:val="nil"/>
            </w:tcBorders>
            <w:shd w:val="clear" w:color="000000" w:fill="FFFFFF"/>
            <w:noWrap/>
            <w:vAlign w:val="bottom"/>
            <w:hideMark/>
          </w:tcPr>
          <w:p w14:paraId="07142727"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90" w:type="dxa"/>
            <w:tcBorders>
              <w:top w:val="nil"/>
              <w:left w:val="nil"/>
              <w:bottom w:val="nil"/>
              <w:right w:val="single" w:sz="4" w:space="0" w:color="auto"/>
            </w:tcBorders>
            <w:shd w:val="clear" w:color="000000" w:fill="FFFFFF"/>
            <w:noWrap/>
            <w:vAlign w:val="bottom"/>
            <w:hideMark/>
          </w:tcPr>
          <w:p w14:paraId="2B2EBE83"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r>
      <w:tr w:rsidR="00CE1D3A" w:rsidRPr="00CE1D3A" w14:paraId="7F9EF255" w14:textId="77777777" w:rsidTr="00CE1D3A">
        <w:trPr>
          <w:trHeight w:val="300"/>
        </w:trPr>
        <w:tc>
          <w:tcPr>
            <w:tcW w:w="4249" w:type="dxa"/>
            <w:gridSpan w:val="2"/>
            <w:tcBorders>
              <w:top w:val="single" w:sz="4" w:space="0" w:color="auto"/>
              <w:left w:val="single" w:sz="4" w:space="0" w:color="auto"/>
              <w:bottom w:val="single" w:sz="4" w:space="0" w:color="000000"/>
              <w:right w:val="single" w:sz="4" w:space="0" w:color="000000"/>
            </w:tcBorders>
            <w:shd w:val="clear" w:color="000000" w:fill="EEECE1"/>
            <w:vAlign w:val="center"/>
            <w:hideMark/>
          </w:tcPr>
          <w:p w14:paraId="735633F1" w14:textId="77777777" w:rsidR="00CE1D3A" w:rsidRPr="00CE1D3A" w:rsidRDefault="00CE1D3A" w:rsidP="00CE1D3A">
            <w:pPr>
              <w:spacing w:after="0"/>
              <w:ind w:left="0" w:firstLine="0"/>
              <w:jc w:val="right"/>
              <w:rPr>
                <w:rFonts w:ascii="Calibri" w:eastAsia="Times New Roman" w:hAnsi="Calibri" w:cs="Calibri"/>
                <w:b/>
                <w:bCs/>
                <w:color w:val="000000"/>
                <w:sz w:val="22"/>
                <w:lang w:eastAsia="it-IT"/>
              </w:rPr>
            </w:pPr>
            <w:r w:rsidRPr="00CE1D3A">
              <w:rPr>
                <w:rFonts w:ascii="Calibri" w:eastAsia="Times New Roman" w:hAnsi="Calibri" w:cs="Calibri"/>
                <w:b/>
                <w:bCs/>
                <w:color w:val="000000"/>
                <w:sz w:val="22"/>
                <w:lang w:eastAsia="it-IT"/>
              </w:rPr>
              <w:t>Spesa per il Segretario in convenzione</w:t>
            </w:r>
          </w:p>
        </w:tc>
        <w:tc>
          <w:tcPr>
            <w:tcW w:w="5263"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D139A1D" w14:textId="77777777" w:rsidR="00CE1D3A" w:rsidRPr="00CE1D3A" w:rsidRDefault="00CE1D3A" w:rsidP="00CE1D3A">
            <w:pPr>
              <w:spacing w:after="0"/>
              <w:ind w:left="0" w:firstLine="0"/>
              <w:jc w:val="righ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Eventuale spesa trasferita all'ente Capofila</w:t>
            </w:r>
          </w:p>
        </w:tc>
        <w:tc>
          <w:tcPr>
            <w:tcW w:w="1451" w:type="dxa"/>
            <w:tcBorders>
              <w:top w:val="nil"/>
              <w:left w:val="nil"/>
              <w:bottom w:val="single" w:sz="4" w:space="0" w:color="auto"/>
              <w:right w:val="single" w:sz="4" w:space="0" w:color="auto"/>
            </w:tcBorders>
            <w:shd w:val="clear" w:color="000000" w:fill="EBF1DE"/>
            <w:noWrap/>
            <w:vAlign w:val="center"/>
            <w:hideMark/>
          </w:tcPr>
          <w:p w14:paraId="040C243A" w14:textId="77777777" w:rsidR="00CE1D3A" w:rsidRPr="00CE1D3A" w:rsidRDefault="00CE1D3A" w:rsidP="00CE1D3A">
            <w:pPr>
              <w:spacing w:after="0"/>
              <w:ind w:left="0" w:firstLine="0"/>
              <w:jc w:val="righ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31.379,25 €</w:t>
            </w:r>
          </w:p>
        </w:tc>
        <w:tc>
          <w:tcPr>
            <w:tcW w:w="1411" w:type="dxa"/>
            <w:tcBorders>
              <w:top w:val="nil"/>
              <w:left w:val="nil"/>
              <w:bottom w:val="nil"/>
              <w:right w:val="nil"/>
            </w:tcBorders>
            <w:shd w:val="clear" w:color="000000" w:fill="FFFFFF"/>
            <w:noWrap/>
            <w:vAlign w:val="bottom"/>
            <w:hideMark/>
          </w:tcPr>
          <w:p w14:paraId="60D688CE"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2161" w:type="dxa"/>
            <w:tcBorders>
              <w:top w:val="nil"/>
              <w:left w:val="nil"/>
              <w:bottom w:val="nil"/>
              <w:right w:val="nil"/>
            </w:tcBorders>
            <w:shd w:val="clear" w:color="000000" w:fill="FFFFFF"/>
            <w:noWrap/>
            <w:vAlign w:val="bottom"/>
            <w:hideMark/>
          </w:tcPr>
          <w:p w14:paraId="214B2878"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90" w:type="dxa"/>
            <w:tcBorders>
              <w:top w:val="nil"/>
              <w:left w:val="nil"/>
              <w:bottom w:val="nil"/>
              <w:right w:val="single" w:sz="4" w:space="0" w:color="auto"/>
            </w:tcBorders>
            <w:shd w:val="clear" w:color="000000" w:fill="FFFFFF"/>
            <w:noWrap/>
            <w:vAlign w:val="bottom"/>
            <w:hideMark/>
          </w:tcPr>
          <w:p w14:paraId="5B5C5111"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r>
      <w:tr w:rsidR="00CE1D3A" w:rsidRPr="00CE1D3A" w14:paraId="063B3833" w14:textId="77777777" w:rsidTr="00CE1D3A">
        <w:trPr>
          <w:trHeight w:val="300"/>
        </w:trPr>
        <w:tc>
          <w:tcPr>
            <w:tcW w:w="4249" w:type="dxa"/>
            <w:gridSpan w:val="2"/>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530C1195" w14:textId="77777777" w:rsidR="00CE1D3A" w:rsidRPr="00CE1D3A" w:rsidRDefault="00CE1D3A" w:rsidP="00CE1D3A">
            <w:pPr>
              <w:spacing w:after="0"/>
              <w:ind w:left="0" w:firstLine="0"/>
              <w:jc w:val="right"/>
              <w:rPr>
                <w:rFonts w:ascii="Calibri" w:eastAsia="Times New Roman" w:hAnsi="Calibri" w:cs="Calibri"/>
                <w:b/>
                <w:bCs/>
                <w:color w:val="000000"/>
                <w:sz w:val="22"/>
                <w:lang w:eastAsia="it-IT"/>
              </w:rPr>
            </w:pPr>
            <w:r w:rsidRPr="00CE1D3A">
              <w:rPr>
                <w:rFonts w:ascii="Calibri" w:eastAsia="Times New Roman" w:hAnsi="Calibri" w:cs="Calibri"/>
                <w:b/>
                <w:bCs/>
                <w:color w:val="000000"/>
                <w:sz w:val="22"/>
                <w:lang w:eastAsia="it-IT"/>
              </w:rPr>
              <w:t>Somministrazione</w:t>
            </w:r>
          </w:p>
        </w:tc>
        <w:tc>
          <w:tcPr>
            <w:tcW w:w="5263"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110B5C18" w14:textId="77777777" w:rsidR="00CE1D3A" w:rsidRPr="00CE1D3A" w:rsidRDefault="00CE1D3A" w:rsidP="00CE1D3A">
            <w:pPr>
              <w:spacing w:after="0"/>
              <w:ind w:left="0" w:firstLine="0"/>
              <w:jc w:val="righ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BDAP U1.03.02.12.001</w:t>
            </w:r>
          </w:p>
        </w:tc>
        <w:tc>
          <w:tcPr>
            <w:tcW w:w="1451" w:type="dxa"/>
            <w:tcBorders>
              <w:top w:val="nil"/>
              <w:left w:val="nil"/>
              <w:bottom w:val="single" w:sz="4" w:space="0" w:color="auto"/>
              <w:right w:val="single" w:sz="4" w:space="0" w:color="auto"/>
            </w:tcBorders>
            <w:shd w:val="clear" w:color="000000" w:fill="EBF1DE"/>
            <w:noWrap/>
            <w:vAlign w:val="center"/>
            <w:hideMark/>
          </w:tcPr>
          <w:p w14:paraId="7BD8CBD3" w14:textId="092EF4BB" w:rsidR="00CE1D3A" w:rsidRPr="00CE1D3A" w:rsidRDefault="00CE1D3A" w:rsidP="00CE1D3A">
            <w:pPr>
              <w:spacing w:after="0"/>
              <w:ind w:left="0" w:firstLine="0"/>
              <w:jc w:val="left"/>
              <w:rPr>
                <w:rFonts w:ascii="Calibri" w:eastAsia="Times New Roman" w:hAnsi="Calibri" w:cs="Calibri"/>
                <w:color w:val="000000"/>
                <w:sz w:val="22"/>
                <w:lang w:eastAsia="it-IT"/>
              </w:rPr>
            </w:pPr>
            <w:r>
              <w:rPr>
                <w:rFonts w:ascii="Calibri" w:eastAsia="Times New Roman" w:hAnsi="Calibri" w:cs="Calibri"/>
                <w:color w:val="000000"/>
                <w:sz w:val="22"/>
                <w:lang w:eastAsia="it-IT"/>
              </w:rPr>
              <w:t>Non presente</w:t>
            </w:r>
          </w:p>
        </w:tc>
        <w:tc>
          <w:tcPr>
            <w:tcW w:w="1411" w:type="dxa"/>
            <w:tcBorders>
              <w:top w:val="nil"/>
              <w:left w:val="nil"/>
              <w:bottom w:val="nil"/>
              <w:right w:val="nil"/>
            </w:tcBorders>
            <w:shd w:val="clear" w:color="000000" w:fill="FFFFFF"/>
            <w:noWrap/>
            <w:vAlign w:val="bottom"/>
            <w:hideMark/>
          </w:tcPr>
          <w:p w14:paraId="471045F4"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2161" w:type="dxa"/>
            <w:tcBorders>
              <w:top w:val="nil"/>
              <w:left w:val="nil"/>
              <w:bottom w:val="nil"/>
              <w:right w:val="nil"/>
            </w:tcBorders>
            <w:shd w:val="clear" w:color="000000" w:fill="FFFFFF"/>
            <w:noWrap/>
            <w:vAlign w:val="bottom"/>
            <w:hideMark/>
          </w:tcPr>
          <w:p w14:paraId="5658757C"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90" w:type="dxa"/>
            <w:tcBorders>
              <w:top w:val="nil"/>
              <w:left w:val="nil"/>
              <w:bottom w:val="nil"/>
              <w:right w:val="single" w:sz="4" w:space="0" w:color="auto"/>
            </w:tcBorders>
            <w:shd w:val="clear" w:color="000000" w:fill="FFFFFF"/>
            <w:noWrap/>
            <w:vAlign w:val="bottom"/>
            <w:hideMark/>
          </w:tcPr>
          <w:p w14:paraId="1A9FF9B4"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r>
      <w:tr w:rsidR="00CE1D3A" w:rsidRPr="00CE1D3A" w14:paraId="797CC1B3" w14:textId="77777777" w:rsidTr="00CE1D3A">
        <w:trPr>
          <w:trHeight w:val="300"/>
        </w:trPr>
        <w:tc>
          <w:tcPr>
            <w:tcW w:w="4249" w:type="dxa"/>
            <w:gridSpan w:val="2"/>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28E7ACC8" w14:textId="77777777" w:rsidR="00CE1D3A" w:rsidRPr="00CE1D3A" w:rsidRDefault="00CE1D3A" w:rsidP="00CE1D3A">
            <w:pPr>
              <w:spacing w:after="0"/>
              <w:ind w:left="0" w:firstLine="0"/>
              <w:jc w:val="right"/>
              <w:rPr>
                <w:rFonts w:ascii="Calibri" w:eastAsia="Times New Roman" w:hAnsi="Calibri" w:cs="Calibri"/>
                <w:b/>
                <w:bCs/>
                <w:color w:val="000000"/>
                <w:sz w:val="22"/>
                <w:lang w:eastAsia="it-IT"/>
              </w:rPr>
            </w:pPr>
            <w:r w:rsidRPr="00CE1D3A">
              <w:rPr>
                <w:rFonts w:ascii="Calibri" w:eastAsia="Times New Roman" w:hAnsi="Calibri" w:cs="Calibri"/>
                <w:b/>
                <w:bCs/>
                <w:color w:val="000000"/>
                <w:sz w:val="22"/>
                <w:lang w:eastAsia="it-IT"/>
              </w:rPr>
              <w:t>Quota LSU in carico all’Ente</w:t>
            </w:r>
          </w:p>
        </w:tc>
        <w:tc>
          <w:tcPr>
            <w:tcW w:w="5263"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ADC4D98" w14:textId="77777777" w:rsidR="00CE1D3A" w:rsidRPr="00CE1D3A" w:rsidRDefault="00CE1D3A" w:rsidP="00CE1D3A">
            <w:pPr>
              <w:spacing w:after="0"/>
              <w:ind w:left="0" w:firstLine="0"/>
              <w:jc w:val="righ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BDAP U1.03.02.12.002</w:t>
            </w:r>
          </w:p>
        </w:tc>
        <w:tc>
          <w:tcPr>
            <w:tcW w:w="1451" w:type="dxa"/>
            <w:tcBorders>
              <w:top w:val="nil"/>
              <w:left w:val="nil"/>
              <w:bottom w:val="single" w:sz="4" w:space="0" w:color="auto"/>
              <w:right w:val="single" w:sz="4" w:space="0" w:color="auto"/>
            </w:tcBorders>
            <w:shd w:val="clear" w:color="000000" w:fill="EBF1DE"/>
            <w:noWrap/>
            <w:vAlign w:val="center"/>
            <w:hideMark/>
          </w:tcPr>
          <w:p w14:paraId="5099B15C" w14:textId="2B9B8156" w:rsidR="00CE1D3A" w:rsidRPr="00CE1D3A" w:rsidRDefault="00CE1D3A" w:rsidP="00CE1D3A">
            <w:pPr>
              <w:spacing w:after="0"/>
              <w:ind w:left="0" w:firstLine="0"/>
              <w:jc w:val="left"/>
              <w:rPr>
                <w:rFonts w:ascii="Calibri" w:eastAsia="Times New Roman" w:hAnsi="Calibri" w:cs="Calibri"/>
                <w:color w:val="000000"/>
                <w:sz w:val="22"/>
                <w:lang w:eastAsia="it-IT"/>
              </w:rPr>
            </w:pPr>
            <w:r>
              <w:rPr>
                <w:rFonts w:ascii="Calibri" w:eastAsia="Times New Roman" w:hAnsi="Calibri" w:cs="Calibri"/>
                <w:color w:val="000000"/>
                <w:sz w:val="22"/>
                <w:lang w:eastAsia="it-IT"/>
              </w:rPr>
              <w:t>Non presente</w:t>
            </w:r>
          </w:p>
        </w:tc>
        <w:tc>
          <w:tcPr>
            <w:tcW w:w="1411" w:type="dxa"/>
            <w:tcBorders>
              <w:top w:val="nil"/>
              <w:left w:val="nil"/>
              <w:bottom w:val="nil"/>
              <w:right w:val="nil"/>
            </w:tcBorders>
            <w:shd w:val="clear" w:color="000000" w:fill="FFFFFF"/>
            <w:noWrap/>
            <w:vAlign w:val="bottom"/>
            <w:hideMark/>
          </w:tcPr>
          <w:p w14:paraId="3335FAE7"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2161" w:type="dxa"/>
            <w:tcBorders>
              <w:top w:val="nil"/>
              <w:left w:val="nil"/>
              <w:bottom w:val="nil"/>
              <w:right w:val="nil"/>
            </w:tcBorders>
            <w:shd w:val="clear" w:color="000000" w:fill="FFFFFF"/>
            <w:noWrap/>
            <w:vAlign w:val="bottom"/>
            <w:hideMark/>
          </w:tcPr>
          <w:p w14:paraId="38E739A6"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90" w:type="dxa"/>
            <w:tcBorders>
              <w:top w:val="nil"/>
              <w:left w:val="nil"/>
              <w:bottom w:val="nil"/>
              <w:right w:val="single" w:sz="4" w:space="0" w:color="auto"/>
            </w:tcBorders>
            <w:shd w:val="clear" w:color="000000" w:fill="FFFFFF"/>
            <w:noWrap/>
            <w:vAlign w:val="bottom"/>
            <w:hideMark/>
          </w:tcPr>
          <w:p w14:paraId="199B64F5"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r>
      <w:tr w:rsidR="00CE1D3A" w:rsidRPr="00CE1D3A" w14:paraId="12C27AFD" w14:textId="77777777" w:rsidTr="00CE1D3A">
        <w:trPr>
          <w:trHeight w:val="300"/>
        </w:trPr>
        <w:tc>
          <w:tcPr>
            <w:tcW w:w="4249" w:type="dxa"/>
            <w:gridSpan w:val="2"/>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421FE0CB" w14:textId="77777777" w:rsidR="00CE1D3A" w:rsidRPr="00CE1D3A" w:rsidRDefault="00CE1D3A" w:rsidP="00CE1D3A">
            <w:pPr>
              <w:spacing w:after="0"/>
              <w:ind w:left="0" w:firstLine="0"/>
              <w:jc w:val="right"/>
              <w:rPr>
                <w:rFonts w:ascii="Calibri" w:eastAsia="Times New Roman" w:hAnsi="Calibri" w:cs="Calibri"/>
                <w:b/>
                <w:bCs/>
                <w:color w:val="000000"/>
                <w:sz w:val="22"/>
                <w:lang w:eastAsia="it-IT"/>
              </w:rPr>
            </w:pPr>
            <w:r w:rsidRPr="00CE1D3A">
              <w:rPr>
                <w:rFonts w:ascii="Calibri" w:eastAsia="Times New Roman" w:hAnsi="Calibri" w:cs="Calibri"/>
                <w:b/>
                <w:bCs/>
                <w:color w:val="000000"/>
                <w:sz w:val="22"/>
                <w:lang w:eastAsia="it-IT"/>
              </w:rPr>
              <w:t>Collaborazioni coordinate e a progetto</w:t>
            </w:r>
          </w:p>
        </w:tc>
        <w:tc>
          <w:tcPr>
            <w:tcW w:w="5263"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BFFB3D2" w14:textId="77777777" w:rsidR="00CE1D3A" w:rsidRPr="00CE1D3A" w:rsidRDefault="00CE1D3A" w:rsidP="00CE1D3A">
            <w:pPr>
              <w:spacing w:after="0"/>
              <w:ind w:left="0" w:firstLine="0"/>
              <w:jc w:val="righ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BDAP U1.03.02.12.003</w:t>
            </w:r>
          </w:p>
        </w:tc>
        <w:tc>
          <w:tcPr>
            <w:tcW w:w="1451" w:type="dxa"/>
            <w:tcBorders>
              <w:top w:val="nil"/>
              <w:left w:val="nil"/>
              <w:bottom w:val="single" w:sz="4" w:space="0" w:color="auto"/>
              <w:right w:val="single" w:sz="4" w:space="0" w:color="auto"/>
            </w:tcBorders>
            <w:shd w:val="clear" w:color="000000" w:fill="EBF1DE"/>
            <w:noWrap/>
            <w:vAlign w:val="center"/>
            <w:hideMark/>
          </w:tcPr>
          <w:p w14:paraId="7BA26497" w14:textId="6F15DD2D" w:rsidR="00CE1D3A" w:rsidRPr="00CE1D3A" w:rsidRDefault="00CE1D3A" w:rsidP="00CE1D3A">
            <w:pPr>
              <w:spacing w:after="0"/>
              <w:ind w:left="0" w:firstLine="0"/>
              <w:jc w:val="left"/>
              <w:rPr>
                <w:rFonts w:ascii="Calibri" w:eastAsia="Times New Roman" w:hAnsi="Calibri" w:cs="Calibri"/>
                <w:color w:val="000000"/>
                <w:sz w:val="22"/>
                <w:lang w:eastAsia="it-IT"/>
              </w:rPr>
            </w:pPr>
            <w:r>
              <w:rPr>
                <w:rFonts w:ascii="Calibri" w:eastAsia="Times New Roman" w:hAnsi="Calibri" w:cs="Calibri"/>
                <w:color w:val="000000"/>
                <w:sz w:val="22"/>
                <w:lang w:eastAsia="it-IT"/>
              </w:rPr>
              <w:t>Non presente</w:t>
            </w:r>
          </w:p>
        </w:tc>
        <w:tc>
          <w:tcPr>
            <w:tcW w:w="1411" w:type="dxa"/>
            <w:tcBorders>
              <w:top w:val="nil"/>
              <w:left w:val="nil"/>
              <w:bottom w:val="nil"/>
              <w:right w:val="nil"/>
            </w:tcBorders>
            <w:shd w:val="clear" w:color="000000" w:fill="FFFFFF"/>
            <w:noWrap/>
            <w:vAlign w:val="bottom"/>
            <w:hideMark/>
          </w:tcPr>
          <w:p w14:paraId="1FF9E4E0"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2161" w:type="dxa"/>
            <w:tcBorders>
              <w:top w:val="nil"/>
              <w:left w:val="nil"/>
              <w:bottom w:val="nil"/>
              <w:right w:val="nil"/>
            </w:tcBorders>
            <w:shd w:val="clear" w:color="000000" w:fill="FFFFFF"/>
            <w:noWrap/>
            <w:vAlign w:val="bottom"/>
            <w:hideMark/>
          </w:tcPr>
          <w:p w14:paraId="50CE2E21"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90" w:type="dxa"/>
            <w:tcBorders>
              <w:top w:val="nil"/>
              <w:left w:val="nil"/>
              <w:bottom w:val="nil"/>
              <w:right w:val="single" w:sz="4" w:space="0" w:color="auto"/>
            </w:tcBorders>
            <w:shd w:val="clear" w:color="000000" w:fill="FFFFFF"/>
            <w:noWrap/>
            <w:vAlign w:val="bottom"/>
            <w:hideMark/>
          </w:tcPr>
          <w:p w14:paraId="10CC9024"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r>
      <w:tr w:rsidR="00CE1D3A" w:rsidRPr="00CE1D3A" w14:paraId="0836BE24" w14:textId="77777777" w:rsidTr="00CE1D3A">
        <w:trPr>
          <w:trHeight w:val="300"/>
        </w:trPr>
        <w:tc>
          <w:tcPr>
            <w:tcW w:w="4249" w:type="dxa"/>
            <w:gridSpan w:val="2"/>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49F50171" w14:textId="77777777" w:rsidR="00CE1D3A" w:rsidRPr="00CE1D3A" w:rsidRDefault="00CE1D3A" w:rsidP="00CE1D3A">
            <w:pPr>
              <w:spacing w:after="0"/>
              <w:ind w:left="0" w:firstLine="0"/>
              <w:jc w:val="right"/>
              <w:rPr>
                <w:rFonts w:ascii="Calibri" w:eastAsia="Times New Roman" w:hAnsi="Calibri" w:cs="Calibri"/>
                <w:b/>
                <w:bCs/>
                <w:color w:val="000000"/>
                <w:sz w:val="22"/>
                <w:lang w:eastAsia="it-IT"/>
              </w:rPr>
            </w:pPr>
            <w:r w:rsidRPr="00CE1D3A">
              <w:rPr>
                <w:rFonts w:ascii="Calibri" w:eastAsia="Times New Roman" w:hAnsi="Calibri" w:cs="Calibri"/>
                <w:b/>
                <w:bCs/>
                <w:color w:val="000000"/>
                <w:sz w:val="22"/>
                <w:lang w:eastAsia="it-IT"/>
              </w:rPr>
              <w:t>Altre forme di lavoro flessibile</w:t>
            </w:r>
          </w:p>
        </w:tc>
        <w:tc>
          <w:tcPr>
            <w:tcW w:w="5263"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7453B78" w14:textId="77777777" w:rsidR="00CE1D3A" w:rsidRPr="00CE1D3A" w:rsidRDefault="00CE1D3A" w:rsidP="00CE1D3A">
            <w:pPr>
              <w:spacing w:after="0"/>
              <w:ind w:left="0" w:firstLine="0"/>
              <w:jc w:val="righ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BDAP U1.03.02.12.999</w:t>
            </w:r>
          </w:p>
        </w:tc>
        <w:tc>
          <w:tcPr>
            <w:tcW w:w="1451" w:type="dxa"/>
            <w:tcBorders>
              <w:top w:val="nil"/>
              <w:left w:val="nil"/>
              <w:bottom w:val="single" w:sz="4" w:space="0" w:color="auto"/>
              <w:right w:val="single" w:sz="4" w:space="0" w:color="auto"/>
            </w:tcBorders>
            <w:shd w:val="clear" w:color="000000" w:fill="EBF1DE"/>
            <w:noWrap/>
            <w:vAlign w:val="center"/>
            <w:hideMark/>
          </w:tcPr>
          <w:p w14:paraId="16074842" w14:textId="61B97AC7" w:rsidR="00CE1D3A" w:rsidRPr="00CE1D3A" w:rsidRDefault="00CE1D3A" w:rsidP="00CE1D3A">
            <w:pPr>
              <w:spacing w:after="0"/>
              <w:ind w:left="0" w:firstLine="0"/>
              <w:jc w:val="left"/>
              <w:rPr>
                <w:rFonts w:ascii="Calibri" w:eastAsia="Times New Roman" w:hAnsi="Calibri" w:cs="Calibri"/>
                <w:color w:val="000000"/>
                <w:sz w:val="22"/>
                <w:lang w:eastAsia="it-IT"/>
              </w:rPr>
            </w:pPr>
            <w:r>
              <w:rPr>
                <w:rFonts w:ascii="Calibri" w:eastAsia="Times New Roman" w:hAnsi="Calibri" w:cs="Calibri"/>
                <w:color w:val="000000"/>
                <w:sz w:val="22"/>
                <w:lang w:eastAsia="it-IT"/>
              </w:rPr>
              <w:t>Non presente</w:t>
            </w:r>
          </w:p>
        </w:tc>
        <w:tc>
          <w:tcPr>
            <w:tcW w:w="1411" w:type="dxa"/>
            <w:tcBorders>
              <w:top w:val="nil"/>
              <w:left w:val="nil"/>
              <w:bottom w:val="nil"/>
              <w:right w:val="nil"/>
            </w:tcBorders>
            <w:shd w:val="clear" w:color="000000" w:fill="FFFFFF"/>
            <w:noWrap/>
            <w:vAlign w:val="bottom"/>
            <w:hideMark/>
          </w:tcPr>
          <w:p w14:paraId="306BC167"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2161" w:type="dxa"/>
            <w:tcBorders>
              <w:top w:val="nil"/>
              <w:left w:val="nil"/>
              <w:bottom w:val="nil"/>
              <w:right w:val="nil"/>
            </w:tcBorders>
            <w:shd w:val="clear" w:color="000000" w:fill="FFFFFF"/>
            <w:noWrap/>
            <w:vAlign w:val="bottom"/>
            <w:hideMark/>
          </w:tcPr>
          <w:p w14:paraId="30E75374"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90" w:type="dxa"/>
            <w:tcBorders>
              <w:top w:val="nil"/>
              <w:left w:val="nil"/>
              <w:bottom w:val="nil"/>
              <w:right w:val="single" w:sz="4" w:space="0" w:color="auto"/>
            </w:tcBorders>
            <w:shd w:val="clear" w:color="000000" w:fill="FFFFFF"/>
            <w:noWrap/>
            <w:vAlign w:val="bottom"/>
            <w:hideMark/>
          </w:tcPr>
          <w:p w14:paraId="3579441C"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r>
      <w:tr w:rsidR="00CE1D3A" w:rsidRPr="00CE1D3A" w14:paraId="7EBB22EF" w14:textId="77777777" w:rsidTr="00CE1D3A">
        <w:trPr>
          <w:trHeight w:val="300"/>
        </w:trPr>
        <w:tc>
          <w:tcPr>
            <w:tcW w:w="2557" w:type="dxa"/>
            <w:tcBorders>
              <w:top w:val="nil"/>
              <w:left w:val="single" w:sz="4" w:space="0" w:color="auto"/>
              <w:bottom w:val="nil"/>
              <w:right w:val="nil"/>
            </w:tcBorders>
            <w:shd w:val="clear" w:color="auto" w:fill="auto"/>
            <w:noWrap/>
            <w:vAlign w:val="center"/>
            <w:hideMark/>
          </w:tcPr>
          <w:p w14:paraId="372927FF"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692" w:type="dxa"/>
            <w:tcBorders>
              <w:top w:val="nil"/>
              <w:left w:val="nil"/>
              <w:bottom w:val="nil"/>
              <w:right w:val="nil"/>
            </w:tcBorders>
            <w:shd w:val="clear" w:color="auto" w:fill="auto"/>
            <w:noWrap/>
            <w:vAlign w:val="center"/>
            <w:hideMark/>
          </w:tcPr>
          <w:p w14:paraId="40F02EF7"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p>
        </w:tc>
        <w:tc>
          <w:tcPr>
            <w:tcW w:w="1390" w:type="dxa"/>
            <w:tcBorders>
              <w:top w:val="nil"/>
              <w:left w:val="nil"/>
              <w:bottom w:val="nil"/>
              <w:right w:val="nil"/>
            </w:tcBorders>
            <w:shd w:val="clear" w:color="000000" w:fill="FFFFFF"/>
            <w:noWrap/>
            <w:vAlign w:val="bottom"/>
            <w:hideMark/>
          </w:tcPr>
          <w:p w14:paraId="59467E97"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2199" w:type="dxa"/>
            <w:tcBorders>
              <w:top w:val="nil"/>
              <w:left w:val="nil"/>
              <w:bottom w:val="nil"/>
              <w:right w:val="nil"/>
            </w:tcBorders>
            <w:shd w:val="clear" w:color="000000" w:fill="FFFFFF"/>
            <w:noWrap/>
            <w:vAlign w:val="center"/>
            <w:hideMark/>
          </w:tcPr>
          <w:p w14:paraId="00733DED"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674" w:type="dxa"/>
            <w:tcBorders>
              <w:top w:val="nil"/>
              <w:left w:val="nil"/>
              <w:bottom w:val="nil"/>
              <w:right w:val="nil"/>
            </w:tcBorders>
            <w:shd w:val="clear" w:color="000000" w:fill="FFFFFF"/>
            <w:noWrap/>
            <w:vAlign w:val="center"/>
            <w:hideMark/>
          </w:tcPr>
          <w:p w14:paraId="601B631F"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451" w:type="dxa"/>
            <w:tcBorders>
              <w:top w:val="nil"/>
              <w:left w:val="nil"/>
              <w:bottom w:val="nil"/>
              <w:right w:val="nil"/>
            </w:tcBorders>
            <w:shd w:val="clear" w:color="000000" w:fill="FFFFFF"/>
            <w:noWrap/>
            <w:vAlign w:val="center"/>
            <w:hideMark/>
          </w:tcPr>
          <w:p w14:paraId="15B674AE"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411" w:type="dxa"/>
            <w:tcBorders>
              <w:top w:val="nil"/>
              <w:left w:val="nil"/>
              <w:bottom w:val="nil"/>
              <w:right w:val="nil"/>
            </w:tcBorders>
            <w:shd w:val="clear" w:color="000000" w:fill="FFFFFF"/>
            <w:noWrap/>
            <w:vAlign w:val="bottom"/>
            <w:hideMark/>
          </w:tcPr>
          <w:p w14:paraId="13A7030B"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2161" w:type="dxa"/>
            <w:tcBorders>
              <w:top w:val="nil"/>
              <w:left w:val="nil"/>
              <w:bottom w:val="nil"/>
              <w:right w:val="nil"/>
            </w:tcBorders>
            <w:shd w:val="clear" w:color="000000" w:fill="FFFFFF"/>
            <w:noWrap/>
            <w:vAlign w:val="bottom"/>
            <w:hideMark/>
          </w:tcPr>
          <w:p w14:paraId="092C6995"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90" w:type="dxa"/>
            <w:tcBorders>
              <w:top w:val="nil"/>
              <w:left w:val="nil"/>
              <w:bottom w:val="nil"/>
              <w:right w:val="single" w:sz="4" w:space="0" w:color="auto"/>
            </w:tcBorders>
            <w:shd w:val="clear" w:color="000000" w:fill="FFFFFF"/>
            <w:noWrap/>
            <w:vAlign w:val="bottom"/>
            <w:hideMark/>
          </w:tcPr>
          <w:p w14:paraId="07DB2F88"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r>
      <w:tr w:rsidR="00CE1D3A" w:rsidRPr="00CE1D3A" w14:paraId="34DE5353" w14:textId="77777777" w:rsidTr="00CE1D3A">
        <w:trPr>
          <w:trHeight w:val="630"/>
        </w:trPr>
        <w:tc>
          <w:tcPr>
            <w:tcW w:w="4249" w:type="dxa"/>
            <w:gridSpan w:val="2"/>
            <w:tcBorders>
              <w:top w:val="single" w:sz="4" w:space="0" w:color="auto"/>
              <w:left w:val="single" w:sz="4" w:space="0" w:color="auto"/>
              <w:bottom w:val="single" w:sz="4" w:space="0" w:color="auto"/>
              <w:right w:val="single" w:sz="4" w:space="0" w:color="000000"/>
            </w:tcBorders>
            <w:shd w:val="clear" w:color="000000" w:fill="EEECE1"/>
            <w:vAlign w:val="center"/>
            <w:hideMark/>
          </w:tcPr>
          <w:p w14:paraId="6C38234E" w14:textId="77777777" w:rsidR="00CE1D3A" w:rsidRPr="00CE1D3A" w:rsidRDefault="00CE1D3A" w:rsidP="00CE1D3A">
            <w:pPr>
              <w:spacing w:after="0"/>
              <w:ind w:left="0" w:firstLine="0"/>
              <w:jc w:val="center"/>
              <w:rPr>
                <w:rFonts w:ascii="Calibri" w:eastAsia="Times New Roman" w:hAnsi="Calibri" w:cs="Calibri"/>
                <w:b/>
                <w:bCs/>
                <w:color w:val="000000"/>
                <w:sz w:val="22"/>
                <w:lang w:eastAsia="it-IT"/>
              </w:rPr>
            </w:pPr>
            <w:r w:rsidRPr="00CE1D3A">
              <w:rPr>
                <w:rFonts w:ascii="Calibri" w:eastAsia="Times New Roman" w:hAnsi="Calibri" w:cs="Calibri"/>
                <w:b/>
                <w:bCs/>
                <w:color w:val="000000"/>
                <w:sz w:val="22"/>
                <w:lang w:eastAsia="it-IT"/>
              </w:rPr>
              <w:t>Totale spesa del personale</w:t>
            </w:r>
          </w:p>
        </w:tc>
        <w:tc>
          <w:tcPr>
            <w:tcW w:w="1390" w:type="dxa"/>
            <w:tcBorders>
              <w:top w:val="nil"/>
              <w:left w:val="nil"/>
              <w:bottom w:val="nil"/>
              <w:right w:val="nil"/>
            </w:tcBorders>
            <w:shd w:val="clear" w:color="000000" w:fill="FFFFFF"/>
            <w:noWrap/>
            <w:vAlign w:val="bottom"/>
            <w:hideMark/>
          </w:tcPr>
          <w:p w14:paraId="40AF6A89"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3873" w:type="dxa"/>
            <w:gridSpan w:val="2"/>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2496E5B5" w14:textId="77777777" w:rsidR="00CE1D3A" w:rsidRPr="00CE1D3A" w:rsidRDefault="00CE1D3A" w:rsidP="00CE1D3A">
            <w:pPr>
              <w:spacing w:after="0"/>
              <w:ind w:left="0" w:firstLine="0"/>
              <w:jc w:val="center"/>
              <w:rPr>
                <w:rFonts w:ascii="Calibri" w:eastAsia="Times New Roman" w:hAnsi="Calibri" w:cs="Calibri"/>
                <w:b/>
                <w:bCs/>
                <w:color w:val="000000"/>
                <w:sz w:val="22"/>
                <w:lang w:eastAsia="it-IT"/>
              </w:rPr>
            </w:pPr>
            <w:r w:rsidRPr="00CE1D3A">
              <w:rPr>
                <w:rFonts w:ascii="Calibri" w:eastAsia="Times New Roman" w:hAnsi="Calibri" w:cs="Calibri"/>
                <w:b/>
                <w:bCs/>
                <w:color w:val="000000"/>
                <w:sz w:val="22"/>
                <w:lang w:eastAsia="it-IT"/>
              </w:rPr>
              <w:t>Collocazione ente</w:t>
            </w:r>
          </w:p>
        </w:tc>
        <w:tc>
          <w:tcPr>
            <w:tcW w:w="1451" w:type="dxa"/>
            <w:tcBorders>
              <w:top w:val="nil"/>
              <w:left w:val="nil"/>
              <w:bottom w:val="nil"/>
              <w:right w:val="nil"/>
            </w:tcBorders>
            <w:shd w:val="clear" w:color="000000" w:fill="FFFFFF"/>
            <w:noWrap/>
            <w:vAlign w:val="center"/>
            <w:hideMark/>
          </w:tcPr>
          <w:p w14:paraId="4BF725B9"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3762" w:type="dxa"/>
            <w:gridSpan w:val="3"/>
            <w:tcBorders>
              <w:top w:val="single" w:sz="4" w:space="0" w:color="auto"/>
              <w:left w:val="single" w:sz="4" w:space="0" w:color="auto"/>
              <w:bottom w:val="single" w:sz="4" w:space="0" w:color="auto"/>
              <w:right w:val="single" w:sz="4" w:space="0" w:color="000000"/>
            </w:tcBorders>
            <w:shd w:val="clear" w:color="000000" w:fill="EEECE1"/>
            <w:vAlign w:val="center"/>
            <w:hideMark/>
          </w:tcPr>
          <w:p w14:paraId="636F034C" w14:textId="77777777" w:rsidR="00CE1D3A" w:rsidRPr="00CE1D3A" w:rsidRDefault="00CE1D3A" w:rsidP="00CE1D3A">
            <w:pPr>
              <w:spacing w:after="0"/>
              <w:ind w:left="0" w:firstLine="0"/>
              <w:jc w:val="center"/>
              <w:rPr>
                <w:rFonts w:ascii="Calibri" w:eastAsia="Times New Roman" w:hAnsi="Calibri" w:cs="Calibri"/>
                <w:b/>
                <w:bCs/>
                <w:color w:val="000000"/>
                <w:sz w:val="22"/>
                <w:lang w:eastAsia="it-IT"/>
              </w:rPr>
            </w:pPr>
            <w:r w:rsidRPr="00CE1D3A">
              <w:rPr>
                <w:rFonts w:ascii="Calibri" w:eastAsia="Times New Roman" w:hAnsi="Calibri" w:cs="Calibri"/>
                <w:b/>
                <w:bCs/>
                <w:color w:val="000000"/>
                <w:sz w:val="22"/>
                <w:lang w:eastAsia="it-IT"/>
              </w:rPr>
              <w:t>10% della capacità (ai fini dell'applicazione dell'art.1, comma 165, della Finanziaria 2025)</w:t>
            </w:r>
          </w:p>
        </w:tc>
      </w:tr>
      <w:tr w:rsidR="00CE1D3A" w:rsidRPr="00CE1D3A" w14:paraId="0AD17625" w14:textId="77777777" w:rsidTr="00CE1D3A">
        <w:trPr>
          <w:trHeight w:val="300"/>
        </w:trPr>
        <w:tc>
          <w:tcPr>
            <w:tcW w:w="2557" w:type="dxa"/>
            <w:tcBorders>
              <w:top w:val="nil"/>
              <w:left w:val="single" w:sz="4" w:space="0" w:color="auto"/>
              <w:bottom w:val="single" w:sz="4" w:space="0" w:color="auto"/>
              <w:right w:val="single" w:sz="4" w:space="0" w:color="auto"/>
            </w:tcBorders>
            <w:shd w:val="clear" w:color="auto" w:fill="auto"/>
            <w:noWrap/>
            <w:vAlign w:val="center"/>
            <w:hideMark/>
          </w:tcPr>
          <w:p w14:paraId="502F7363"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Ultimo rendiconto</w:t>
            </w:r>
          </w:p>
        </w:tc>
        <w:tc>
          <w:tcPr>
            <w:tcW w:w="1692" w:type="dxa"/>
            <w:tcBorders>
              <w:top w:val="nil"/>
              <w:left w:val="nil"/>
              <w:bottom w:val="single" w:sz="4" w:space="0" w:color="auto"/>
              <w:right w:val="single" w:sz="4" w:space="0" w:color="auto"/>
            </w:tcBorders>
            <w:shd w:val="clear" w:color="000000" w:fill="FFFFFF"/>
            <w:noWrap/>
            <w:vAlign w:val="center"/>
            <w:hideMark/>
          </w:tcPr>
          <w:p w14:paraId="476A8DCF" w14:textId="77777777" w:rsidR="00CE1D3A" w:rsidRPr="00CE1D3A" w:rsidRDefault="00CE1D3A" w:rsidP="00CE1D3A">
            <w:pPr>
              <w:spacing w:after="0"/>
              <w:ind w:left="0" w:firstLine="0"/>
              <w:jc w:val="righ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249.133,45 €</w:t>
            </w:r>
          </w:p>
        </w:tc>
        <w:tc>
          <w:tcPr>
            <w:tcW w:w="1390" w:type="dxa"/>
            <w:tcBorders>
              <w:top w:val="nil"/>
              <w:left w:val="nil"/>
              <w:bottom w:val="nil"/>
              <w:right w:val="nil"/>
            </w:tcBorders>
            <w:shd w:val="clear" w:color="000000" w:fill="FFFFFF"/>
            <w:noWrap/>
            <w:vAlign w:val="bottom"/>
            <w:hideMark/>
          </w:tcPr>
          <w:p w14:paraId="5DCF06CE"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38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4E70C" w14:textId="77777777" w:rsidR="00CE1D3A" w:rsidRPr="00CE1D3A" w:rsidRDefault="00CE1D3A" w:rsidP="00CE1D3A">
            <w:pPr>
              <w:spacing w:after="0"/>
              <w:ind w:left="0" w:firstLine="0"/>
              <w:jc w:val="center"/>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Prima fascia</w:t>
            </w:r>
          </w:p>
        </w:tc>
        <w:tc>
          <w:tcPr>
            <w:tcW w:w="1451" w:type="dxa"/>
            <w:tcBorders>
              <w:top w:val="nil"/>
              <w:left w:val="nil"/>
              <w:bottom w:val="nil"/>
              <w:right w:val="nil"/>
            </w:tcBorders>
            <w:shd w:val="clear" w:color="000000" w:fill="FFFFFF"/>
            <w:noWrap/>
            <w:vAlign w:val="center"/>
            <w:hideMark/>
          </w:tcPr>
          <w:p w14:paraId="7060ABDF"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3762"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7AE7529" w14:textId="77777777" w:rsidR="00CE1D3A" w:rsidRPr="00CE1D3A" w:rsidRDefault="00CE1D3A" w:rsidP="00CE1D3A">
            <w:pPr>
              <w:spacing w:after="0"/>
              <w:ind w:left="0" w:firstLine="0"/>
              <w:jc w:val="center"/>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8.872,72 €</w:t>
            </w:r>
          </w:p>
        </w:tc>
      </w:tr>
      <w:tr w:rsidR="00CE1D3A" w:rsidRPr="00CE1D3A" w14:paraId="4AC3A24F" w14:textId="77777777" w:rsidTr="00CE1D3A">
        <w:trPr>
          <w:trHeight w:val="315"/>
        </w:trPr>
        <w:tc>
          <w:tcPr>
            <w:tcW w:w="2557" w:type="dxa"/>
            <w:tcBorders>
              <w:top w:val="nil"/>
              <w:left w:val="single" w:sz="4" w:space="0" w:color="auto"/>
              <w:bottom w:val="double" w:sz="6" w:space="0" w:color="auto"/>
              <w:right w:val="nil"/>
            </w:tcBorders>
            <w:shd w:val="clear" w:color="000000" w:fill="FFFFFF"/>
            <w:noWrap/>
            <w:vAlign w:val="bottom"/>
            <w:hideMark/>
          </w:tcPr>
          <w:p w14:paraId="20AE3186"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692" w:type="dxa"/>
            <w:tcBorders>
              <w:top w:val="nil"/>
              <w:left w:val="nil"/>
              <w:bottom w:val="double" w:sz="6" w:space="0" w:color="auto"/>
              <w:right w:val="nil"/>
            </w:tcBorders>
            <w:shd w:val="clear" w:color="000000" w:fill="FFFFFF"/>
            <w:noWrap/>
            <w:vAlign w:val="bottom"/>
            <w:hideMark/>
          </w:tcPr>
          <w:p w14:paraId="55AEB17A"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390" w:type="dxa"/>
            <w:tcBorders>
              <w:top w:val="nil"/>
              <w:left w:val="nil"/>
              <w:bottom w:val="double" w:sz="6" w:space="0" w:color="auto"/>
              <w:right w:val="nil"/>
            </w:tcBorders>
            <w:shd w:val="clear" w:color="000000" w:fill="FFFFFF"/>
            <w:noWrap/>
            <w:vAlign w:val="bottom"/>
            <w:hideMark/>
          </w:tcPr>
          <w:p w14:paraId="29DB8052"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2199" w:type="dxa"/>
            <w:tcBorders>
              <w:top w:val="nil"/>
              <w:left w:val="nil"/>
              <w:bottom w:val="double" w:sz="6" w:space="0" w:color="auto"/>
              <w:right w:val="nil"/>
            </w:tcBorders>
            <w:shd w:val="clear" w:color="000000" w:fill="FFFFFF"/>
            <w:noWrap/>
            <w:vAlign w:val="bottom"/>
            <w:hideMark/>
          </w:tcPr>
          <w:p w14:paraId="64D68BF3"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674" w:type="dxa"/>
            <w:tcBorders>
              <w:top w:val="nil"/>
              <w:left w:val="nil"/>
              <w:bottom w:val="double" w:sz="6" w:space="0" w:color="auto"/>
              <w:right w:val="nil"/>
            </w:tcBorders>
            <w:shd w:val="clear" w:color="000000" w:fill="FFFFFF"/>
            <w:noWrap/>
            <w:vAlign w:val="bottom"/>
            <w:hideMark/>
          </w:tcPr>
          <w:p w14:paraId="15C3D208"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451" w:type="dxa"/>
            <w:tcBorders>
              <w:top w:val="nil"/>
              <w:left w:val="nil"/>
              <w:bottom w:val="double" w:sz="6" w:space="0" w:color="auto"/>
              <w:right w:val="nil"/>
            </w:tcBorders>
            <w:shd w:val="clear" w:color="000000" w:fill="FFFFFF"/>
            <w:noWrap/>
            <w:vAlign w:val="bottom"/>
            <w:hideMark/>
          </w:tcPr>
          <w:p w14:paraId="145D2DD6"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411" w:type="dxa"/>
            <w:tcBorders>
              <w:top w:val="nil"/>
              <w:left w:val="nil"/>
              <w:bottom w:val="double" w:sz="6" w:space="0" w:color="auto"/>
              <w:right w:val="nil"/>
            </w:tcBorders>
            <w:shd w:val="clear" w:color="000000" w:fill="FFFFFF"/>
            <w:noWrap/>
            <w:vAlign w:val="bottom"/>
            <w:hideMark/>
          </w:tcPr>
          <w:p w14:paraId="55B435AB"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2161" w:type="dxa"/>
            <w:tcBorders>
              <w:top w:val="nil"/>
              <w:left w:val="nil"/>
              <w:bottom w:val="double" w:sz="6" w:space="0" w:color="auto"/>
              <w:right w:val="nil"/>
            </w:tcBorders>
            <w:shd w:val="clear" w:color="000000" w:fill="FFFFFF"/>
            <w:noWrap/>
            <w:vAlign w:val="bottom"/>
            <w:hideMark/>
          </w:tcPr>
          <w:p w14:paraId="7D7BD388"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90" w:type="dxa"/>
            <w:tcBorders>
              <w:top w:val="nil"/>
              <w:left w:val="nil"/>
              <w:bottom w:val="double" w:sz="6" w:space="0" w:color="auto"/>
              <w:right w:val="single" w:sz="4" w:space="0" w:color="auto"/>
            </w:tcBorders>
            <w:shd w:val="clear" w:color="000000" w:fill="FFFFFF"/>
            <w:noWrap/>
            <w:vAlign w:val="bottom"/>
            <w:hideMark/>
          </w:tcPr>
          <w:p w14:paraId="126F16A0"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r>
      <w:tr w:rsidR="00CE1D3A" w:rsidRPr="00CE1D3A" w14:paraId="42A50E71" w14:textId="77777777" w:rsidTr="00CE1D3A">
        <w:trPr>
          <w:trHeight w:val="135"/>
        </w:trPr>
        <w:tc>
          <w:tcPr>
            <w:tcW w:w="2557" w:type="dxa"/>
            <w:tcBorders>
              <w:top w:val="nil"/>
              <w:left w:val="single" w:sz="4" w:space="0" w:color="auto"/>
              <w:bottom w:val="nil"/>
              <w:right w:val="nil"/>
            </w:tcBorders>
            <w:shd w:val="clear" w:color="000000" w:fill="FFFFFF"/>
            <w:noWrap/>
            <w:vAlign w:val="bottom"/>
            <w:hideMark/>
          </w:tcPr>
          <w:p w14:paraId="4E3694A7"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692" w:type="dxa"/>
            <w:tcBorders>
              <w:top w:val="nil"/>
              <w:left w:val="nil"/>
              <w:bottom w:val="nil"/>
              <w:right w:val="nil"/>
            </w:tcBorders>
            <w:shd w:val="clear" w:color="000000" w:fill="FFFFFF"/>
            <w:noWrap/>
            <w:vAlign w:val="bottom"/>
            <w:hideMark/>
          </w:tcPr>
          <w:p w14:paraId="1EF1B059"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390" w:type="dxa"/>
            <w:tcBorders>
              <w:top w:val="nil"/>
              <w:left w:val="nil"/>
              <w:bottom w:val="nil"/>
              <w:right w:val="nil"/>
            </w:tcBorders>
            <w:shd w:val="clear" w:color="000000" w:fill="FFFFFF"/>
            <w:noWrap/>
            <w:vAlign w:val="bottom"/>
            <w:hideMark/>
          </w:tcPr>
          <w:p w14:paraId="39070C77"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2199" w:type="dxa"/>
            <w:tcBorders>
              <w:top w:val="nil"/>
              <w:left w:val="nil"/>
              <w:bottom w:val="nil"/>
              <w:right w:val="nil"/>
            </w:tcBorders>
            <w:shd w:val="clear" w:color="000000" w:fill="FFFFFF"/>
            <w:noWrap/>
            <w:vAlign w:val="bottom"/>
            <w:hideMark/>
          </w:tcPr>
          <w:p w14:paraId="5E760BAB"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674" w:type="dxa"/>
            <w:tcBorders>
              <w:top w:val="nil"/>
              <w:left w:val="nil"/>
              <w:bottom w:val="nil"/>
              <w:right w:val="nil"/>
            </w:tcBorders>
            <w:shd w:val="clear" w:color="000000" w:fill="FFFFFF"/>
            <w:noWrap/>
            <w:vAlign w:val="bottom"/>
            <w:hideMark/>
          </w:tcPr>
          <w:p w14:paraId="71AA822C"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451" w:type="dxa"/>
            <w:tcBorders>
              <w:top w:val="nil"/>
              <w:left w:val="nil"/>
              <w:bottom w:val="nil"/>
              <w:right w:val="nil"/>
            </w:tcBorders>
            <w:shd w:val="clear" w:color="000000" w:fill="FFFFFF"/>
            <w:noWrap/>
            <w:vAlign w:val="bottom"/>
            <w:hideMark/>
          </w:tcPr>
          <w:p w14:paraId="3550D722"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411" w:type="dxa"/>
            <w:tcBorders>
              <w:top w:val="nil"/>
              <w:left w:val="nil"/>
              <w:bottom w:val="nil"/>
              <w:right w:val="nil"/>
            </w:tcBorders>
            <w:shd w:val="clear" w:color="000000" w:fill="FFFFFF"/>
            <w:noWrap/>
            <w:vAlign w:val="bottom"/>
            <w:hideMark/>
          </w:tcPr>
          <w:p w14:paraId="795A04A5"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2161" w:type="dxa"/>
            <w:tcBorders>
              <w:top w:val="nil"/>
              <w:left w:val="nil"/>
              <w:bottom w:val="nil"/>
              <w:right w:val="nil"/>
            </w:tcBorders>
            <w:shd w:val="clear" w:color="000000" w:fill="FFFFFF"/>
            <w:noWrap/>
            <w:vAlign w:val="bottom"/>
            <w:hideMark/>
          </w:tcPr>
          <w:p w14:paraId="0D713138"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90" w:type="dxa"/>
            <w:tcBorders>
              <w:top w:val="nil"/>
              <w:left w:val="nil"/>
              <w:bottom w:val="nil"/>
              <w:right w:val="single" w:sz="4" w:space="0" w:color="auto"/>
            </w:tcBorders>
            <w:shd w:val="clear" w:color="000000" w:fill="FFFFFF"/>
            <w:noWrap/>
            <w:vAlign w:val="bottom"/>
            <w:hideMark/>
          </w:tcPr>
          <w:p w14:paraId="4A79EDD0"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r>
      <w:tr w:rsidR="00CE1D3A" w:rsidRPr="00CE1D3A" w14:paraId="1CEA6032" w14:textId="77777777" w:rsidTr="00CE1D3A">
        <w:trPr>
          <w:trHeight w:val="375"/>
        </w:trPr>
        <w:tc>
          <w:tcPr>
            <w:tcW w:w="4249" w:type="dxa"/>
            <w:gridSpan w:val="2"/>
            <w:tcBorders>
              <w:top w:val="nil"/>
              <w:left w:val="single" w:sz="4" w:space="0" w:color="auto"/>
              <w:bottom w:val="nil"/>
              <w:right w:val="nil"/>
            </w:tcBorders>
            <w:shd w:val="clear" w:color="000000" w:fill="FFFFFF"/>
            <w:noWrap/>
            <w:vAlign w:val="center"/>
            <w:hideMark/>
          </w:tcPr>
          <w:p w14:paraId="5127E2A3" w14:textId="77777777" w:rsidR="00CE1D3A" w:rsidRPr="00CE1D3A" w:rsidRDefault="00CE1D3A" w:rsidP="00CE1D3A">
            <w:pPr>
              <w:spacing w:after="0"/>
              <w:ind w:left="0" w:firstLine="0"/>
              <w:jc w:val="center"/>
              <w:rPr>
                <w:rFonts w:ascii="Calibri" w:eastAsia="Times New Roman" w:hAnsi="Calibri" w:cs="Calibri"/>
                <w:b/>
                <w:bCs/>
                <w:color w:val="000000"/>
                <w:sz w:val="22"/>
                <w:lang w:eastAsia="it-IT"/>
              </w:rPr>
            </w:pPr>
            <w:r w:rsidRPr="00CE1D3A">
              <w:rPr>
                <w:rFonts w:ascii="Calibri" w:eastAsia="Times New Roman" w:hAnsi="Calibri" w:cs="Calibri"/>
                <w:b/>
                <w:bCs/>
                <w:color w:val="000000"/>
                <w:sz w:val="22"/>
                <w:lang w:eastAsia="it-IT"/>
              </w:rPr>
              <w:t> </w:t>
            </w:r>
          </w:p>
        </w:tc>
        <w:tc>
          <w:tcPr>
            <w:tcW w:w="10286" w:type="dxa"/>
            <w:gridSpan w:val="6"/>
            <w:tcBorders>
              <w:top w:val="single" w:sz="8" w:space="0" w:color="auto"/>
              <w:left w:val="single" w:sz="8" w:space="0" w:color="auto"/>
              <w:bottom w:val="single" w:sz="4" w:space="0" w:color="auto"/>
              <w:right w:val="single" w:sz="8" w:space="0" w:color="000000"/>
            </w:tcBorders>
            <w:shd w:val="clear" w:color="000000" w:fill="DAEEF3"/>
            <w:noWrap/>
            <w:vAlign w:val="center"/>
            <w:hideMark/>
          </w:tcPr>
          <w:p w14:paraId="022E5C0A" w14:textId="77777777" w:rsidR="00CE1D3A" w:rsidRPr="00CE1D3A" w:rsidRDefault="00CE1D3A" w:rsidP="00CE1D3A">
            <w:pPr>
              <w:spacing w:after="0"/>
              <w:ind w:left="0" w:firstLine="0"/>
              <w:jc w:val="center"/>
              <w:rPr>
                <w:rFonts w:ascii="Calibri" w:eastAsia="Times New Roman" w:hAnsi="Calibri" w:cs="Calibri"/>
                <w:b/>
                <w:bCs/>
                <w:color w:val="000000"/>
                <w:sz w:val="28"/>
                <w:szCs w:val="28"/>
                <w:lang w:eastAsia="it-IT"/>
              </w:rPr>
            </w:pPr>
            <w:r w:rsidRPr="00CE1D3A">
              <w:rPr>
                <w:rFonts w:ascii="Calibri" w:eastAsia="Times New Roman" w:hAnsi="Calibri" w:cs="Calibri"/>
                <w:b/>
                <w:bCs/>
                <w:color w:val="000000"/>
                <w:sz w:val="28"/>
                <w:szCs w:val="28"/>
                <w:lang w:eastAsia="it-IT"/>
              </w:rPr>
              <w:t>Capacità assunzionale</w:t>
            </w:r>
          </w:p>
        </w:tc>
        <w:tc>
          <w:tcPr>
            <w:tcW w:w="190" w:type="dxa"/>
            <w:tcBorders>
              <w:top w:val="nil"/>
              <w:left w:val="nil"/>
              <w:bottom w:val="nil"/>
              <w:right w:val="single" w:sz="4" w:space="0" w:color="auto"/>
            </w:tcBorders>
            <w:shd w:val="clear" w:color="000000" w:fill="FFFFFF"/>
            <w:noWrap/>
            <w:vAlign w:val="bottom"/>
            <w:hideMark/>
          </w:tcPr>
          <w:p w14:paraId="478D906C"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r>
      <w:tr w:rsidR="00CE1D3A" w:rsidRPr="00CE1D3A" w14:paraId="6391C683" w14:textId="77777777" w:rsidTr="00CE1D3A">
        <w:trPr>
          <w:trHeight w:val="645"/>
        </w:trPr>
        <w:tc>
          <w:tcPr>
            <w:tcW w:w="4249" w:type="dxa"/>
            <w:gridSpan w:val="2"/>
            <w:tcBorders>
              <w:top w:val="nil"/>
              <w:left w:val="single" w:sz="4" w:space="0" w:color="auto"/>
              <w:bottom w:val="nil"/>
              <w:right w:val="nil"/>
            </w:tcBorders>
            <w:shd w:val="clear" w:color="000000" w:fill="FFFFFF"/>
            <w:noWrap/>
            <w:vAlign w:val="center"/>
            <w:hideMark/>
          </w:tcPr>
          <w:p w14:paraId="66792A4A" w14:textId="77777777" w:rsidR="00CE1D3A" w:rsidRPr="00CE1D3A" w:rsidRDefault="00CE1D3A" w:rsidP="00CE1D3A">
            <w:pPr>
              <w:spacing w:after="0"/>
              <w:ind w:left="0" w:firstLine="0"/>
              <w:jc w:val="center"/>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0286" w:type="dxa"/>
            <w:gridSpan w:val="6"/>
            <w:tcBorders>
              <w:top w:val="nil"/>
              <w:left w:val="single" w:sz="8" w:space="0" w:color="auto"/>
              <w:bottom w:val="single" w:sz="8" w:space="0" w:color="auto"/>
              <w:right w:val="single" w:sz="8" w:space="0" w:color="000000"/>
            </w:tcBorders>
            <w:shd w:val="clear" w:color="000000" w:fill="F2F2F2"/>
            <w:vAlign w:val="center"/>
            <w:hideMark/>
          </w:tcPr>
          <w:p w14:paraId="515847B3" w14:textId="77777777" w:rsidR="00CE1D3A" w:rsidRPr="00CE1D3A" w:rsidRDefault="00CE1D3A" w:rsidP="00CE1D3A">
            <w:pPr>
              <w:spacing w:after="0"/>
              <w:ind w:left="0" w:firstLine="0"/>
              <w:jc w:val="center"/>
              <w:rPr>
                <w:rFonts w:ascii="Calibri" w:eastAsia="Times New Roman" w:hAnsi="Calibri" w:cs="Calibri"/>
                <w:b/>
                <w:bCs/>
                <w:color w:val="000000"/>
                <w:szCs w:val="24"/>
                <w:lang w:eastAsia="it-IT"/>
              </w:rPr>
            </w:pPr>
            <w:r w:rsidRPr="00CE1D3A">
              <w:rPr>
                <w:rFonts w:ascii="Calibri" w:eastAsia="Times New Roman" w:hAnsi="Calibri" w:cs="Calibri"/>
                <w:b/>
                <w:bCs/>
                <w:color w:val="000000"/>
                <w:szCs w:val="24"/>
                <w:lang w:eastAsia="it-IT"/>
              </w:rPr>
              <w:t>88.727,21 €</w:t>
            </w:r>
          </w:p>
        </w:tc>
        <w:tc>
          <w:tcPr>
            <w:tcW w:w="190" w:type="dxa"/>
            <w:tcBorders>
              <w:top w:val="nil"/>
              <w:left w:val="nil"/>
              <w:bottom w:val="nil"/>
              <w:right w:val="single" w:sz="4" w:space="0" w:color="auto"/>
            </w:tcBorders>
            <w:shd w:val="clear" w:color="000000" w:fill="FFFFFF"/>
            <w:noWrap/>
            <w:vAlign w:val="bottom"/>
            <w:hideMark/>
          </w:tcPr>
          <w:p w14:paraId="42C390AB"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r>
      <w:tr w:rsidR="00CE1D3A" w:rsidRPr="00CE1D3A" w14:paraId="428951BF" w14:textId="77777777" w:rsidTr="00CE1D3A">
        <w:trPr>
          <w:trHeight w:val="300"/>
        </w:trPr>
        <w:tc>
          <w:tcPr>
            <w:tcW w:w="14725" w:type="dxa"/>
            <w:gridSpan w:val="9"/>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1236272B" w14:textId="77777777" w:rsidR="00CE1D3A" w:rsidRPr="00CE1D3A" w:rsidRDefault="00CE1D3A" w:rsidP="00CE1D3A">
            <w:pPr>
              <w:spacing w:after="0"/>
              <w:ind w:left="0" w:firstLine="0"/>
              <w:jc w:val="center"/>
              <w:rPr>
                <w:rFonts w:ascii="Calibri" w:eastAsia="Times New Roman" w:hAnsi="Calibri" w:cs="Calibri"/>
                <w:b/>
                <w:bCs/>
                <w:color w:val="000000"/>
                <w:sz w:val="22"/>
                <w:lang w:eastAsia="it-IT"/>
              </w:rPr>
            </w:pPr>
            <w:r w:rsidRPr="00CE1D3A">
              <w:rPr>
                <w:rFonts w:ascii="Calibri" w:eastAsia="Times New Roman" w:hAnsi="Calibri" w:cs="Calibri"/>
                <w:b/>
                <w:bCs/>
                <w:color w:val="000000"/>
                <w:sz w:val="22"/>
                <w:lang w:eastAsia="it-IT"/>
              </w:rPr>
              <w:lastRenderedPageBreak/>
              <w:t>Spesa del Personale</w:t>
            </w:r>
          </w:p>
        </w:tc>
      </w:tr>
      <w:tr w:rsidR="00CE1D3A" w:rsidRPr="00CE1D3A" w14:paraId="2D7AFF19" w14:textId="77777777" w:rsidTr="00CE1D3A">
        <w:trPr>
          <w:trHeight w:val="1335"/>
        </w:trPr>
        <w:tc>
          <w:tcPr>
            <w:tcW w:w="1472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911DDE9" w14:textId="6086B9ED"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xml:space="preserve">Impegni di competenza per spesa complessiva per tutto il personale dipendente a tempo indeterminato e determinato, per i rapporti di collaborazione coordinata e continuativa, per la somministrazione di lavoro, per il personale di cui all'art. 110 del decreto legislativo 18 agosto 2000, n. 267, nonché' per tutti i soggetti a vario titolo utilizzati, senza estinzione del rapporto di pubblico impiego, in strutture e organismi variamente denominati partecipati o comunque facenti capo all'ente, al lordo degli oneri riflessi ed al netto dell'IRAP, come rilevati nell'ultimo rendiconto della gestione approvato; </w:t>
            </w:r>
          </w:p>
        </w:tc>
      </w:tr>
      <w:tr w:rsidR="00CE1D3A" w:rsidRPr="00CE1D3A" w14:paraId="2B1B443A" w14:textId="77777777" w:rsidTr="00CE1D3A">
        <w:trPr>
          <w:trHeight w:val="300"/>
        </w:trPr>
        <w:tc>
          <w:tcPr>
            <w:tcW w:w="14725" w:type="dxa"/>
            <w:gridSpan w:val="9"/>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6299388C" w14:textId="77777777" w:rsidR="00CE1D3A" w:rsidRPr="00CE1D3A" w:rsidRDefault="00CE1D3A" w:rsidP="00CE1D3A">
            <w:pPr>
              <w:spacing w:after="0"/>
              <w:ind w:left="0" w:firstLine="0"/>
              <w:jc w:val="center"/>
              <w:rPr>
                <w:rFonts w:ascii="Calibri" w:eastAsia="Times New Roman" w:hAnsi="Calibri" w:cs="Calibri"/>
                <w:b/>
                <w:bCs/>
                <w:color w:val="000000"/>
                <w:sz w:val="22"/>
                <w:lang w:eastAsia="it-IT"/>
              </w:rPr>
            </w:pPr>
            <w:r w:rsidRPr="00CE1D3A">
              <w:rPr>
                <w:rFonts w:ascii="Calibri" w:eastAsia="Times New Roman" w:hAnsi="Calibri" w:cs="Calibri"/>
                <w:b/>
                <w:bCs/>
                <w:color w:val="000000"/>
                <w:sz w:val="22"/>
                <w:lang w:eastAsia="it-IT"/>
              </w:rPr>
              <w:t>Entrate Correnti</w:t>
            </w:r>
          </w:p>
        </w:tc>
      </w:tr>
      <w:tr w:rsidR="00CE1D3A" w:rsidRPr="00CE1D3A" w14:paraId="5915AE15" w14:textId="77777777" w:rsidTr="00CE1D3A">
        <w:trPr>
          <w:trHeight w:val="750"/>
        </w:trPr>
        <w:tc>
          <w:tcPr>
            <w:tcW w:w="1472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0153817" w14:textId="1265D84F"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xml:space="preserve">Media degli accertamenti di competenza riferiti alle entrate correnti relative agli ultimi tre rendiconti approvati, considerate al netto del fondo crediti di dubbia esigibilità stanziato nel bilancio di previsione relativo all'ultima annualità considerata. </w:t>
            </w:r>
          </w:p>
        </w:tc>
      </w:tr>
      <w:tr w:rsidR="00CE1D3A" w:rsidRPr="00CE1D3A" w14:paraId="5BB02EF1" w14:textId="77777777" w:rsidTr="00CE1D3A">
        <w:trPr>
          <w:trHeight w:val="300"/>
        </w:trPr>
        <w:tc>
          <w:tcPr>
            <w:tcW w:w="4249" w:type="dxa"/>
            <w:gridSpan w:val="2"/>
            <w:vMerge w:val="restart"/>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2FC452C4" w14:textId="77777777" w:rsidR="00CE1D3A" w:rsidRPr="00CE1D3A" w:rsidRDefault="00CE1D3A" w:rsidP="00CE1D3A">
            <w:pPr>
              <w:spacing w:after="0"/>
              <w:ind w:left="0" w:firstLine="0"/>
              <w:jc w:val="center"/>
              <w:rPr>
                <w:rFonts w:ascii="Calibri" w:eastAsia="Times New Roman" w:hAnsi="Calibri" w:cs="Calibri"/>
                <w:b/>
                <w:bCs/>
                <w:color w:val="000000"/>
                <w:sz w:val="22"/>
                <w:lang w:eastAsia="it-IT"/>
              </w:rPr>
            </w:pPr>
            <w:r w:rsidRPr="00CE1D3A">
              <w:rPr>
                <w:rFonts w:ascii="Calibri" w:eastAsia="Times New Roman" w:hAnsi="Calibri" w:cs="Calibri"/>
                <w:b/>
                <w:bCs/>
                <w:color w:val="000000"/>
                <w:sz w:val="22"/>
                <w:lang w:eastAsia="it-IT"/>
              </w:rPr>
              <w:t>Fasce demografiche</w:t>
            </w:r>
          </w:p>
        </w:tc>
        <w:tc>
          <w:tcPr>
            <w:tcW w:w="1390" w:type="dxa"/>
            <w:vMerge w:val="restart"/>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19A7FBB4" w14:textId="77777777" w:rsidR="00CE1D3A" w:rsidRPr="00CE1D3A" w:rsidRDefault="00CE1D3A" w:rsidP="00CE1D3A">
            <w:pPr>
              <w:spacing w:after="0"/>
              <w:ind w:left="0" w:firstLine="0"/>
              <w:jc w:val="center"/>
              <w:rPr>
                <w:rFonts w:ascii="Calibri" w:eastAsia="Times New Roman" w:hAnsi="Calibri" w:cs="Calibri"/>
                <w:b/>
                <w:bCs/>
                <w:color w:val="000000"/>
                <w:sz w:val="22"/>
                <w:lang w:eastAsia="it-IT"/>
              </w:rPr>
            </w:pPr>
            <w:r w:rsidRPr="00CE1D3A">
              <w:rPr>
                <w:rFonts w:ascii="Calibri" w:eastAsia="Times New Roman" w:hAnsi="Calibri" w:cs="Calibri"/>
                <w:b/>
                <w:bCs/>
                <w:color w:val="000000"/>
                <w:sz w:val="22"/>
                <w:lang w:eastAsia="it-IT"/>
              </w:rPr>
              <w:t>Prima soglia</w:t>
            </w:r>
          </w:p>
        </w:tc>
        <w:tc>
          <w:tcPr>
            <w:tcW w:w="2199" w:type="dxa"/>
            <w:vMerge w:val="restart"/>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5C6FDB57" w14:textId="77777777" w:rsidR="00CE1D3A" w:rsidRPr="00CE1D3A" w:rsidRDefault="00CE1D3A" w:rsidP="00CE1D3A">
            <w:pPr>
              <w:spacing w:after="0"/>
              <w:ind w:left="0" w:firstLine="0"/>
              <w:jc w:val="center"/>
              <w:rPr>
                <w:rFonts w:ascii="Calibri" w:eastAsia="Times New Roman" w:hAnsi="Calibri" w:cs="Calibri"/>
                <w:b/>
                <w:bCs/>
                <w:color w:val="000000"/>
                <w:sz w:val="22"/>
                <w:lang w:eastAsia="it-IT"/>
              </w:rPr>
            </w:pPr>
            <w:r w:rsidRPr="00CE1D3A">
              <w:rPr>
                <w:rFonts w:ascii="Calibri" w:eastAsia="Times New Roman" w:hAnsi="Calibri" w:cs="Calibri"/>
                <w:b/>
                <w:bCs/>
                <w:color w:val="000000"/>
                <w:sz w:val="22"/>
                <w:lang w:eastAsia="it-IT"/>
              </w:rPr>
              <w:t>Seconda soglia</w:t>
            </w:r>
          </w:p>
        </w:tc>
        <w:tc>
          <w:tcPr>
            <w:tcW w:w="6887" w:type="dxa"/>
            <w:gridSpan w:val="5"/>
            <w:tcBorders>
              <w:top w:val="nil"/>
              <w:left w:val="nil"/>
              <w:bottom w:val="nil"/>
              <w:right w:val="single" w:sz="4" w:space="0" w:color="000000"/>
            </w:tcBorders>
            <w:shd w:val="clear" w:color="000000" w:fill="FFFFFF"/>
            <w:noWrap/>
            <w:vAlign w:val="bottom"/>
            <w:hideMark/>
          </w:tcPr>
          <w:p w14:paraId="4A3E863A" w14:textId="77777777" w:rsidR="00CE1D3A" w:rsidRPr="00CE1D3A" w:rsidRDefault="00CE1D3A" w:rsidP="00CE1D3A">
            <w:pPr>
              <w:spacing w:after="0"/>
              <w:ind w:left="0" w:firstLine="0"/>
              <w:jc w:val="center"/>
              <w:rPr>
                <w:rFonts w:ascii="Calibri" w:eastAsia="Times New Roman" w:hAnsi="Calibri" w:cs="Calibri"/>
                <w:b/>
                <w:bCs/>
                <w:color w:val="000000"/>
                <w:sz w:val="22"/>
                <w:lang w:eastAsia="it-IT"/>
              </w:rPr>
            </w:pPr>
            <w:r w:rsidRPr="00CE1D3A">
              <w:rPr>
                <w:rFonts w:ascii="Calibri" w:eastAsia="Times New Roman" w:hAnsi="Calibri" w:cs="Calibri"/>
                <w:b/>
                <w:bCs/>
                <w:color w:val="000000"/>
                <w:sz w:val="22"/>
                <w:lang w:eastAsia="it-IT"/>
              </w:rPr>
              <w:t> </w:t>
            </w:r>
          </w:p>
        </w:tc>
      </w:tr>
      <w:tr w:rsidR="00CE1D3A" w:rsidRPr="00CE1D3A" w14:paraId="75863B36" w14:textId="77777777" w:rsidTr="00CE1D3A">
        <w:trPr>
          <w:trHeight w:val="300"/>
        </w:trPr>
        <w:tc>
          <w:tcPr>
            <w:tcW w:w="4249" w:type="dxa"/>
            <w:gridSpan w:val="2"/>
            <w:vMerge/>
            <w:tcBorders>
              <w:top w:val="single" w:sz="4" w:space="0" w:color="auto"/>
              <w:left w:val="single" w:sz="4" w:space="0" w:color="auto"/>
              <w:bottom w:val="single" w:sz="4" w:space="0" w:color="auto"/>
              <w:right w:val="single" w:sz="4" w:space="0" w:color="auto"/>
            </w:tcBorders>
            <w:vAlign w:val="center"/>
            <w:hideMark/>
          </w:tcPr>
          <w:p w14:paraId="1105C585" w14:textId="77777777" w:rsidR="00CE1D3A" w:rsidRPr="00CE1D3A" w:rsidRDefault="00CE1D3A" w:rsidP="00CE1D3A">
            <w:pPr>
              <w:spacing w:after="0"/>
              <w:ind w:left="0" w:firstLine="0"/>
              <w:jc w:val="left"/>
              <w:rPr>
                <w:rFonts w:ascii="Calibri" w:eastAsia="Times New Roman" w:hAnsi="Calibri" w:cs="Calibri"/>
                <w:b/>
                <w:bCs/>
                <w:color w:val="000000"/>
                <w:sz w:val="22"/>
                <w:lang w:eastAsia="it-IT"/>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25773D5C" w14:textId="77777777" w:rsidR="00CE1D3A" w:rsidRPr="00CE1D3A" w:rsidRDefault="00CE1D3A" w:rsidP="00CE1D3A">
            <w:pPr>
              <w:spacing w:after="0"/>
              <w:ind w:left="0" w:firstLine="0"/>
              <w:jc w:val="left"/>
              <w:rPr>
                <w:rFonts w:ascii="Calibri" w:eastAsia="Times New Roman" w:hAnsi="Calibri" w:cs="Calibri"/>
                <w:b/>
                <w:bCs/>
                <w:color w:val="000000"/>
                <w:sz w:val="22"/>
                <w:lang w:eastAsia="it-IT"/>
              </w:rPr>
            </w:pPr>
          </w:p>
        </w:tc>
        <w:tc>
          <w:tcPr>
            <w:tcW w:w="2199" w:type="dxa"/>
            <w:vMerge/>
            <w:tcBorders>
              <w:top w:val="single" w:sz="4" w:space="0" w:color="auto"/>
              <w:left w:val="single" w:sz="4" w:space="0" w:color="auto"/>
              <w:bottom w:val="single" w:sz="4" w:space="0" w:color="auto"/>
              <w:right w:val="single" w:sz="4" w:space="0" w:color="auto"/>
            </w:tcBorders>
            <w:vAlign w:val="center"/>
            <w:hideMark/>
          </w:tcPr>
          <w:p w14:paraId="6A79B52E" w14:textId="77777777" w:rsidR="00CE1D3A" w:rsidRPr="00CE1D3A" w:rsidRDefault="00CE1D3A" w:rsidP="00CE1D3A">
            <w:pPr>
              <w:spacing w:after="0"/>
              <w:ind w:left="0" w:firstLine="0"/>
              <w:jc w:val="left"/>
              <w:rPr>
                <w:rFonts w:ascii="Calibri" w:eastAsia="Times New Roman" w:hAnsi="Calibri" w:cs="Calibri"/>
                <w:b/>
                <w:bCs/>
                <w:color w:val="000000"/>
                <w:sz w:val="22"/>
                <w:lang w:eastAsia="it-IT"/>
              </w:rPr>
            </w:pPr>
          </w:p>
        </w:tc>
        <w:tc>
          <w:tcPr>
            <w:tcW w:w="1674" w:type="dxa"/>
            <w:tcBorders>
              <w:top w:val="nil"/>
              <w:left w:val="nil"/>
              <w:bottom w:val="nil"/>
              <w:right w:val="nil"/>
            </w:tcBorders>
            <w:shd w:val="clear" w:color="000000" w:fill="FFFFFF"/>
            <w:noWrap/>
            <w:vAlign w:val="bottom"/>
            <w:hideMark/>
          </w:tcPr>
          <w:p w14:paraId="5A289FD8" w14:textId="77777777" w:rsidR="00CE1D3A" w:rsidRPr="00CE1D3A" w:rsidRDefault="00CE1D3A" w:rsidP="00CE1D3A">
            <w:pPr>
              <w:spacing w:after="0"/>
              <w:ind w:left="0" w:firstLine="0"/>
              <w:jc w:val="left"/>
              <w:rPr>
                <w:rFonts w:ascii="Calibri" w:eastAsia="Times New Roman" w:hAnsi="Calibri" w:cs="Calibri"/>
                <w:b/>
                <w:bCs/>
                <w:color w:val="000000"/>
                <w:sz w:val="22"/>
                <w:lang w:eastAsia="it-IT"/>
              </w:rPr>
            </w:pPr>
            <w:r w:rsidRPr="00CE1D3A">
              <w:rPr>
                <w:rFonts w:ascii="Calibri" w:eastAsia="Times New Roman" w:hAnsi="Calibri" w:cs="Calibri"/>
                <w:b/>
                <w:bCs/>
                <w:color w:val="000000"/>
                <w:sz w:val="22"/>
                <w:lang w:eastAsia="it-IT"/>
              </w:rPr>
              <w:t> </w:t>
            </w:r>
          </w:p>
        </w:tc>
        <w:tc>
          <w:tcPr>
            <w:tcW w:w="1451" w:type="dxa"/>
            <w:tcBorders>
              <w:top w:val="nil"/>
              <w:left w:val="nil"/>
              <w:bottom w:val="nil"/>
              <w:right w:val="nil"/>
            </w:tcBorders>
            <w:shd w:val="clear" w:color="000000" w:fill="FFFFFF"/>
            <w:noWrap/>
            <w:vAlign w:val="bottom"/>
            <w:hideMark/>
          </w:tcPr>
          <w:p w14:paraId="6388FE27" w14:textId="77777777" w:rsidR="00CE1D3A" w:rsidRPr="00CE1D3A" w:rsidRDefault="00CE1D3A" w:rsidP="00CE1D3A">
            <w:pPr>
              <w:spacing w:after="0"/>
              <w:ind w:left="0" w:firstLine="0"/>
              <w:jc w:val="left"/>
              <w:rPr>
                <w:rFonts w:ascii="Calibri" w:eastAsia="Times New Roman" w:hAnsi="Calibri" w:cs="Calibri"/>
                <w:b/>
                <w:bCs/>
                <w:color w:val="000000"/>
                <w:sz w:val="22"/>
                <w:lang w:eastAsia="it-IT"/>
              </w:rPr>
            </w:pPr>
            <w:r w:rsidRPr="00CE1D3A">
              <w:rPr>
                <w:rFonts w:ascii="Calibri" w:eastAsia="Times New Roman" w:hAnsi="Calibri" w:cs="Calibri"/>
                <w:b/>
                <w:bCs/>
                <w:color w:val="000000"/>
                <w:sz w:val="22"/>
                <w:lang w:eastAsia="it-IT"/>
              </w:rPr>
              <w:t> </w:t>
            </w:r>
          </w:p>
        </w:tc>
        <w:tc>
          <w:tcPr>
            <w:tcW w:w="1411" w:type="dxa"/>
            <w:tcBorders>
              <w:top w:val="nil"/>
              <w:left w:val="nil"/>
              <w:bottom w:val="nil"/>
              <w:right w:val="nil"/>
            </w:tcBorders>
            <w:shd w:val="clear" w:color="000000" w:fill="FFFFFF"/>
            <w:noWrap/>
            <w:vAlign w:val="bottom"/>
            <w:hideMark/>
          </w:tcPr>
          <w:p w14:paraId="198B1276" w14:textId="77777777" w:rsidR="00CE1D3A" w:rsidRPr="00CE1D3A" w:rsidRDefault="00CE1D3A" w:rsidP="00CE1D3A">
            <w:pPr>
              <w:spacing w:after="0"/>
              <w:ind w:left="0" w:firstLine="0"/>
              <w:jc w:val="left"/>
              <w:rPr>
                <w:rFonts w:ascii="Calibri" w:eastAsia="Times New Roman" w:hAnsi="Calibri" w:cs="Calibri"/>
                <w:b/>
                <w:bCs/>
                <w:color w:val="000000"/>
                <w:sz w:val="22"/>
                <w:lang w:eastAsia="it-IT"/>
              </w:rPr>
            </w:pPr>
            <w:r w:rsidRPr="00CE1D3A">
              <w:rPr>
                <w:rFonts w:ascii="Calibri" w:eastAsia="Times New Roman" w:hAnsi="Calibri" w:cs="Calibri"/>
                <w:b/>
                <w:bCs/>
                <w:color w:val="000000"/>
                <w:sz w:val="22"/>
                <w:lang w:eastAsia="it-IT"/>
              </w:rPr>
              <w:t> </w:t>
            </w:r>
          </w:p>
        </w:tc>
        <w:tc>
          <w:tcPr>
            <w:tcW w:w="2161" w:type="dxa"/>
            <w:tcBorders>
              <w:top w:val="nil"/>
              <w:left w:val="nil"/>
              <w:bottom w:val="nil"/>
              <w:right w:val="nil"/>
            </w:tcBorders>
            <w:shd w:val="clear" w:color="000000" w:fill="FFFFFF"/>
            <w:noWrap/>
            <w:vAlign w:val="bottom"/>
            <w:hideMark/>
          </w:tcPr>
          <w:p w14:paraId="074FE8C0" w14:textId="77777777" w:rsidR="00CE1D3A" w:rsidRPr="00CE1D3A" w:rsidRDefault="00CE1D3A" w:rsidP="00CE1D3A">
            <w:pPr>
              <w:spacing w:after="0"/>
              <w:ind w:left="0" w:firstLine="0"/>
              <w:jc w:val="left"/>
              <w:rPr>
                <w:rFonts w:ascii="Calibri" w:eastAsia="Times New Roman" w:hAnsi="Calibri" w:cs="Calibri"/>
                <w:b/>
                <w:bCs/>
                <w:color w:val="000000"/>
                <w:sz w:val="22"/>
                <w:lang w:eastAsia="it-IT"/>
              </w:rPr>
            </w:pPr>
            <w:r w:rsidRPr="00CE1D3A">
              <w:rPr>
                <w:rFonts w:ascii="Calibri" w:eastAsia="Times New Roman" w:hAnsi="Calibri" w:cs="Calibri"/>
                <w:b/>
                <w:bCs/>
                <w:color w:val="000000"/>
                <w:sz w:val="22"/>
                <w:lang w:eastAsia="it-IT"/>
              </w:rPr>
              <w:t> </w:t>
            </w:r>
          </w:p>
        </w:tc>
        <w:tc>
          <w:tcPr>
            <w:tcW w:w="190" w:type="dxa"/>
            <w:tcBorders>
              <w:top w:val="nil"/>
              <w:left w:val="nil"/>
              <w:bottom w:val="nil"/>
              <w:right w:val="single" w:sz="4" w:space="0" w:color="auto"/>
            </w:tcBorders>
            <w:shd w:val="clear" w:color="000000" w:fill="FFFFFF"/>
            <w:noWrap/>
            <w:vAlign w:val="bottom"/>
            <w:hideMark/>
          </w:tcPr>
          <w:p w14:paraId="1FA0C3DA" w14:textId="77777777" w:rsidR="00CE1D3A" w:rsidRPr="00CE1D3A" w:rsidRDefault="00CE1D3A" w:rsidP="00CE1D3A">
            <w:pPr>
              <w:spacing w:after="0"/>
              <w:ind w:left="0" w:firstLine="0"/>
              <w:jc w:val="left"/>
              <w:rPr>
                <w:rFonts w:ascii="Calibri" w:eastAsia="Times New Roman" w:hAnsi="Calibri" w:cs="Calibri"/>
                <w:b/>
                <w:bCs/>
                <w:color w:val="000000"/>
                <w:sz w:val="22"/>
                <w:lang w:eastAsia="it-IT"/>
              </w:rPr>
            </w:pPr>
            <w:r w:rsidRPr="00CE1D3A">
              <w:rPr>
                <w:rFonts w:ascii="Calibri" w:eastAsia="Times New Roman" w:hAnsi="Calibri" w:cs="Calibri"/>
                <w:b/>
                <w:bCs/>
                <w:color w:val="000000"/>
                <w:sz w:val="22"/>
                <w:lang w:eastAsia="it-IT"/>
              </w:rPr>
              <w:t> </w:t>
            </w:r>
          </w:p>
        </w:tc>
      </w:tr>
      <w:tr w:rsidR="00CE1D3A" w:rsidRPr="00CE1D3A" w14:paraId="0A3E4AA8" w14:textId="77777777" w:rsidTr="00CE1D3A">
        <w:trPr>
          <w:trHeight w:val="300"/>
        </w:trPr>
        <w:tc>
          <w:tcPr>
            <w:tcW w:w="424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A8F96"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Comuni con meno di 1.000 abitanti;</w:t>
            </w:r>
          </w:p>
        </w:tc>
        <w:tc>
          <w:tcPr>
            <w:tcW w:w="1390" w:type="dxa"/>
            <w:tcBorders>
              <w:top w:val="nil"/>
              <w:left w:val="nil"/>
              <w:bottom w:val="single" w:sz="4" w:space="0" w:color="auto"/>
              <w:right w:val="single" w:sz="4" w:space="0" w:color="auto"/>
            </w:tcBorders>
            <w:shd w:val="clear" w:color="auto" w:fill="auto"/>
            <w:noWrap/>
            <w:vAlign w:val="bottom"/>
            <w:hideMark/>
          </w:tcPr>
          <w:p w14:paraId="798348D4" w14:textId="77777777" w:rsidR="00CE1D3A" w:rsidRPr="00CE1D3A" w:rsidRDefault="00CE1D3A" w:rsidP="00CE1D3A">
            <w:pPr>
              <w:spacing w:after="0"/>
              <w:ind w:left="0" w:firstLine="0"/>
              <w:jc w:val="righ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29,50%</w:t>
            </w:r>
          </w:p>
        </w:tc>
        <w:tc>
          <w:tcPr>
            <w:tcW w:w="2199" w:type="dxa"/>
            <w:tcBorders>
              <w:top w:val="nil"/>
              <w:left w:val="nil"/>
              <w:bottom w:val="single" w:sz="4" w:space="0" w:color="auto"/>
              <w:right w:val="single" w:sz="4" w:space="0" w:color="auto"/>
            </w:tcBorders>
            <w:shd w:val="clear" w:color="auto" w:fill="auto"/>
            <w:noWrap/>
            <w:vAlign w:val="bottom"/>
            <w:hideMark/>
          </w:tcPr>
          <w:p w14:paraId="3C8DD6F7" w14:textId="77777777" w:rsidR="00CE1D3A" w:rsidRPr="00CE1D3A" w:rsidRDefault="00CE1D3A" w:rsidP="00CE1D3A">
            <w:pPr>
              <w:spacing w:after="0"/>
              <w:ind w:left="0" w:firstLine="0"/>
              <w:jc w:val="righ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33,50%</w:t>
            </w:r>
          </w:p>
        </w:tc>
        <w:tc>
          <w:tcPr>
            <w:tcW w:w="1674" w:type="dxa"/>
            <w:tcBorders>
              <w:top w:val="nil"/>
              <w:left w:val="nil"/>
              <w:bottom w:val="nil"/>
              <w:right w:val="nil"/>
            </w:tcBorders>
            <w:shd w:val="clear" w:color="000000" w:fill="FFFFFF"/>
            <w:noWrap/>
            <w:vAlign w:val="bottom"/>
            <w:hideMark/>
          </w:tcPr>
          <w:p w14:paraId="287C9594"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451" w:type="dxa"/>
            <w:tcBorders>
              <w:top w:val="nil"/>
              <w:left w:val="nil"/>
              <w:bottom w:val="nil"/>
              <w:right w:val="nil"/>
            </w:tcBorders>
            <w:shd w:val="clear" w:color="000000" w:fill="FFFFFF"/>
            <w:noWrap/>
            <w:vAlign w:val="bottom"/>
            <w:hideMark/>
          </w:tcPr>
          <w:p w14:paraId="4E830C0E"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411" w:type="dxa"/>
            <w:tcBorders>
              <w:top w:val="nil"/>
              <w:left w:val="nil"/>
              <w:bottom w:val="nil"/>
              <w:right w:val="nil"/>
            </w:tcBorders>
            <w:shd w:val="clear" w:color="000000" w:fill="FFFFFF"/>
            <w:noWrap/>
            <w:vAlign w:val="bottom"/>
            <w:hideMark/>
          </w:tcPr>
          <w:p w14:paraId="14726542"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2161" w:type="dxa"/>
            <w:tcBorders>
              <w:top w:val="nil"/>
              <w:left w:val="nil"/>
              <w:bottom w:val="nil"/>
              <w:right w:val="nil"/>
            </w:tcBorders>
            <w:shd w:val="clear" w:color="000000" w:fill="FFFFFF"/>
            <w:noWrap/>
            <w:vAlign w:val="bottom"/>
            <w:hideMark/>
          </w:tcPr>
          <w:p w14:paraId="03A3453C"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90" w:type="dxa"/>
            <w:tcBorders>
              <w:top w:val="nil"/>
              <w:left w:val="nil"/>
              <w:bottom w:val="nil"/>
              <w:right w:val="single" w:sz="4" w:space="0" w:color="auto"/>
            </w:tcBorders>
            <w:shd w:val="clear" w:color="000000" w:fill="FFFFFF"/>
            <w:noWrap/>
            <w:vAlign w:val="bottom"/>
            <w:hideMark/>
          </w:tcPr>
          <w:p w14:paraId="29A3C160"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r>
      <w:tr w:rsidR="00CE1D3A" w:rsidRPr="00CE1D3A" w14:paraId="6F5E3F79" w14:textId="77777777" w:rsidTr="00CE1D3A">
        <w:trPr>
          <w:trHeight w:val="300"/>
        </w:trPr>
        <w:tc>
          <w:tcPr>
            <w:tcW w:w="424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2CD26"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Comuni da 1.000 a 1.999 abitanti;</w:t>
            </w:r>
          </w:p>
        </w:tc>
        <w:tc>
          <w:tcPr>
            <w:tcW w:w="1390" w:type="dxa"/>
            <w:tcBorders>
              <w:top w:val="nil"/>
              <w:left w:val="nil"/>
              <w:bottom w:val="single" w:sz="4" w:space="0" w:color="auto"/>
              <w:right w:val="single" w:sz="4" w:space="0" w:color="auto"/>
            </w:tcBorders>
            <w:shd w:val="clear" w:color="auto" w:fill="auto"/>
            <w:noWrap/>
            <w:vAlign w:val="bottom"/>
            <w:hideMark/>
          </w:tcPr>
          <w:p w14:paraId="5644F488" w14:textId="77777777" w:rsidR="00CE1D3A" w:rsidRPr="00CE1D3A" w:rsidRDefault="00CE1D3A" w:rsidP="00CE1D3A">
            <w:pPr>
              <w:spacing w:after="0"/>
              <w:ind w:left="0" w:firstLine="0"/>
              <w:jc w:val="righ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28,60%</w:t>
            </w:r>
          </w:p>
        </w:tc>
        <w:tc>
          <w:tcPr>
            <w:tcW w:w="2199" w:type="dxa"/>
            <w:tcBorders>
              <w:top w:val="nil"/>
              <w:left w:val="nil"/>
              <w:bottom w:val="single" w:sz="4" w:space="0" w:color="auto"/>
              <w:right w:val="single" w:sz="4" w:space="0" w:color="auto"/>
            </w:tcBorders>
            <w:shd w:val="clear" w:color="auto" w:fill="auto"/>
            <w:noWrap/>
            <w:vAlign w:val="bottom"/>
            <w:hideMark/>
          </w:tcPr>
          <w:p w14:paraId="2E65FB6B" w14:textId="77777777" w:rsidR="00CE1D3A" w:rsidRPr="00CE1D3A" w:rsidRDefault="00CE1D3A" w:rsidP="00CE1D3A">
            <w:pPr>
              <w:spacing w:after="0"/>
              <w:ind w:left="0" w:firstLine="0"/>
              <w:jc w:val="righ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32,60%</w:t>
            </w:r>
          </w:p>
        </w:tc>
        <w:tc>
          <w:tcPr>
            <w:tcW w:w="1674" w:type="dxa"/>
            <w:tcBorders>
              <w:top w:val="nil"/>
              <w:left w:val="nil"/>
              <w:bottom w:val="nil"/>
              <w:right w:val="nil"/>
            </w:tcBorders>
            <w:shd w:val="clear" w:color="000000" w:fill="FFFFFF"/>
            <w:noWrap/>
            <w:vAlign w:val="bottom"/>
            <w:hideMark/>
          </w:tcPr>
          <w:p w14:paraId="196B14EF"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451" w:type="dxa"/>
            <w:tcBorders>
              <w:top w:val="nil"/>
              <w:left w:val="nil"/>
              <w:bottom w:val="nil"/>
              <w:right w:val="nil"/>
            </w:tcBorders>
            <w:shd w:val="clear" w:color="000000" w:fill="FFFFFF"/>
            <w:noWrap/>
            <w:vAlign w:val="bottom"/>
            <w:hideMark/>
          </w:tcPr>
          <w:p w14:paraId="3C0EDF3B"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411" w:type="dxa"/>
            <w:tcBorders>
              <w:top w:val="nil"/>
              <w:left w:val="nil"/>
              <w:bottom w:val="nil"/>
              <w:right w:val="nil"/>
            </w:tcBorders>
            <w:shd w:val="clear" w:color="000000" w:fill="FFFFFF"/>
            <w:noWrap/>
            <w:vAlign w:val="bottom"/>
            <w:hideMark/>
          </w:tcPr>
          <w:p w14:paraId="21969C13"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2161" w:type="dxa"/>
            <w:tcBorders>
              <w:top w:val="nil"/>
              <w:left w:val="nil"/>
              <w:bottom w:val="nil"/>
              <w:right w:val="nil"/>
            </w:tcBorders>
            <w:shd w:val="clear" w:color="000000" w:fill="FFFFFF"/>
            <w:noWrap/>
            <w:vAlign w:val="bottom"/>
            <w:hideMark/>
          </w:tcPr>
          <w:p w14:paraId="29EE3CE0"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90" w:type="dxa"/>
            <w:tcBorders>
              <w:top w:val="nil"/>
              <w:left w:val="nil"/>
              <w:bottom w:val="nil"/>
              <w:right w:val="single" w:sz="4" w:space="0" w:color="auto"/>
            </w:tcBorders>
            <w:shd w:val="clear" w:color="000000" w:fill="FFFFFF"/>
            <w:noWrap/>
            <w:vAlign w:val="bottom"/>
            <w:hideMark/>
          </w:tcPr>
          <w:p w14:paraId="33A22B27"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r>
      <w:tr w:rsidR="00CE1D3A" w:rsidRPr="00CE1D3A" w14:paraId="76F22B67" w14:textId="77777777" w:rsidTr="00CE1D3A">
        <w:trPr>
          <w:trHeight w:val="300"/>
        </w:trPr>
        <w:tc>
          <w:tcPr>
            <w:tcW w:w="424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5E9AA"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Comuni da 2.000 a 2.999 abitanti;</w:t>
            </w:r>
          </w:p>
        </w:tc>
        <w:tc>
          <w:tcPr>
            <w:tcW w:w="1390" w:type="dxa"/>
            <w:tcBorders>
              <w:top w:val="nil"/>
              <w:left w:val="nil"/>
              <w:bottom w:val="single" w:sz="4" w:space="0" w:color="auto"/>
              <w:right w:val="single" w:sz="4" w:space="0" w:color="auto"/>
            </w:tcBorders>
            <w:shd w:val="clear" w:color="auto" w:fill="auto"/>
            <w:noWrap/>
            <w:vAlign w:val="bottom"/>
            <w:hideMark/>
          </w:tcPr>
          <w:p w14:paraId="16D1D708" w14:textId="77777777" w:rsidR="00CE1D3A" w:rsidRPr="00CE1D3A" w:rsidRDefault="00CE1D3A" w:rsidP="00CE1D3A">
            <w:pPr>
              <w:spacing w:after="0"/>
              <w:ind w:left="0" w:firstLine="0"/>
              <w:jc w:val="righ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27,60%</w:t>
            </w:r>
          </w:p>
        </w:tc>
        <w:tc>
          <w:tcPr>
            <w:tcW w:w="2199" w:type="dxa"/>
            <w:tcBorders>
              <w:top w:val="nil"/>
              <w:left w:val="nil"/>
              <w:bottom w:val="single" w:sz="4" w:space="0" w:color="auto"/>
              <w:right w:val="single" w:sz="4" w:space="0" w:color="auto"/>
            </w:tcBorders>
            <w:shd w:val="clear" w:color="auto" w:fill="auto"/>
            <w:noWrap/>
            <w:vAlign w:val="bottom"/>
            <w:hideMark/>
          </w:tcPr>
          <w:p w14:paraId="0B331132" w14:textId="77777777" w:rsidR="00CE1D3A" w:rsidRPr="00CE1D3A" w:rsidRDefault="00CE1D3A" w:rsidP="00CE1D3A">
            <w:pPr>
              <w:spacing w:after="0"/>
              <w:ind w:left="0" w:firstLine="0"/>
              <w:jc w:val="righ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31,60%</w:t>
            </w:r>
          </w:p>
        </w:tc>
        <w:tc>
          <w:tcPr>
            <w:tcW w:w="1674" w:type="dxa"/>
            <w:tcBorders>
              <w:top w:val="nil"/>
              <w:left w:val="nil"/>
              <w:bottom w:val="nil"/>
              <w:right w:val="nil"/>
            </w:tcBorders>
            <w:shd w:val="clear" w:color="000000" w:fill="FFFFFF"/>
            <w:noWrap/>
            <w:vAlign w:val="bottom"/>
            <w:hideMark/>
          </w:tcPr>
          <w:p w14:paraId="412762FC"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451" w:type="dxa"/>
            <w:tcBorders>
              <w:top w:val="nil"/>
              <w:left w:val="nil"/>
              <w:bottom w:val="nil"/>
              <w:right w:val="nil"/>
            </w:tcBorders>
            <w:shd w:val="clear" w:color="000000" w:fill="FFFFFF"/>
            <w:noWrap/>
            <w:vAlign w:val="bottom"/>
            <w:hideMark/>
          </w:tcPr>
          <w:p w14:paraId="1F0D43C0"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411" w:type="dxa"/>
            <w:tcBorders>
              <w:top w:val="nil"/>
              <w:left w:val="nil"/>
              <w:bottom w:val="nil"/>
              <w:right w:val="nil"/>
            </w:tcBorders>
            <w:shd w:val="clear" w:color="000000" w:fill="FFFFFF"/>
            <w:noWrap/>
            <w:vAlign w:val="bottom"/>
            <w:hideMark/>
          </w:tcPr>
          <w:p w14:paraId="5AECED4C"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2161" w:type="dxa"/>
            <w:tcBorders>
              <w:top w:val="nil"/>
              <w:left w:val="nil"/>
              <w:bottom w:val="nil"/>
              <w:right w:val="nil"/>
            </w:tcBorders>
            <w:shd w:val="clear" w:color="000000" w:fill="FFFFFF"/>
            <w:noWrap/>
            <w:vAlign w:val="bottom"/>
            <w:hideMark/>
          </w:tcPr>
          <w:p w14:paraId="4E586090"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90" w:type="dxa"/>
            <w:tcBorders>
              <w:top w:val="nil"/>
              <w:left w:val="nil"/>
              <w:bottom w:val="nil"/>
              <w:right w:val="single" w:sz="4" w:space="0" w:color="auto"/>
            </w:tcBorders>
            <w:shd w:val="clear" w:color="000000" w:fill="FFFFFF"/>
            <w:noWrap/>
            <w:vAlign w:val="bottom"/>
            <w:hideMark/>
          </w:tcPr>
          <w:p w14:paraId="2F7D59FE"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r>
      <w:tr w:rsidR="00CE1D3A" w:rsidRPr="00CE1D3A" w14:paraId="248ADFB0" w14:textId="77777777" w:rsidTr="00CE1D3A">
        <w:trPr>
          <w:trHeight w:val="300"/>
        </w:trPr>
        <w:tc>
          <w:tcPr>
            <w:tcW w:w="424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80F38"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Comuni da 3.000 a 4.999 abitanti;</w:t>
            </w:r>
          </w:p>
        </w:tc>
        <w:tc>
          <w:tcPr>
            <w:tcW w:w="1390" w:type="dxa"/>
            <w:tcBorders>
              <w:top w:val="nil"/>
              <w:left w:val="nil"/>
              <w:bottom w:val="single" w:sz="4" w:space="0" w:color="auto"/>
              <w:right w:val="single" w:sz="4" w:space="0" w:color="auto"/>
            </w:tcBorders>
            <w:shd w:val="clear" w:color="auto" w:fill="auto"/>
            <w:noWrap/>
            <w:vAlign w:val="bottom"/>
            <w:hideMark/>
          </w:tcPr>
          <w:p w14:paraId="6FECBA79" w14:textId="77777777" w:rsidR="00CE1D3A" w:rsidRPr="00CE1D3A" w:rsidRDefault="00CE1D3A" w:rsidP="00CE1D3A">
            <w:pPr>
              <w:spacing w:after="0"/>
              <w:ind w:left="0" w:firstLine="0"/>
              <w:jc w:val="righ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27,20%</w:t>
            </w:r>
          </w:p>
        </w:tc>
        <w:tc>
          <w:tcPr>
            <w:tcW w:w="2199" w:type="dxa"/>
            <w:tcBorders>
              <w:top w:val="nil"/>
              <w:left w:val="nil"/>
              <w:bottom w:val="single" w:sz="4" w:space="0" w:color="auto"/>
              <w:right w:val="single" w:sz="4" w:space="0" w:color="auto"/>
            </w:tcBorders>
            <w:shd w:val="clear" w:color="auto" w:fill="auto"/>
            <w:noWrap/>
            <w:vAlign w:val="bottom"/>
            <w:hideMark/>
          </w:tcPr>
          <w:p w14:paraId="67BA99B5" w14:textId="77777777" w:rsidR="00CE1D3A" w:rsidRPr="00CE1D3A" w:rsidRDefault="00CE1D3A" w:rsidP="00CE1D3A">
            <w:pPr>
              <w:spacing w:after="0"/>
              <w:ind w:left="0" w:firstLine="0"/>
              <w:jc w:val="righ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31,20%</w:t>
            </w:r>
          </w:p>
        </w:tc>
        <w:tc>
          <w:tcPr>
            <w:tcW w:w="1674" w:type="dxa"/>
            <w:tcBorders>
              <w:top w:val="nil"/>
              <w:left w:val="nil"/>
              <w:bottom w:val="nil"/>
              <w:right w:val="nil"/>
            </w:tcBorders>
            <w:shd w:val="clear" w:color="000000" w:fill="FFFFFF"/>
            <w:noWrap/>
            <w:vAlign w:val="bottom"/>
            <w:hideMark/>
          </w:tcPr>
          <w:p w14:paraId="7CA7A85D"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451" w:type="dxa"/>
            <w:tcBorders>
              <w:top w:val="nil"/>
              <w:left w:val="nil"/>
              <w:bottom w:val="nil"/>
              <w:right w:val="nil"/>
            </w:tcBorders>
            <w:shd w:val="clear" w:color="000000" w:fill="FFFFFF"/>
            <w:noWrap/>
            <w:vAlign w:val="bottom"/>
            <w:hideMark/>
          </w:tcPr>
          <w:p w14:paraId="46F30267"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411" w:type="dxa"/>
            <w:tcBorders>
              <w:top w:val="nil"/>
              <w:left w:val="nil"/>
              <w:bottom w:val="nil"/>
              <w:right w:val="nil"/>
            </w:tcBorders>
            <w:shd w:val="clear" w:color="000000" w:fill="FFFFFF"/>
            <w:noWrap/>
            <w:vAlign w:val="bottom"/>
            <w:hideMark/>
          </w:tcPr>
          <w:p w14:paraId="73B004C1"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2161" w:type="dxa"/>
            <w:tcBorders>
              <w:top w:val="nil"/>
              <w:left w:val="nil"/>
              <w:bottom w:val="nil"/>
              <w:right w:val="nil"/>
            </w:tcBorders>
            <w:shd w:val="clear" w:color="000000" w:fill="FFFFFF"/>
            <w:noWrap/>
            <w:vAlign w:val="bottom"/>
            <w:hideMark/>
          </w:tcPr>
          <w:p w14:paraId="42B34A10"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90" w:type="dxa"/>
            <w:tcBorders>
              <w:top w:val="nil"/>
              <w:left w:val="nil"/>
              <w:bottom w:val="nil"/>
              <w:right w:val="single" w:sz="4" w:space="0" w:color="auto"/>
            </w:tcBorders>
            <w:shd w:val="clear" w:color="000000" w:fill="FFFFFF"/>
            <w:noWrap/>
            <w:vAlign w:val="bottom"/>
            <w:hideMark/>
          </w:tcPr>
          <w:p w14:paraId="732D1BA8"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r>
      <w:tr w:rsidR="00CE1D3A" w:rsidRPr="00CE1D3A" w14:paraId="3419F89E" w14:textId="77777777" w:rsidTr="00CE1D3A">
        <w:trPr>
          <w:trHeight w:val="300"/>
        </w:trPr>
        <w:tc>
          <w:tcPr>
            <w:tcW w:w="424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42CE3"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Comuni da 5.000 a 9.999 abitanti;</w:t>
            </w:r>
          </w:p>
        </w:tc>
        <w:tc>
          <w:tcPr>
            <w:tcW w:w="1390" w:type="dxa"/>
            <w:tcBorders>
              <w:top w:val="nil"/>
              <w:left w:val="nil"/>
              <w:bottom w:val="single" w:sz="4" w:space="0" w:color="auto"/>
              <w:right w:val="single" w:sz="4" w:space="0" w:color="auto"/>
            </w:tcBorders>
            <w:shd w:val="clear" w:color="auto" w:fill="auto"/>
            <w:noWrap/>
            <w:vAlign w:val="bottom"/>
            <w:hideMark/>
          </w:tcPr>
          <w:p w14:paraId="612B0B61" w14:textId="77777777" w:rsidR="00CE1D3A" w:rsidRPr="00CE1D3A" w:rsidRDefault="00CE1D3A" w:rsidP="00CE1D3A">
            <w:pPr>
              <w:spacing w:after="0"/>
              <w:ind w:left="0" w:firstLine="0"/>
              <w:jc w:val="righ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26,90%</w:t>
            </w:r>
          </w:p>
        </w:tc>
        <w:tc>
          <w:tcPr>
            <w:tcW w:w="2199" w:type="dxa"/>
            <w:tcBorders>
              <w:top w:val="nil"/>
              <w:left w:val="nil"/>
              <w:bottom w:val="single" w:sz="4" w:space="0" w:color="auto"/>
              <w:right w:val="single" w:sz="4" w:space="0" w:color="auto"/>
            </w:tcBorders>
            <w:shd w:val="clear" w:color="auto" w:fill="auto"/>
            <w:noWrap/>
            <w:vAlign w:val="bottom"/>
            <w:hideMark/>
          </w:tcPr>
          <w:p w14:paraId="4B607F73" w14:textId="77777777" w:rsidR="00CE1D3A" w:rsidRPr="00CE1D3A" w:rsidRDefault="00CE1D3A" w:rsidP="00CE1D3A">
            <w:pPr>
              <w:spacing w:after="0"/>
              <w:ind w:left="0" w:firstLine="0"/>
              <w:jc w:val="righ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30,90%</w:t>
            </w:r>
          </w:p>
        </w:tc>
        <w:tc>
          <w:tcPr>
            <w:tcW w:w="1674" w:type="dxa"/>
            <w:tcBorders>
              <w:top w:val="nil"/>
              <w:left w:val="nil"/>
              <w:bottom w:val="nil"/>
              <w:right w:val="nil"/>
            </w:tcBorders>
            <w:shd w:val="clear" w:color="000000" w:fill="FFFFFF"/>
            <w:noWrap/>
            <w:vAlign w:val="bottom"/>
            <w:hideMark/>
          </w:tcPr>
          <w:p w14:paraId="5006383E"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451" w:type="dxa"/>
            <w:tcBorders>
              <w:top w:val="nil"/>
              <w:left w:val="nil"/>
              <w:bottom w:val="nil"/>
              <w:right w:val="nil"/>
            </w:tcBorders>
            <w:shd w:val="clear" w:color="000000" w:fill="FFFFFF"/>
            <w:noWrap/>
            <w:vAlign w:val="bottom"/>
            <w:hideMark/>
          </w:tcPr>
          <w:p w14:paraId="19A877B8"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411" w:type="dxa"/>
            <w:tcBorders>
              <w:top w:val="nil"/>
              <w:left w:val="nil"/>
              <w:bottom w:val="nil"/>
              <w:right w:val="nil"/>
            </w:tcBorders>
            <w:shd w:val="clear" w:color="000000" w:fill="FFFFFF"/>
            <w:noWrap/>
            <w:vAlign w:val="bottom"/>
            <w:hideMark/>
          </w:tcPr>
          <w:p w14:paraId="6F059579"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2161" w:type="dxa"/>
            <w:tcBorders>
              <w:top w:val="nil"/>
              <w:left w:val="nil"/>
              <w:bottom w:val="nil"/>
              <w:right w:val="nil"/>
            </w:tcBorders>
            <w:shd w:val="clear" w:color="000000" w:fill="FFFFFF"/>
            <w:noWrap/>
            <w:vAlign w:val="bottom"/>
            <w:hideMark/>
          </w:tcPr>
          <w:p w14:paraId="444435AC"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90" w:type="dxa"/>
            <w:tcBorders>
              <w:top w:val="nil"/>
              <w:left w:val="nil"/>
              <w:bottom w:val="nil"/>
              <w:right w:val="single" w:sz="4" w:space="0" w:color="auto"/>
            </w:tcBorders>
            <w:shd w:val="clear" w:color="000000" w:fill="FFFFFF"/>
            <w:noWrap/>
            <w:vAlign w:val="bottom"/>
            <w:hideMark/>
          </w:tcPr>
          <w:p w14:paraId="07CBE4EC"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r>
      <w:tr w:rsidR="00CE1D3A" w:rsidRPr="00CE1D3A" w14:paraId="56737214" w14:textId="77777777" w:rsidTr="00CE1D3A">
        <w:trPr>
          <w:trHeight w:val="300"/>
        </w:trPr>
        <w:tc>
          <w:tcPr>
            <w:tcW w:w="424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398CB"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Comuni da 10.000 a 59.999 abitanti;</w:t>
            </w:r>
          </w:p>
        </w:tc>
        <w:tc>
          <w:tcPr>
            <w:tcW w:w="1390" w:type="dxa"/>
            <w:tcBorders>
              <w:top w:val="nil"/>
              <w:left w:val="nil"/>
              <w:bottom w:val="single" w:sz="4" w:space="0" w:color="auto"/>
              <w:right w:val="single" w:sz="4" w:space="0" w:color="auto"/>
            </w:tcBorders>
            <w:shd w:val="clear" w:color="auto" w:fill="auto"/>
            <w:noWrap/>
            <w:vAlign w:val="bottom"/>
            <w:hideMark/>
          </w:tcPr>
          <w:p w14:paraId="7EE983F3" w14:textId="77777777" w:rsidR="00CE1D3A" w:rsidRPr="00CE1D3A" w:rsidRDefault="00CE1D3A" w:rsidP="00CE1D3A">
            <w:pPr>
              <w:spacing w:after="0"/>
              <w:ind w:left="0" w:firstLine="0"/>
              <w:jc w:val="righ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27,00%</w:t>
            </w:r>
          </w:p>
        </w:tc>
        <w:tc>
          <w:tcPr>
            <w:tcW w:w="2199" w:type="dxa"/>
            <w:tcBorders>
              <w:top w:val="nil"/>
              <w:left w:val="nil"/>
              <w:bottom w:val="single" w:sz="4" w:space="0" w:color="auto"/>
              <w:right w:val="single" w:sz="4" w:space="0" w:color="auto"/>
            </w:tcBorders>
            <w:shd w:val="clear" w:color="auto" w:fill="auto"/>
            <w:noWrap/>
            <w:vAlign w:val="bottom"/>
            <w:hideMark/>
          </w:tcPr>
          <w:p w14:paraId="5F780A2B" w14:textId="77777777" w:rsidR="00CE1D3A" w:rsidRPr="00CE1D3A" w:rsidRDefault="00CE1D3A" w:rsidP="00CE1D3A">
            <w:pPr>
              <w:spacing w:after="0"/>
              <w:ind w:left="0" w:firstLine="0"/>
              <w:jc w:val="righ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31,00%</w:t>
            </w:r>
          </w:p>
        </w:tc>
        <w:tc>
          <w:tcPr>
            <w:tcW w:w="1674" w:type="dxa"/>
            <w:tcBorders>
              <w:top w:val="nil"/>
              <w:left w:val="nil"/>
              <w:bottom w:val="nil"/>
              <w:right w:val="nil"/>
            </w:tcBorders>
            <w:shd w:val="clear" w:color="000000" w:fill="FFFFFF"/>
            <w:noWrap/>
            <w:vAlign w:val="bottom"/>
            <w:hideMark/>
          </w:tcPr>
          <w:p w14:paraId="1B2B0E6E"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451" w:type="dxa"/>
            <w:tcBorders>
              <w:top w:val="nil"/>
              <w:left w:val="nil"/>
              <w:bottom w:val="nil"/>
              <w:right w:val="nil"/>
            </w:tcBorders>
            <w:shd w:val="clear" w:color="000000" w:fill="FFFFFF"/>
            <w:noWrap/>
            <w:vAlign w:val="bottom"/>
            <w:hideMark/>
          </w:tcPr>
          <w:p w14:paraId="5DD560A2"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411" w:type="dxa"/>
            <w:tcBorders>
              <w:top w:val="nil"/>
              <w:left w:val="nil"/>
              <w:bottom w:val="nil"/>
              <w:right w:val="nil"/>
            </w:tcBorders>
            <w:shd w:val="clear" w:color="000000" w:fill="FFFFFF"/>
            <w:noWrap/>
            <w:vAlign w:val="bottom"/>
            <w:hideMark/>
          </w:tcPr>
          <w:p w14:paraId="5DE91C6A"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2161" w:type="dxa"/>
            <w:tcBorders>
              <w:top w:val="nil"/>
              <w:left w:val="nil"/>
              <w:bottom w:val="nil"/>
              <w:right w:val="nil"/>
            </w:tcBorders>
            <w:shd w:val="clear" w:color="000000" w:fill="FFFFFF"/>
            <w:noWrap/>
            <w:vAlign w:val="bottom"/>
            <w:hideMark/>
          </w:tcPr>
          <w:p w14:paraId="52F3E81F"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90" w:type="dxa"/>
            <w:tcBorders>
              <w:top w:val="nil"/>
              <w:left w:val="nil"/>
              <w:bottom w:val="nil"/>
              <w:right w:val="single" w:sz="4" w:space="0" w:color="auto"/>
            </w:tcBorders>
            <w:shd w:val="clear" w:color="000000" w:fill="FFFFFF"/>
            <w:noWrap/>
            <w:vAlign w:val="bottom"/>
            <w:hideMark/>
          </w:tcPr>
          <w:p w14:paraId="721CD064"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r>
      <w:tr w:rsidR="00CE1D3A" w:rsidRPr="00CE1D3A" w14:paraId="3EDDCDC4" w14:textId="77777777" w:rsidTr="00CE1D3A">
        <w:trPr>
          <w:trHeight w:val="300"/>
        </w:trPr>
        <w:tc>
          <w:tcPr>
            <w:tcW w:w="424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C5CE2"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Comuni da 60.000 a 249.999 abitanti;</w:t>
            </w:r>
          </w:p>
        </w:tc>
        <w:tc>
          <w:tcPr>
            <w:tcW w:w="1390" w:type="dxa"/>
            <w:tcBorders>
              <w:top w:val="nil"/>
              <w:left w:val="nil"/>
              <w:bottom w:val="single" w:sz="4" w:space="0" w:color="auto"/>
              <w:right w:val="single" w:sz="4" w:space="0" w:color="auto"/>
            </w:tcBorders>
            <w:shd w:val="clear" w:color="auto" w:fill="auto"/>
            <w:noWrap/>
            <w:vAlign w:val="bottom"/>
            <w:hideMark/>
          </w:tcPr>
          <w:p w14:paraId="77B407FD" w14:textId="77777777" w:rsidR="00CE1D3A" w:rsidRPr="00CE1D3A" w:rsidRDefault="00CE1D3A" w:rsidP="00CE1D3A">
            <w:pPr>
              <w:spacing w:after="0"/>
              <w:ind w:left="0" w:firstLine="0"/>
              <w:jc w:val="righ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27,60%</w:t>
            </w:r>
          </w:p>
        </w:tc>
        <w:tc>
          <w:tcPr>
            <w:tcW w:w="2199" w:type="dxa"/>
            <w:tcBorders>
              <w:top w:val="nil"/>
              <w:left w:val="nil"/>
              <w:bottom w:val="single" w:sz="4" w:space="0" w:color="auto"/>
              <w:right w:val="single" w:sz="4" w:space="0" w:color="auto"/>
            </w:tcBorders>
            <w:shd w:val="clear" w:color="auto" w:fill="auto"/>
            <w:noWrap/>
            <w:vAlign w:val="bottom"/>
            <w:hideMark/>
          </w:tcPr>
          <w:p w14:paraId="50A37676" w14:textId="77777777" w:rsidR="00CE1D3A" w:rsidRPr="00CE1D3A" w:rsidRDefault="00CE1D3A" w:rsidP="00CE1D3A">
            <w:pPr>
              <w:spacing w:after="0"/>
              <w:ind w:left="0" w:firstLine="0"/>
              <w:jc w:val="righ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31,60%</w:t>
            </w:r>
          </w:p>
        </w:tc>
        <w:tc>
          <w:tcPr>
            <w:tcW w:w="1674" w:type="dxa"/>
            <w:tcBorders>
              <w:top w:val="nil"/>
              <w:left w:val="nil"/>
              <w:bottom w:val="nil"/>
              <w:right w:val="nil"/>
            </w:tcBorders>
            <w:shd w:val="clear" w:color="000000" w:fill="FFFFFF"/>
            <w:noWrap/>
            <w:vAlign w:val="bottom"/>
            <w:hideMark/>
          </w:tcPr>
          <w:p w14:paraId="2A0468F5"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451" w:type="dxa"/>
            <w:tcBorders>
              <w:top w:val="nil"/>
              <w:left w:val="nil"/>
              <w:bottom w:val="nil"/>
              <w:right w:val="nil"/>
            </w:tcBorders>
            <w:shd w:val="clear" w:color="000000" w:fill="FFFFFF"/>
            <w:noWrap/>
            <w:vAlign w:val="bottom"/>
            <w:hideMark/>
          </w:tcPr>
          <w:p w14:paraId="063B3B8D"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411" w:type="dxa"/>
            <w:tcBorders>
              <w:top w:val="nil"/>
              <w:left w:val="nil"/>
              <w:bottom w:val="nil"/>
              <w:right w:val="nil"/>
            </w:tcBorders>
            <w:shd w:val="clear" w:color="000000" w:fill="FFFFFF"/>
            <w:noWrap/>
            <w:vAlign w:val="bottom"/>
            <w:hideMark/>
          </w:tcPr>
          <w:p w14:paraId="29683AB5"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2161" w:type="dxa"/>
            <w:tcBorders>
              <w:top w:val="nil"/>
              <w:left w:val="nil"/>
              <w:bottom w:val="nil"/>
              <w:right w:val="nil"/>
            </w:tcBorders>
            <w:shd w:val="clear" w:color="000000" w:fill="FFFFFF"/>
            <w:noWrap/>
            <w:vAlign w:val="bottom"/>
            <w:hideMark/>
          </w:tcPr>
          <w:p w14:paraId="1EA10B38"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90" w:type="dxa"/>
            <w:tcBorders>
              <w:top w:val="nil"/>
              <w:left w:val="nil"/>
              <w:bottom w:val="nil"/>
              <w:right w:val="single" w:sz="4" w:space="0" w:color="auto"/>
            </w:tcBorders>
            <w:shd w:val="clear" w:color="000000" w:fill="FFFFFF"/>
            <w:noWrap/>
            <w:vAlign w:val="bottom"/>
            <w:hideMark/>
          </w:tcPr>
          <w:p w14:paraId="2338388A"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r>
      <w:tr w:rsidR="00CE1D3A" w:rsidRPr="00CE1D3A" w14:paraId="1F4071BC" w14:textId="77777777" w:rsidTr="00CE1D3A">
        <w:trPr>
          <w:trHeight w:val="300"/>
        </w:trPr>
        <w:tc>
          <w:tcPr>
            <w:tcW w:w="424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BA48E"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Comuni da 250.000 a 1.499.999 abitanti;</w:t>
            </w:r>
          </w:p>
        </w:tc>
        <w:tc>
          <w:tcPr>
            <w:tcW w:w="1390" w:type="dxa"/>
            <w:tcBorders>
              <w:top w:val="nil"/>
              <w:left w:val="nil"/>
              <w:bottom w:val="single" w:sz="4" w:space="0" w:color="auto"/>
              <w:right w:val="single" w:sz="4" w:space="0" w:color="auto"/>
            </w:tcBorders>
            <w:shd w:val="clear" w:color="auto" w:fill="auto"/>
            <w:noWrap/>
            <w:vAlign w:val="bottom"/>
            <w:hideMark/>
          </w:tcPr>
          <w:p w14:paraId="4B54B8F2" w14:textId="77777777" w:rsidR="00CE1D3A" w:rsidRPr="00CE1D3A" w:rsidRDefault="00CE1D3A" w:rsidP="00CE1D3A">
            <w:pPr>
              <w:spacing w:after="0"/>
              <w:ind w:left="0" w:firstLine="0"/>
              <w:jc w:val="righ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28,80%</w:t>
            </w:r>
          </w:p>
        </w:tc>
        <w:tc>
          <w:tcPr>
            <w:tcW w:w="2199" w:type="dxa"/>
            <w:tcBorders>
              <w:top w:val="nil"/>
              <w:left w:val="nil"/>
              <w:bottom w:val="single" w:sz="4" w:space="0" w:color="auto"/>
              <w:right w:val="single" w:sz="4" w:space="0" w:color="auto"/>
            </w:tcBorders>
            <w:shd w:val="clear" w:color="auto" w:fill="auto"/>
            <w:noWrap/>
            <w:vAlign w:val="bottom"/>
            <w:hideMark/>
          </w:tcPr>
          <w:p w14:paraId="0C480232" w14:textId="77777777" w:rsidR="00CE1D3A" w:rsidRPr="00CE1D3A" w:rsidRDefault="00CE1D3A" w:rsidP="00CE1D3A">
            <w:pPr>
              <w:spacing w:after="0"/>
              <w:ind w:left="0" w:firstLine="0"/>
              <w:jc w:val="righ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32,80%</w:t>
            </w:r>
          </w:p>
        </w:tc>
        <w:tc>
          <w:tcPr>
            <w:tcW w:w="1674" w:type="dxa"/>
            <w:tcBorders>
              <w:top w:val="nil"/>
              <w:left w:val="nil"/>
              <w:bottom w:val="nil"/>
              <w:right w:val="nil"/>
            </w:tcBorders>
            <w:shd w:val="clear" w:color="000000" w:fill="FFFFFF"/>
            <w:noWrap/>
            <w:vAlign w:val="bottom"/>
            <w:hideMark/>
          </w:tcPr>
          <w:p w14:paraId="4188E951"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451" w:type="dxa"/>
            <w:tcBorders>
              <w:top w:val="nil"/>
              <w:left w:val="nil"/>
              <w:bottom w:val="nil"/>
              <w:right w:val="nil"/>
            </w:tcBorders>
            <w:shd w:val="clear" w:color="000000" w:fill="FFFFFF"/>
            <w:noWrap/>
            <w:vAlign w:val="bottom"/>
            <w:hideMark/>
          </w:tcPr>
          <w:p w14:paraId="3C6BA842"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411" w:type="dxa"/>
            <w:tcBorders>
              <w:top w:val="nil"/>
              <w:left w:val="nil"/>
              <w:bottom w:val="nil"/>
              <w:right w:val="nil"/>
            </w:tcBorders>
            <w:shd w:val="clear" w:color="000000" w:fill="FFFFFF"/>
            <w:noWrap/>
            <w:vAlign w:val="bottom"/>
            <w:hideMark/>
          </w:tcPr>
          <w:p w14:paraId="0922D208"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2161" w:type="dxa"/>
            <w:tcBorders>
              <w:top w:val="nil"/>
              <w:left w:val="nil"/>
              <w:bottom w:val="nil"/>
              <w:right w:val="nil"/>
            </w:tcBorders>
            <w:shd w:val="clear" w:color="000000" w:fill="FFFFFF"/>
            <w:noWrap/>
            <w:vAlign w:val="bottom"/>
            <w:hideMark/>
          </w:tcPr>
          <w:p w14:paraId="17E03F85"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90" w:type="dxa"/>
            <w:tcBorders>
              <w:top w:val="nil"/>
              <w:left w:val="nil"/>
              <w:bottom w:val="nil"/>
              <w:right w:val="single" w:sz="4" w:space="0" w:color="auto"/>
            </w:tcBorders>
            <w:shd w:val="clear" w:color="000000" w:fill="FFFFFF"/>
            <w:noWrap/>
            <w:vAlign w:val="bottom"/>
            <w:hideMark/>
          </w:tcPr>
          <w:p w14:paraId="10F19727"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r>
      <w:tr w:rsidR="00CE1D3A" w:rsidRPr="00CE1D3A" w14:paraId="063CBC56" w14:textId="77777777" w:rsidTr="00CE1D3A">
        <w:trPr>
          <w:trHeight w:val="300"/>
        </w:trPr>
        <w:tc>
          <w:tcPr>
            <w:tcW w:w="4249" w:type="dxa"/>
            <w:gridSpan w:val="2"/>
            <w:tcBorders>
              <w:top w:val="single" w:sz="4" w:space="0" w:color="auto"/>
              <w:left w:val="single" w:sz="4" w:space="0" w:color="auto"/>
              <w:bottom w:val="nil"/>
              <w:right w:val="single" w:sz="4" w:space="0" w:color="auto"/>
            </w:tcBorders>
            <w:shd w:val="clear" w:color="auto" w:fill="auto"/>
            <w:noWrap/>
            <w:vAlign w:val="bottom"/>
            <w:hideMark/>
          </w:tcPr>
          <w:p w14:paraId="0658067A"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Comuni con 1.500.000 di abitanti e oltre.</w:t>
            </w:r>
          </w:p>
        </w:tc>
        <w:tc>
          <w:tcPr>
            <w:tcW w:w="1390" w:type="dxa"/>
            <w:tcBorders>
              <w:top w:val="nil"/>
              <w:left w:val="nil"/>
              <w:bottom w:val="nil"/>
              <w:right w:val="single" w:sz="4" w:space="0" w:color="auto"/>
            </w:tcBorders>
            <w:shd w:val="clear" w:color="auto" w:fill="auto"/>
            <w:noWrap/>
            <w:vAlign w:val="bottom"/>
            <w:hideMark/>
          </w:tcPr>
          <w:p w14:paraId="79FD2D3D" w14:textId="77777777" w:rsidR="00CE1D3A" w:rsidRPr="00CE1D3A" w:rsidRDefault="00CE1D3A" w:rsidP="00CE1D3A">
            <w:pPr>
              <w:spacing w:after="0"/>
              <w:ind w:left="0" w:firstLine="0"/>
              <w:jc w:val="righ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25,30%</w:t>
            </w:r>
          </w:p>
        </w:tc>
        <w:tc>
          <w:tcPr>
            <w:tcW w:w="2199" w:type="dxa"/>
            <w:tcBorders>
              <w:top w:val="nil"/>
              <w:left w:val="nil"/>
              <w:bottom w:val="nil"/>
              <w:right w:val="single" w:sz="4" w:space="0" w:color="auto"/>
            </w:tcBorders>
            <w:shd w:val="clear" w:color="auto" w:fill="auto"/>
            <w:noWrap/>
            <w:vAlign w:val="bottom"/>
            <w:hideMark/>
          </w:tcPr>
          <w:p w14:paraId="00BD82D6" w14:textId="77777777" w:rsidR="00CE1D3A" w:rsidRPr="00CE1D3A" w:rsidRDefault="00CE1D3A" w:rsidP="00CE1D3A">
            <w:pPr>
              <w:spacing w:after="0"/>
              <w:ind w:left="0" w:firstLine="0"/>
              <w:jc w:val="righ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29,30%</w:t>
            </w:r>
          </w:p>
        </w:tc>
        <w:tc>
          <w:tcPr>
            <w:tcW w:w="1674" w:type="dxa"/>
            <w:tcBorders>
              <w:top w:val="nil"/>
              <w:left w:val="nil"/>
              <w:bottom w:val="single" w:sz="4" w:space="0" w:color="auto"/>
              <w:right w:val="nil"/>
            </w:tcBorders>
            <w:shd w:val="clear" w:color="000000" w:fill="FFFFFF"/>
            <w:noWrap/>
            <w:vAlign w:val="bottom"/>
            <w:hideMark/>
          </w:tcPr>
          <w:p w14:paraId="01510105"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451" w:type="dxa"/>
            <w:tcBorders>
              <w:top w:val="nil"/>
              <w:left w:val="nil"/>
              <w:bottom w:val="single" w:sz="4" w:space="0" w:color="auto"/>
              <w:right w:val="nil"/>
            </w:tcBorders>
            <w:shd w:val="clear" w:color="000000" w:fill="FFFFFF"/>
            <w:noWrap/>
            <w:vAlign w:val="bottom"/>
            <w:hideMark/>
          </w:tcPr>
          <w:p w14:paraId="1BA0D5EA"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411" w:type="dxa"/>
            <w:tcBorders>
              <w:top w:val="nil"/>
              <w:left w:val="nil"/>
              <w:bottom w:val="single" w:sz="4" w:space="0" w:color="auto"/>
              <w:right w:val="nil"/>
            </w:tcBorders>
            <w:shd w:val="clear" w:color="000000" w:fill="FFFFFF"/>
            <w:noWrap/>
            <w:vAlign w:val="bottom"/>
            <w:hideMark/>
          </w:tcPr>
          <w:p w14:paraId="043B40B9"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2161" w:type="dxa"/>
            <w:tcBorders>
              <w:top w:val="nil"/>
              <w:left w:val="nil"/>
              <w:bottom w:val="single" w:sz="4" w:space="0" w:color="auto"/>
              <w:right w:val="nil"/>
            </w:tcBorders>
            <w:shd w:val="clear" w:color="000000" w:fill="FFFFFF"/>
            <w:noWrap/>
            <w:vAlign w:val="bottom"/>
            <w:hideMark/>
          </w:tcPr>
          <w:p w14:paraId="702EA1B4"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c>
          <w:tcPr>
            <w:tcW w:w="190" w:type="dxa"/>
            <w:tcBorders>
              <w:top w:val="nil"/>
              <w:left w:val="nil"/>
              <w:bottom w:val="single" w:sz="4" w:space="0" w:color="auto"/>
              <w:right w:val="single" w:sz="4" w:space="0" w:color="auto"/>
            </w:tcBorders>
            <w:shd w:val="clear" w:color="000000" w:fill="FFFFFF"/>
            <w:noWrap/>
            <w:vAlign w:val="bottom"/>
            <w:hideMark/>
          </w:tcPr>
          <w:p w14:paraId="47FE6A31" w14:textId="77777777"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w:t>
            </w:r>
          </w:p>
        </w:tc>
      </w:tr>
      <w:tr w:rsidR="00CE1D3A" w:rsidRPr="00CE1D3A" w14:paraId="3F61A7F5" w14:textId="77777777" w:rsidTr="00CE1D3A">
        <w:trPr>
          <w:trHeight w:val="315"/>
        </w:trPr>
        <w:tc>
          <w:tcPr>
            <w:tcW w:w="14725" w:type="dxa"/>
            <w:gridSpan w:val="9"/>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6311DD3F" w14:textId="77777777" w:rsidR="00CE1D3A" w:rsidRPr="00CE1D3A" w:rsidRDefault="00CE1D3A" w:rsidP="00CE1D3A">
            <w:pPr>
              <w:spacing w:after="0"/>
              <w:ind w:left="0" w:firstLine="0"/>
              <w:jc w:val="left"/>
              <w:rPr>
                <w:rFonts w:ascii="Calibri" w:eastAsia="Times New Roman" w:hAnsi="Calibri" w:cs="Calibri"/>
                <w:b/>
                <w:bCs/>
                <w:color w:val="000000"/>
                <w:sz w:val="22"/>
                <w:lang w:eastAsia="it-IT"/>
              </w:rPr>
            </w:pPr>
            <w:r w:rsidRPr="00CE1D3A">
              <w:rPr>
                <w:rFonts w:ascii="Calibri" w:eastAsia="Times New Roman" w:hAnsi="Calibri" w:cs="Calibri"/>
                <w:b/>
                <w:bCs/>
                <w:color w:val="000000"/>
                <w:sz w:val="22"/>
                <w:lang w:eastAsia="it-IT"/>
              </w:rPr>
              <w:t>Comuni che si collocano nella seconda fascia</w:t>
            </w:r>
          </w:p>
        </w:tc>
      </w:tr>
      <w:tr w:rsidR="00CE1D3A" w:rsidRPr="00CE1D3A" w14:paraId="4B8B8A64" w14:textId="77777777" w:rsidTr="00CE1D3A">
        <w:trPr>
          <w:trHeight w:val="1110"/>
        </w:trPr>
        <w:tc>
          <w:tcPr>
            <w:tcW w:w="14725"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20753554" w14:textId="0479A5A1"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I comuni in cui il rapporto fra spesa del personale e le entrate correnti risulta compreso fra il valore della prima soglie e quello della seconda soglia, per fascia demografica, non possono incrementare il valore del predetto rapporto rispetto a quello corrispondente registrato nell'ultimo rendiconto della gestione approvato.</w:t>
            </w:r>
          </w:p>
        </w:tc>
      </w:tr>
      <w:tr w:rsidR="00CE1D3A" w:rsidRPr="00CE1D3A" w14:paraId="6350E52D" w14:textId="77777777" w:rsidTr="00CE1D3A">
        <w:trPr>
          <w:trHeight w:val="315"/>
        </w:trPr>
        <w:tc>
          <w:tcPr>
            <w:tcW w:w="14725" w:type="dxa"/>
            <w:gridSpan w:val="9"/>
            <w:tcBorders>
              <w:top w:val="single" w:sz="4" w:space="0" w:color="auto"/>
              <w:left w:val="single" w:sz="4" w:space="0" w:color="auto"/>
              <w:bottom w:val="single" w:sz="4" w:space="0" w:color="auto"/>
              <w:right w:val="single" w:sz="4" w:space="0" w:color="000000"/>
            </w:tcBorders>
            <w:shd w:val="clear" w:color="000000" w:fill="EEECE1"/>
            <w:noWrap/>
            <w:vAlign w:val="bottom"/>
            <w:hideMark/>
          </w:tcPr>
          <w:p w14:paraId="434904FB" w14:textId="77777777" w:rsidR="00CE1D3A" w:rsidRPr="00CE1D3A" w:rsidRDefault="00CE1D3A" w:rsidP="00CE1D3A">
            <w:pPr>
              <w:spacing w:after="0"/>
              <w:ind w:left="0" w:firstLine="0"/>
              <w:jc w:val="left"/>
              <w:rPr>
                <w:rFonts w:ascii="Calibri" w:eastAsia="Times New Roman" w:hAnsi="Calibri" w:cs="Calibri"/>
                <w:b/>
                <w:bCs/>
                <w:color w:val="000000"/>
                <w:sz w:val="22"/>
                <w:lang w:eastAsia="it-IT"/>
              </w:rPr>
            </w:pPr>
            <w:r w:rsidRPr="00CE1D3A">
              <w:rPr>
                <w:rFonts w:ascii="Calibri" w:eastAsia="Times New Roman" w:hAnsi="Calibri" w:cs="Calibri"/>
                <w:b/>
                <w:bCs/>
                <w:color w:val="000000"/>
                <w:sz w:val="22"/>
                <w:lang w:eastAsia="it-IT"/>
              </w:rPr>
              <w:t>Comuni che si collocano nella terza fascia</w:t>
            </w:r>
          </w:p>
        </w:tc>
      </w:tr>
      <w:tr w:rsidR="00CE1D3A" w:rsidRPr="00CE1D3A" w14:paraId="6BE63F1C" w14:textId="77777777" w:rsidTr="00CE1D3A">
        <w:trPr>
          <w:trHeight w:val="780"/>
        </w:trPr>
        <w:tc>
          <w:tcPr>
            <w:tcW w:w="1472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174E0F1" w14:textId="49D3BDC5" w:rsidR="00CE1D3A" w:rsidRPr="00CE1D3A" w:rsidRDefault="00CE1D3A" w:rsidP="00CE1D3A">
            <w:pPr>
              <w:spacing w:after="0"/>
              <w:ind w:left="0" w:firstLine="0"/>
              <w:jc w:val="left"/>
              <w:rPr>
                <w:rFonts w:ascii="Calibri" w:eastAsia="Times New Roman" w:hAnsi="Calibri" w:cs="Calibri"/>
                <w:color w:val="000000"/>
                <w:sz w:val="22"/>
                <w:lang w:eastAsia="it-IT"/>
              </w:rPr>
            </w:pPr>
            <w:r w:rsidRPr="00CE1D3A">
              <w:rPr>
                <w:rFonts w:ascii="Calibri" w:eastAsia="Times New Roman" w:hAnsi="Calibri" w:cs="Calibri"/>
                <w:color w:val="000000"/>
                <w:sz w:val="22"/>
                <w:lang w:eastAsia="it-IT"/>
              </w:rPr>
              <w:t xml:space="preserve">A decorrere dal 2025, i comuni in cui il rapporto fra spesa del personale e le entrate correnti risulta superiore alla seconda soglia per fascia demografica applicano un turn over pari al 30 per cento fino al conseguimento del predetto valore soglia.  </w:t>
            </w:r>
          </w:p>
        </w:tc>
      </w:tr>
    </w:tbl>
    <w:p w14:paraId="11207945" w14:textId="77777777" w:rsidR="002A7520" w:rsidRDefault="002A7520" w:rsidP="002A7520"/>
    <w:sectPr w:rsidR="002A7520" w:rsidSect="003B1CFA">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AC065" w14:textId="77777777" w:rsidR="00FB5C23" w:rsidRDefault="00FB5C23" w:rsidP="00262794">
      <w:pPr>
        <w:spacing w:after="0"/>
      </w:pPr>
      <w:r>
        <w:separator/>
      </w:r>
    </w:p>
  </w:endnote>
  <w:endnote w:type="continuationSeparator" w:id="0">
    <w:p w14:paraId="7B82FB49" w14:textId="77777777" w:rsidR="00FB5C23" w:rsidRDefault="00FB5C23" w:rsidP="002627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903463"/>
      <w:docPartObj>
        <w:docPartGallery w:val="Page Numbers (Bottom of Page)"/>
        <w:docPartUnique/>
      </w:docPartObj>
    </w:sdtPr>
    <w:sdtContent>
      <w:p w14:paraId="5AFB7AAA" w14:textId="5FEA3975" w:rsidR="00E72CDA" w:rsidRDefault="00E72CDA">
        <w:pPr>
          <w:pStyle w:val="Pidipagina"/>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255A2" w14:textId="3B26EDD3" w:rsidR="00E72CDA" w:rsidRDefault="00E72CDA">
    <w:pPr>
      <w:pStyle w:val="Pidipagina"/>
      <w:jc w:val="right"/>
    </w:pPr>
  </w:p>
  <w:p w14:paraId="16081410" w14:textId="77777777" w:rsidR="00E72CDA" w:rsidRDefault="00E72CD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9D761" w14:textId="6800F33F" w:rsidR="00884F4A" w:rsidRPr="00437A6D" w:rsidRDefault="00884F4A" w:rsidP="00437A6D">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083822"/>
      <w:docPartObj>
        <w:docPartGallery w:val="Page Numbers (Bottom of Page)"/>
        <w:docPartUnique/>
      </w:docPartObj>
    </w:sdtPr>
    <w:sdtContent>
      <w:p w14:paraId="39ED11D9" w14:textId="76287EFD" w:rsidR="00E72CDA" w:rsidRDefault="00E72CDA">
        <w:pPr>
          <w:pStyle w:val="Pidipagina"/>
          <w:jc w:val="right"/>
        </w:pPr>
        <w:r>
          <w:fldChar w:fldCharType="begin"/>
        </w:r>
        <w:r>
          <w:instrText>PAGE   \* MERGEFORMAT</w:instrText>
        </w:r>
        <w:r>
          <w:fldChar w:fldCharType="separate"/>
        </w:r>
        <w:r>
          <w:t>2</w:t>
        </w:r>
        <w:r>
          <w:fldChar w:fldCharType="end"/>
        </w:r>
      </w:p>
    </w:sdtContent>
  </w:sdt>
  <w:p w14:paraId="3EFE2C6B" w14:textId="42001D21" w:rsidR="00884F4A" w:rsidRPr="00437A6D" w:rsidRDefault="00884F4A" w:rsidP="00437A6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FA957" w14:textId="77777777" w:rsidR="00FB5C23" w:rsidRDefault="00FB5C23" w:rsidP="00262794">
      <w:pPr>
        <w:spacing w:after="0"/>
      </w:pPr>
      <w:r>
        <w:separator/>
      </w:r>
    </w:p>
  </w:footnote>
  <w:footnote w:type="continuationSeparator" w:id="0">
    <w:p w14:paraId="1E409E26" w14:textId="77777777" w:rsidR="00FB5C23" w:rsidRDefault="00FB5C23" w:rsidP="00262794">
      <w:pPr>
        <w:spacing w:after="0"/>
      </w:pPr>
      <w:r>
        <w:continuationSeparator/>
      </w:r>
    </w:p>
  </w:footnote>
  <w:footnote w:id="1">
    <w:p w14:paraId="188433D7" w14:textId="16E034A7" w:rsidR="00BD4284" w:rsidRPr="00BD4284" w:rsidRDefault="00BD4284" w:rsidP="00BD4284">
      <w:pPr>
        <w:pStyle w:val="Default"/>
        <w:jc w:val="both"/>
        <w:rPr>
          <w:rFonts w:ascii="Trebuchet MS" w:hAnsi="Trebuchet MS" w:cs="Trebuchet MS"/>
          <w:color w:val="auto"/>
          <w:sz w:val="20"/>
          <w:szCs w:val="20"/>
        </w:rPr>
      </w:pPr>
      <w:r w:rsidRPr="00BD4284">
        <w:rPr>
          <w:rStyle w:val="Rimandonotaapidipagina"/>
          <w:color w:val="auto"/>
        </w:rPr>
        <w:footnoteRef/>
      </w:r>
      <w:r w:rsidRPr="00BD4284">
        <w:rPr>
          <w:color w:val="auto"/>
        </w:rPr>
        <w:t xml:space="preserve"> </w:t>
      </w:r>
      <w:r w:rsidRPr="00BD4284">
        <w:rPr>
          <w:rFonts w:ascii="Arial" w:hAnsi="Arial" w:cs="Arial"/>
          <w:i/>
          <w:iCs/>
          <w:color w:val="auto"/>
          <w:sz w:val="20"/>
          <w:szCs w:val="20"/>
        </w:rPr>
        <w:t>Nel fare riferimento al numero dei dipendenti, si fa riferimento al parametro del personale in servizio e, nello specifico, alla sua consistenza al 31 dicembre dell’anno precedente a quello di elaborazione del PIAO, come indicato nel Piano triennale dei fabbisogni di personale contenuto nel PIAO medesimo.</w:t>
      </w:r>
      <w:r w:rsidRPr="00BD4284">
        <w:rPr>
          <w:rFonts w:ascii="Trebuchet MS" w:hAnsi="Trebuchet MS" w:cs="Trebuchet MS"/>
          <w:b/>
          <w:bCs/>
          <w:i/>
          <w:iCs/>
          <w:color w:val="auto"/>
          <w:sz w:val="20"/>
          <w:szCs w:val="20"/>
        </w:rPr>
        <w:t xml:space="preserve"> </w:t>
      </w:r>
    </w:p>
  </w:footnote>
  <w:footnote w:id="2">
    <w:p w14:paraId="733E69ED" w14:textId="69A50747" w:rsidR="00555992" w:rsidRDefault="00555992">
      <w:pPr>
        <w:pStyle w:val="Testonotaapidipagina"/>
      </w:pPr>
      <w:r>
        <w:rPr>
          <w:rStyle w:val="Rimandonotaapidipagina"/>
        </w:rPr>
        <w:footnoteRef/>
      </w:r>
      <w:r>
        <w:t xml:space="preserve"> I</w:t>
      </w:r>
      <w:r w:rsidRPr="00555992">
        <w:t>l comma 2 dell’articolo 6 del Decreto del Ministro per la Pubblica Amministrazione del 30 giugno 2022 preved</w:t>
      </w:r>
      <w:r w:rsidR="00160B78">
        <w:t xml:space="preserve">e che: </w:t>
      </w:r>
      <w:r w:rsidR="00160B78" w:rsidRPr="00160B78">
        <w:rPr>
          <w:i/>
          <w:iCs/>
        </w:rPr>
        <w:t>L'aggiornamento nel triennio di vigenza della sezione avviene in presenza di fatti corruttivi, modifiche organizzative rilevanti o ipotesi di disfunzioni amministrative significative intercorse ovvero di aggiornamenti o modifiche degli obiettivi di performance a protezione del valore pubblico. Scaduto il triennio di validità, il Piano è modificato sulla base delle risultanze dei monitoraggi effettuati nel triennio.</w:t>
      </w:r>
      <w:r w:rsidR="00160B78" w:rsidRPr="00160B78">
        <w:t xml:space="preserve"> </w:t>
      </w:r>
      <w:r w:rsidR="00160B78">
        <w:t>“”</w:t>
      </w:r>
    </w:p>
  </w:footnote>
  <w:footnote w:id="3">
    <w:p w14:paraId="0214D241" w14:textId="51C8463E" w:rsidR="0023466E" w:rsidRPr="00BD4284" w:rsidRDefault="0023466E">
      <w:pPr>
        <w:pStyle w:val="Testonotaapidipagina"/>
        <w:rPr>
          <w:i/>
          <w:iCs/>
        </w:rPr>
      </w:pPr>
      <w:r w:rsidRPr="00BD4284">
        <w:rPr>
          <w:rStyle w:val="Rimandonotaapidipagina"/>
        </w:rPr>
        <w:footnoteRef/>
      </w:r>
      <w:r w:rsidRPr="00BD4284">
        <w:t xml:space="preserve"> </w:t>
      </w:r>
      <w:r w:rsidR="00457FE4" w:rsidRPr="00BD4284">
        <w:t xml:space="preserve">- </w:t>
      </w:r>
      <w:r w:rsidRPr="00BD4284">
        <w:rPr>
          <w:i/>
          <w:iCs/>
        </w:rPr>
        <w:t>La mappatura completa ha necessariamente un tasso di genericità che va poi calato nella situazione concreta dell’amministrazione. Se ad esempio è pensabile che un comune di montagna analizzi i processi legati alla gestione del piano neve, non così farà un comune in zona di mare, che invece dovrà provvedere al piano di salvamento dei bagnanti, assolutamente inutile in montagna. Sia il piano neve che il piano salvamento bagnanti</w:t>
      </w:r>
      <w:r w:rsidR="00566500" w:rsidRPr="00BD4284">
        <w:rPr>
          <w:i/>
          <w:iCs/>
        </w:rPr>
        <w:t xml:space="preserve"> possono presentare dei rischi, dovendo affidare a soggetti terzi la realizzazione di alcune azioni a titolo oneroso.</w:t>
      </w:r>
    </w:p>
    <w:p w14:paraId="474CABD0" w14:textId="77777777" w:rsidR="00566500" w:rsidRPr="00BD4284" w:rsidRDefault="00566500">
      <w:pPr>
        <w:pStyle w:val="Testonotaapidipagina"/>
        <w:rPr>
          <w:i/>
          <w:iCs/>
        </w:rPr>
      </w:pPr>
    </w:p>
    <w:p w14:paraId="2B9A287E" w14:textId="17F2D647" w:rsidR="00566500" w:rsidRPr="00BD4284" w:rsidRDefault="00566500">
      <w:pPr>
        <w:pStyle w:val="Testonotaapidipagina"/>
        <w:rPr>
          <w:i/>
          <w:iCs/>
        </w:rPr>
      </w:pPr>
      <w:r w:rsidRPr="00BD4284">
        <w:rPr>
          <w:i/>
          <w:iCs/>
        </w:rPr>
        <w:t xml:space="preserve">Oltre a questo aspetto va segnalato che ANAC con </w:t>
      </w:r>
      <w:r w:rsidR="00E17A3B">
        <w:rPr>
          <w:i/>
          <w:iCs/>
        </w:rPr>
        <w:t>l’</w:t>
      </w:r>
      <w:r w:rsidR="00E17A3B" w:rsidRPr="00E17A3B">
        <w:rPr>
          <w:i/>
          <w:iCs/>
        </w:rPr>
        <w:t xml:space="preserve">aggiornamento 2024 al PNA 2022 </w:t>
      </w:r>
      <w:r w:rsidR="00710FEE" w:rsidRPr="00BD4284">
        <w:rPr>
          <w:i/>
          <w:iCs/>
        </w:rPr>
        <w:t xml:space="preserve">ha </w:t>
      </w:r>
      <w:r w:rsidR="00457FE4" w:rsidRPr="00BD4284">
        <w:rPr>
          <w:i/>
          <w:iCs/>
        </w:rPr>
        <w:t xml:space="preserve">disposto </w:t>
      </w:r>
      <w:r w:rsidR="00710FEE" w:rsidRPr="00BD4284">
        <w:rPr>
          <w:i/>
          <w:iCs/>
        </w:rPr>
        <w:t xml:space="preserve">che i comuni con meno di 5000 abitanti e 50 dipendenti </w:t>
      </w:r>
      <w:r w:rsidR="00457FE4" w:rsidRPr="00BD4284">
        <w:rPr>
          <w:i/>
          <w:iCs/>
        </w:rPr>
        <w:t xml:space="preserve">possano </w:t>
      </w:r>
      <w:r w:rsidR="00710FEE" w:rsidRPr="00BD4284">
        <w:rPr>
          <w:i/>
          <w:iCs/>
        </w:rPr>
        <w:t>fare un’analisi limitata a solo 5 ambiti.</w:t>
      </w:r>
    </w:p>
    <w:p w14:paraId="77F860AA" w14:textId="77777777" w:rsidR="0023466E" w:rsidRPr="00BD4284" w:rsidRDefault="0023466E">
      <w:pPr>
        <w:pStyle w:val="Testonotaapidipagina"/>
        <w:rPr>
          <w:i/>
          <w:iCs/>
        </w:rPr>
      </w:pPr>
    </w:p>
    <w:p w14:paraId="5B33B015" w14:textId="77777777" w:rsidR="0023466E" w:rsidRPr="00BD4284" w:rsidRDefault="0023466E">
      <w:pPr>
        <w:pStyle w:val="Testonotaapidipagina"/>
      </w:pPr>
    </w:p>
  </w:footnote>
  <w:footnote w:id="4">
    <w:p w14:paraId="25D8F6B4" w14:textId="77777777" w:rsidR="002A7520" w:rsidRDefault="002A7520" w:rsidP="002A7520">
      <w:pPr>
        <w:pBdr>
          <w:top w:val="nil"/>
          <w:left w:val="nil"/>
          <w:bottom w:val="nil"/>
          <w:right w:val="nil"/>
          <w:between w:val="nil"/>
        </w:pBdr>
        <w:spacing w:after="0"/>
        <w:rPr>
          <w:color w:val="000000"/>
          <w:sz w:val="20"/>
          <w:szCs w:val="20"/>
        </w:rPr>
      </w:pPr>
      <w:r>
        <w:rPr>
          <w:vertAlign w:val="superscript"/>
        </w:rPr>
        <w:footnoteRef/>
      </w:r>
      <w:r>
        <w:rPr>
          <w:color w:val="000000"/>
          <w:sz w:val="20"/>
          <w:szCs w:val="20"/>
        </w:rPr>
        <w:t xml:space="preserve"> Sulla necessità del rafforzamento delle conoscenze digitali insiste, in particolare, anche la disciplina pattizia, secondo la quale le amministrazioni “</w:t>
      </w:r>
      <w:r>
        <w:rPr>
          <w:i/>
          <w:color w:val="000000"/>
          <w:sz w:val="20"/>
          <w:szCs w:val="20"/>
        </w:rPr>
        <w:t>favoriscono misure formative finalizzate alla transizione digitale nonché interventi di supporto per l’acquisizione e l’arricchimento delle competenze digitali, in particolare quelle di base”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2DBEF" w14:textId="6FA8B5D1" w:rsidR="00884F4A" w:rsidRPr="00437A6D" w:rsidRDefault="00884F4A" w:rsidP="00437A6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2CA92" w14:textId="473974C3" w:rsidR="00884F4A" w:rsidRPr="00437A6D" w:rsidRDefault="00884F4A" w:rsidP="00437A6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F6"/>
    <w:multiLevelType w:val="hybridMultilevel"/>
    <w:tmpl w:val="CEE0F2A0"/>
    <w:lvl w:ilvl="0" w:tplc="963C1790">
      <w:start w:val="1"/>
      <w:numFmt w:val="bullet"/>
      <w:lvlText w:val="•"/>
      <w:lvlJc w:val="left"/>
      <w:pPr>
        <w:ind w:left="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D09724">
      <w:start w:val="1"/>
      <w:numFmt w:val="bullet"/>
      <w:lvlText w:val="o"/>
      <w:lvlJc w:val="left"/>
      <w:pPr>
        <w:ind w:left="1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302ECCA">
      <w:start w:val="1"/>
      <w:numFmt w:val="bullet"/>
      <w:lvlText w:val="▪"/>
      <w:lvlJc w:val="left"/>
      <w:pPr>
        <w:ind w:left="2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A2A4D44">
      <w:start w:val="1"/>
      <w:numFmt w:val="bullet"/>
      <w:lvlText w:val="•"/>
      <w:lvlJc w:val="left"/>
      <w:pPr>
        <w:ind w:left="3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7CE334">
      <w:start w:val="1"/>
      <w:numFmt w:val="bullet"/>
      <w:lvlText w:val="o"/>
      <w:lvlJc w:val="left"/>
      <w:pPr>
        <w:ind w:left="3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2DA8C28">
      <w:start w:val="1"/>
      <w:numFmt w:val="bullet"/>
      <w:lvlText w:val="▪"/>
      <w:lvlJc w:val="left"/>
      <w:pPr>
        <w:ind w:left="4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26E1EEC">
      <w:start w:val="1"/>
      <w:numFmt w:val="bullet"/>
      <w:lvlText w:val="•"/>
      <w:lvlJc w:val="left"/>
      <w:pPr>
        <w:ind w:left="51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0EBD74">
      <w:start w:val="1"/>
      <w:numFmt w:val="bullet"/>
      <w:lvlText w:val="o"/>
      <w:lvlJc w:val="left"/>
      <w:pPr>
        <w:ind w:left="59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C0C1600">
      <w:start w:val="1"/>
      <w:numFmt w:val="bullet"/>
      <w:lvlText w:val="▪"/>
      <w:lvlJc w:val="left"/>
      <w:pPr>
        <w:ind w:left="66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5A40EC1"/>
    <w:multiLevelType w:val="hybridMultilevel"/>
    <w:tmpl w:val="6F36D9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5B6EA5"/>
    <w:multiLevelType w:val="multilevel"/>
    <w:tmpl w:val="EB1059A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80B2CA2"/>
    <w:multiLevelType w:val="multilevel"/>
    <w:tmpl w:val="14C4F7D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87F29EE"/>
    <w:multiLevelType w:val="multilevel"/>
    <w:tmpl w:val="72300AF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C4B46CE"/>
    <w:multiLevelType w:val="multilevel"/>
    <w:tmpl w:val="12405F2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0C792670"/>
    <w:multiLevelType w:val="hybridMultilevel"/>
    <w:tmpl w:val="A3BCD85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E7B3CF0"/>
    <w:multiLevelType w:val="hybridMultilevel"/>
    <w:tmpl w:val="2D0ED73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09D088A"/>
    <w:multiLevelType w:val="multilevel"/>
    <w:tmpl w:val="6854F142"/>
    <w:lvl w:ilvl="0">
      <w:numFmt w:val="bullet"/>
      <w:lvlText w:val="-"/>
      <w:lvlJc w:val="left"/>
      <w:pPr>
        <w:ind w:left="1380" w:hanging="361"/>
      </w:pPr>
      <w:rPr>
        <w:rFonts w:ascii="Times New Roman" w:eastAsia="Times New Roman" w:hAnsi="Times New Roman" w:cs="Times New Roman"/>
        <w:sz w:val="24"/>
        <w:szCs w:val="24"/>
      </w:rPr>
    </w:lvl>
    <w:lvl w:ilvl="1">
      <w:numFmt w:val="bullet"/>
      <w:lvlText w:val="•"/>
      <w:lvlJc w:val="left"/>
      <w:pPr>
        <w:ind w:left="2272" w:hanging="361"/>
      </w:pPr>
    </w:lvl>
    <w:lvl w:ilvl="2">
      <w:numFmt w:val="bullet"/>
      <w:lvlText w:val="•"/>
      <w:lvlJc w:val="left"/>
      <w:pPr>
        <w:ind w:left="3164" w:hanging="361"/>
      </w:pPr>
    </w:lvl>
    <w:lvl w:ilvl="3">
      <w:numFmt w:val="bullet"/>
      <w:lvlText w:val="•"/>
      <w:lvlJc w:val="left"/>
      <w:pPr>
        <w:ind w:left="4057" w:hanging="361"/>
      </w:pPr>
    </w:lvl>
    <w:lvl w:ilvl="4">
      <w:numFmt w:val="bullet"/>
      <w:lvlText w:val="•"/>
      <w:lvlJc w:val="left"/>
      <w:pPr>
        <w:ind w:left="4949" w:hanging="361"/>
      </w:pPr>
    </w:lvl>
    <w:lvl w:ilvl="5">
      <w:numFmt w:val="bullet"/>
      <w:lvlText w:val="•"/>
      <w:lvlJc w:val="left"/>
      <w:pPr>
        <w:ind w:left="5842" w:hanging="361"/>
      </w:pPr>
    </w:lvl>
    <w:lvl w:ilvl="6">
      <w:numFmt w:val="bullet"/>
      <w:lvlText w:val="•"/>
      <w:lvlJc w:val="left"/>
      <w:pPr>
        <w:ind w:left="6734" w:hanging="361"/>
      </w:pPr>
    </w:lvl>
    <w:lvl w:ilvl="7">
      <w:numFmt w:val="bullet"/>
      <w:lvlText w:val="•"/>
      <w:lvlJc w:val="left"/>
      <w:pPr>
        <w:ind w:left="7626" w:hanging="361"/>
      </w:pPr>
    </w:lvl>
    <w:lvl w:ilvl="8">
      <w:numFmt w:val="bullet"/>
      <w:lvlText w:val="•"/>
      <w:lvlJc w:val="left"/>
      <w:pPr>
        <w:ind w:left="8519" w:hanging="361"/>
      </w:pPr>
    </w:lvl>
  </w:abstractNum>
  <w:abstractNum w:abstractNumId="9" w15:restartNumberingAfterBreak="0">
    <w:nsid w:val="13AE2CE1"/>
    <w:multiLevelType w:val="hybridMultilevel"/>
    <w:tmpl w:val="679AF954"/>
    <w:lvl w:ilvl="0" w:tplc="0410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53546BF"/>
    <w:multiLevelType w:val="hybridMultilevel"/>
    <w:tmpl w:val="0FDA5B50"/>
    <w:lvl w:ilvl="0" w:tplc="04100005">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6DC2DF8"/>
    <w:multiLevelType w:val="hybridMultilevel"/>
    <w:tmpl w:val="7C4AAE2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7E72D8C"/>
    <w:multiLevelType w:val="hybridMultilevel"/>
    <w:tmpl w:val="6A7EDBF4"/>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C2E55FE"/>
    <w:multiLevelType w:val="hybridMultilevel"/>
    <w:tmpl w:val="FCC22554"/>
    <w:lvl w:ilvl="0" w:tplc="0410000B">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F">
      <w:start w:val="1"/>
      <w:numFmt w:val="decimal"/>
      <w:lvlText w:val="%4."/>
      <w:lvlJc w:val="left"/>
      <w:pPr>
        <w:ind w:left="2520" w:hanging="360"/>
      </w:p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4" w15:restartNumberingAfterBreak="0">
    <w:nsid w:val="1C4D5E45"/>
    <w:multiLevelType w:val="multilevel"/>
    <w:tmpl w:val="6DD2B10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1C91250A"/>
    <w:multiLevelType w:val="multilevel"/>
    <w:tmpl w:val="590455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2734BA0"/>
    <w:multiLevelType w:val="multilevel"/>
    <w:tmpl w:val="1B10A0F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265B1851"/>
    <w:multiLevelType w:val="hybridMultilevel"/>
    <w:tmpl w:val="1FD459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DFC4F33"/>
    <w:multiLevelType w:val="hybridMultilevel"/>
    <w:tmpl w:val="2870D450"/>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EC9125B"/>
    <w:multiLevelType w:val="hybridMultilevel"/>
    <w:tmpl w:val="CA723328"/>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0" w15:restartNumberingAfterBreak="0">
    <w:nsid w:val="2F61471D"/>
    <w:multiLevelType w:val="multilevel"/>
    <w:tmpl w:val="DD964B0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327C7BEB"/>
    <w:multiLevelType w:val="multilevel"/>
    <w:tmpl w:val="83608D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5D031F7"/>
    <w:multiLevelType w:val="hybridMultilevel"/>
    <w:tmpl w:val="10C6CB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B6311DF"/>
    <w:multiLevelType w:val="multilevel"/>
    <w:tmpl w:val="A76EBE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FD76B70"/>
    <w:multiLevelType w:val="multilevel"/>
    <w:tmpl w:val="FF0633AE"/>
    <w:lvl w:ilvl="0">
      <w:start w:val="9"/>
      <w:numFmt w:val="decimalZero"/>
      <w:lvlText w:val="%1"/>
      <w:lvlJc w:val="left"/>
      <w:pPr>
        <w:ind w:left="333" w:hanging="547"/>
      </w:pPr>
    </w:lvl>
    <w:lvl w:ilvl="1">
      <w:numFmt w:val="decimalZero"/>
      <w:lvlText w:val="%1.%2"/>
      <w:lvlJc w:val="left"/>
      <w:pPr>
        <w:ind w:left="333" w:hanging="547"/>
      </w:pPr>
      <w:rPr>
        <w:rFonts w:ascii="Times New Roman" w:eastAsia="Times New Roman" w:hAnsi="Times New Roman" w:cs="Times New Roman"/>
        <w:sz w:val="22"/>
        <w:szCs w:val="22"/>
      </w:rPr>
    </w:lvl>
    <w:lvl w:ilvl="2">
      <w:start w:val="1"/>
      <w:numFmt w:val="lowerLetter"/>
      <w:lvlText w:val="%3)"/>
      <w:lvlJc w:val="left"/>
      <w:pPr>
        <w:ind w:left="1053" w:hanging="361"/>
      </w:pPr>
    </w:lvl>
    <w:lvl w:ilvl="3">
      <w:numFmt w:val="bullet"/>
      <w:lvlText w:val="•"/>
      <w:lvlJc w:val="left"/>
      <w:pPr>
        <w:ind w:left="3114" w:hanging="361"/>
      </w:pPr>
    </w:lvl>
    <w:lvl w:ilvl="4">
      <w:numFmt w:val="bullet"/>
      <w:lvlText w:val="•"/>
      <w:lvlJc w:val="left"/>
      <w:pPr>
        <w:ind w:left="4141" w:hanging="361"/>
      </w:pPr>
    </w:lvl>
    <w:lvl w:ilvl="5">
      <w:numFmt w:val="bullet"/>
      <w:lvlText w:val="•"/>
      <w:lvlJc w:val="left"/>
      <w:pPr>
        <w:ind w:left="5168" w:hanging="361"/>
      </w:pPr>
    </w:lvl>
    <w:lvl w:ilvl="6">
      <w:numFmt w:val="bullet"/>
      <w:lvlText w:val="•"/>
      <w:lvlJc w:val="left"/>
      <w:pPr>
        <w:ind w:left="6195" w:hanging="361"/>
      </w:pPr>
    </w:lvl>
    <w:lvl w:ilvl="7">
      <w:numFmt w:val="bullet"/>
      <w:lvlText w:val="•"/>
      <w:lvlJc w:val="left"/>
      <w:pPr>
        <w:ind w:left="7222" w:hanging="361"/>
      </w:pPr>
    </w:lvl>
    <w:lvl w:ilvl="8">
      <w:numFmt w:val="bullet"/>
      <w:lvlText w:val="•"/>
      <w:lvlJc w:val="left"/>
      <w:pPr>
        <w:ind w:left="8249" w:hanging="361"/>
      </w:pPr>
    </w:lvl>
  </w:abstractNum>
  <w:abstractNum w:abstractNumId="25" w15:restartNumberingAfterBreak="0">
    <w:nsid w:val="41B27C15"/>
    <w:multiLevelType w:val="multilevel"/>
    <w:tmpl w:val="1576AF8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43C17700"/>
    <w:multiLevelType w:val="hybridMultilevel"/>
    <w:tmpl w:val="CC6ABCB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7D15421"/>
    <w:multiLevelType w:val="hybridMultilevel"/>
    <w:tmpl w:val="72CEB29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9102257"/>
    <w:multiLevelType w:val="hybridMultilevel"/>
    <w:tmpl w:val="343E811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CD26617"/>
    <w:multiLevelType w:val="multilevel"/>
    <w:tmpl w:val="B8900D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E265C34"/>
    <w:multiLevelType w:val="hybridMultilevel"/>
    <w:tmpl w:val="DFA2C76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E40305F"/>
    <w:multiLevelType w:val="hybridMultilevel"/>
    <w:tmpl w:val="0EE236A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5E16FAC"/>
    <w:multiLevelType w:val="hybridMultilevel"/>
    <w:tmpl w:val="3EF6CCA8"/>
    <w:lvl w:ilvl="0" w:tplc="0410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A9434CE"/>
    <w:multiLevelType w:val="hybridMultilevel"/>
    <w:tmpl w:val="FF809C54"/>
    <w:lvl w:ilvl="0" w:tplc="EAD211EA">
      <w:start w:val="1"/>
      <w:numFmt w:val="bullet"/>
      <w:lvlText w:val="•"/>
      <w:lvlJc w:val="left"/>
      <w:pPr>
        <w:ind w:left="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9EEC92">
      <w:start w:val="1"/>
      <w:numFmt w:val="bullet"/>
      <w:lvlText w:val="o"/>
      <w:lvlJc w:val="left"/>
      <w:pPr>
        <w:ind w:left="1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B7CB598">
      <w:start w:val="1"/>
      <w:numFmt w:val="bullet"/>
      <w:lvlText w:val="▪"/>
      <w:lvlJc w:val="left"/>
      <w:pPr>
        <w:ind w:left="2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38A18A4">
      <w:start w:val="1"/>
      <w:numFmt w:val="bullet"/>
      <w:lvlText w:val="•"/>
      <w:lvlJc w:val="left"/>
      <w:pPr>
        <w:ind w:left="3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E89E60">
      <w:start w:val="1"/>
      <w:numFmt w:val="bullet"/>
      <w:lvlText w:val="o"/>
      <w:lvlJc w:val="left"/>
      <w:pPr>
        <w:ind w:left="3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9E65086">
      <w:start w:val="1"/>
      <w:numFmt w:val="bullet"/>
      <w:lvlText w:val="▪"/>
      <w:lvlJc w:val="left"/>
      <w:pPr>
        <w:ind w:left="4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91876A4">
      <w:start w:val="1"/>
      <w:numFmt w:val="bullet"/>
      <w:lvlText w:val="•"/>
      <w:lvlJc w:val="left"/>
      <w:pPr>
        <w:ind w:left="51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781F30">
      <w:start w:val="1"/>
      <w:numFmt w:val="bullet"/>
      <w:lvlText w:val="o"/>
      <w:lvlJc w:val="left"/>
      <w:pPr>
        <w:ind w:left="59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C024FE">
      <w:start w:val="1"/>
      <w:numFmt w:val="bullet"/>
      <w:lvlText w:val="▪"/>
      <w:lvlJc w:val="left"/>
      <w:pPr>
        <w:ind w:left="66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C53387B"/>
    <w:multiLevelType w:val="multilevel"/>
    <w:tmpl w:val="115A066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5C6C71D8"/>
    <w:multiLevelType w:val="hybridMultilevel"/>
    <w:tmpl w:val="5AFE49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D6548D4"/>
    <w:multiLevelType w:val="multilevel"/>
    <w:tmpl w:val="6046E3C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62192456"/>
    <w:multiLevelType w:val="hybridMultilevel"/>
    <w:tmpl w:val="511AA1CC"/>
    <w:lvl w:ilvl="0" w:tplc="34224AD0">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38" w15:restartNumberingAfterBreak="0">
    <w:nsid w:val="69B3399C"/>
    <w:multiLevelType w:val="hybridMultilevel"/>
    <w:tmpl w:val="9B42D036"/>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9" w15:restartNumberingAfterBreak="0">
    <w:nsid w:val="6A422EB3"/>
    <w:multiLevelType w:val="multilevel"/>
    <w:tmpl w:val="74A6698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72CE1D6F"/>
    <w:multiLevelType w:val="hybridMultilevel"/>
    <w:tmpl w:val="9618B78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65B6183"/>
    <w:multiLevelType w:val="multilevel"/>
    <w:tmpl w:val="34585E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81D503C"/>
    <w:multiLevelType w:val="multilevel"/>
    <w:tmpl w:val="A6FC853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7E111CC8"/>
    <w:multiLevelType w:val="hybridMultilevel"/>
    <w:tmpl w:val="BBC609AC"/>
    <w:lvl w:ilvl="0" w:tplc="04100011">
      <w:start w:val="1"/>
      <w:numFmt w:val="decimal"/>
      <w:lvlText w:val="%1)"/>
      <w:lvlJc w:val="left"/>
      <w:pPr>
        <w:ind w:left="1281" w:hanging="360"/>
      </w:pPr>
    </w:lvl>
    <w:lvl w:ilvl="1" w:tplc="04100019" w:tentative="1">
      <w:start w:val="1"/>
      <w:numFmt w:val="lowerLetter"/>
      <w:lvlText w:val="%2."/>
      <w:lvlJc w:val="left"/>
      <w:pPr>
        <w:ind w:left="2001" w:hanging="360"/>
      </w:pPr>
    </w:lvl>
    <w:lvl w:ilvl="2" w:tplc="0410001B" w:tentative="1">
      <w:start w:val="1"/>
      <w:numFmt w:val="lowerRoman"/>
      <w:lvlText w:val="%3."/>
      <w:lvlJc w:val="right"/>
      <w:pPr>
        <w:ind w:left="2721" w:hanging="180"/>
      </w:pPr>
    </w:lvl>
    <w:lvl w:ilvl="3" w:tplc="0410000F" w:tentative="1">
      <w:start w:val="1"/>
      <w:numFmt w:val="decimal"/>
      <w:lvlText w:val="%4."/>
      <w:lvlJc w:val="left"/>
      <w:pPr>
        <w:ind w:left="3441" w:hanging="360"/>
      </w:pPr>
    </w:lvl>
    <w:lvl w:ilvl="4" w:tplc="04100019" w:tentative="1">
      <w:start w:val="1"/>
      <w:numFmt w:val="lowerLetter"/>
      <w:lvlText w:val="%5."/>
      <w:lvlJc w:val="left"/>
      <w:pPr>
        <w:ind w:left="4161" w:hanging="360"/>
      </w:pPr>
    </w:lvl>
    <w:lvl w:ilvl="5" w:tplc="0410001B" w:tentative="1">
      <w:start w:val="1"/>
      <w:numFmt w:val="lowerRoman"/>
      <w:lvlText w:val="%6."/>
      <w:lvlJc w:val="right"/>
      <w:pPr>
        <w:ind w:left="4881" w:hanging="180"/>
      </w:pPr>
    </w:lvl>
    <w:lvl w:ilvl="6" w:tplc="0410000F" w:tentative="1">
      <w:start w:val="1"/>
      <w:numFmt w:val="decimal"/>
      <w:lvlText w:val="%7."/>
      <w:lvlJc w:val="left"/>
      <w:pPr>
        <w:ind w:left="5601" w:hanging="360"/>
      </w:pPr>
    </w:lvl>
    <w:lvl w:ilvl="7" w:tplc="04100019" w:tentative="1">
      <w:start w:val="1"/>
      <w:numFmt w:val="lowerLetter"/>
      <w:lvlText w:val="%8."/>
      <w:lvlJc w:val="left"/>
      <w:pPr>
        <w:ind w:left="6321" w:hanging="360"/>
      </w:pPr>
    </w:lvl>
    <w:lvl w:ilvl="8" w:tplc="0410001B" w:tentative="1">
      <w:start w:val="1"/>
      <w:numFmt w:val="lowerRoman"/>
      <w:lvlText w:val="%9."/>
      <w:lvlJc w:val="right"/>
      <w:pPr>
        <w:ind w:left="7041" w:hanging="180"/>
      </w:pPr>
    </w:lvl>
  </w:abstractNum>
  <w:abstractNum w:abstractNumId="44" w15:restartNumberingAfterBreak="0">
    <w:nsid w:val="7E793878"/>
    <w:multiLevelType w:val="multilevel"/>
    <w:tmpl w:val="280CDDA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5" w15:restartNumberingAfterBreak="0">
    <w:nsid w:val="7E8A487D"/>
    <w:multiLevelType w:val="hybridMultilevel"/>
    <w:tmpl w:val="CC6498E8"/>
    <w:lvl w:ilvl="0" w:tplc="0410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9882253">
    <w:abstractNumId w:val="43"/>
  </w:num>
  <w:num w:numId="2" w16cid:durableId="345182091">
    <w:abstractNumId w:val="27"/>
  </w:num>
  <w:num w:numId="3" w16cid:durableId="1565413724">
    <w:abstractNumId w:val="13"/>
  </w:num>
  <w:num w:numId="4" w16cid:durableId="18143274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7881045">
    <w:abstractNumId w:val="1"/>
  </w:num>
  <w:num w:numId="6" w16cid:durableId="1584877744">
    <w:abstractNumId w:val="22"/>
  </w:num>
  <w:num w:numId="7" w16cid:durableId="57556042">
    <w:abstractNumId w:val="12"/>
  </w:num>
  <w:num w:numId="8" w16cid:durableId="2084181660">
    <w:abstractNumId w:val="32"/>
  </w:num>
  <w:num w:numId="9" w16cid:durableId="90395616">
    <w:abstractNumId w:val="0"/>
  </w:num>
  <w:num w:numId="10" w16cid:durableId="906649211">
    <w:abstractNumId w:val="33"/>
  </w:num>
  <w:num w:numId="11" w16cid:durableId="1663773844">
    <w:abstractNumId w:val="35"/>
  </w:num>
  <w:num w:numId="12" w16cid:durableId="481044208">
    <w:abstractNumId w:val="6"/>
  </w:num>
  <w:num w:numId="13" w16cid:durableId="343478578">
    <w:abstractNumId w:val="26"/>
  </w:num>
  <w:num w:numId="14" w16cid:durableId="85226602">
    <w:abstractNumId w:val="28"/>
  </w:num>
  <w:num w:numId="15" w16cid:durableId="1552771502">
    <w:abstractNumId w:val="11"/>
  </w:num>
  <w:num w:numId="16" w16cid:durableId="1603221799">
    <w:abstractNumId w:val="40"/>
  </w:num>
  <w:num w:numId="17" w16cid:durableId="390421579">
    <w:abstractNumId w:val="45"/>
  </w:num>
  <w:num w:numId="18" w16cid:durableId="1510482626">
    <w:abstractNumId w:val="18"/>
  </w:num>
  <w:num w:numId="19" w16cid:durableId="1448045008">
    <w:abstractNumId w:val="7"/>
  </w:num>
  <w:num w:numId="20" w16cid:durableId="1757898803">
    <w:abstractNumId w:val="9"/>
  </w:num>
  <w:num w:numId="21" w16cid:durableId="634869750">
    <w:abstractNumId w:val="31"/>
  </w:num>
  <w:num w:numId="22" w16cid:durableId="629017558">
    <w:abstractNumId w:val="30"/>
  </w:num>
  <w:num w:numId="23" w16cid:durableId="298806746">
    <w:abstractNumId w:val="8"/>
  </w:num>
  <w:num w:numId="24" w16cid:durableId="1529219164">
    <w:abstractNumId w:val="24"/>
  </w:num>
  <w:num w:numId="25" w16cid:durableId="1576429322">
    <w:abstractNumId w:val="41"/>
  </w:num>
  <w:num w:numId="26" w16cid:durableId="1133013701">
    <w:abstractNumId w:val="21"/>
  </w:num>
  <w:num w:numId="27" w16cid:durableId="1524514324">
    <w:abstractNumId w:val="23"/>
  </w:num>
  <w:num w:numId="28" w16cid:durableId="1576821337">
    <w:abstractNumId w:val="29"/>
  </w:num>
  <w:num w:numId="29" w16cid:durableId="1243224629">
    <w:abstractNumId w:val="15"/>
  </w:num>
  <w:num w:numId="30" w16cid:durableId="1704286277">
    <w:abstractNumId w:val="42"/>
  </w:num>
  <w:num w:numId="31" w16cid:durableId="1378772792">
    <w:abstractNumId w:val="4"/>
  </w:num>
  <w:num w:numId="32" w16cid:durableId="204295089">
    <w:abstractNumId w:val="36"/>
  </w:num>
  <w:num w:numId="33" w16cid:durableId="258367810">
    <w:abstractNumId w:val="5"/>
  </w:num>
  <w:num w:numId="34" w16cid:durableId="933245924">
    <w:abstractNumId w:val="16"/>
  </w:num>
  <w:num w:numId="35" w16cid:durableId="2144956632">
    <w:abstractNumId w:val="39"/>
  </w:num>
  <w:num w:numId="36" w16cid:durableId="1532913857">
    <w:abstractNumId w:val="2"/>
  </w:num>
  <w:num w:numId="37" w16cid:durableId="224222957">
    <w:abstractNumId w:val="44"/>
  </w:num>
  <w:num w:numId="38" w16cid:durableId="116340234">
    <w:abstractNumId w:val="14"/>
  </w:num>
  <w:num w:numId="39" w16cid:durableId="388263294">
    <w:abstractNumId w:val="3"/>
  </w:num>
  <w:num w:numId="40" w16cid:durableId="1861778975">
    <w:abstractNumId w:val="20"/>
  </w:num>
  <w:num w:numId="41" w16cid:durableId="159583301">
    <w:abstractNumId w:val="25"/>
  </w:num>
  <w:num w:numId="42" w16cid:durableId="857891992">
    <w:abstractNumId w:val="34"/>
  </w:num>
  <w:num w:numId="43" w16cid:durableId="1841121959">
    <w:abstractNumId w:val="17"/>
  </w:num>
  <w:num w:numId="44" w16cid:durableId="50764327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48162534">
    <w:abstractNumId w:val="10"/>
  </w:num>
  <w:num w:numId="46" w16cid:durableId="1662347356">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DC6"/>
    <w:rsid w:val="00000758"/>
    <w:rsid w:val="00000D59"/>
    <w:rsid w:val="00000EA1"/>
    <w:rsid w:val="00001AEB"/>
    <w:rsid w:val="00001EEA"/>
    <w:rsid w:val="00002375"/>
    <w:rsid w:val="000036C8"/>
    <w:rsid w:val="00005016"/>
    <w:rsid w:val="000055D4"/>
    <w:rsid w:val="00005FB0"/>
    <w:rsid w:val="00006F5A"/>
    <w:rsid w:val="000073D7"/>
    <w:rsid w:val="00010EC3"/>
    <w:rsid w:val="00011E6F"/>
    <w:rsid w:val="00012335"/>
    <w:rsid w:val="00012494"/>
    <w:rsid w:val="0001278C"/>
    <w:rsid w:val="00014CB0"/>
    <w:rsid w:val="00015BED"/>
    <w:rsid w:val="000161E2"/>
    <w:rsid w:val="00016940"/>
    <w:rsid w:val="00016B88"/>
    <w:rsid w:val="00020862"/>
    <w:rsid w:val="000212D9"/>
    <w:rsid w:val="000214B9"/>
    <w:rsid w:val="00023861"/>
    <w:rsid w:val="000254E6"/>
    <w:rsid w:val="00026349"/>
    <w:rsid w:val="000274F9"/>
    <w:rsid w:val="00027CF6"/>
    <w:rsid w:val="00031298"/>
    <w:rsid w:val="000312D9"/>
    <w:rsid w:val="000315BE"/>
    <w:rsid w:val="0003258B"/>
    <w:rsid w:val="00033945"/>
    <w:rsid w:val="000339BA"/>
    <w:rsid w:val="00034DD7"/>
    <w:rsid w:val="0003690E"/>
    <w:rsid w:val="00036A46"/>
    <w:rsid w:val="000406DD"/>
    <w:rsid w:val="00040AB7"/>
    <w:rsid w:val="000416D0"/>
    <w:rsid w:val="00043606"/>
    <w:rsid w:val="000438EF"/>
    <w:rsid w:val="00045AE0"/>
    <w:rsid w:val="00046A7B"/>
    <w:rsid w:val="0004776B"/>
    <w:rsid w:val="0004777D"/>
    <w:rsid w:val="0005001D"/>
    <w:rsid w:val="000501E0"/>
    <w:rsid w:val="00050A99"/>
    <w:rsid w:val="00051712"/>
    <w:rsid w:val="00051C3A"/>
    <w:rsid w:val="0005592C"/>
    <w:rsid w:val="00057CB2"/>
    <w:rsid w:val="000626E7"/>
    <w:rsid w:val="00062F56"/>
    <w:rsid w:val="00063744"/>
    <w:rsid w:val="00064B6C"/>
    <w:rsid w:val="000653AF"/>
    <w:rsid w:val="00065C7B"/>
    <w:rsid w:val="00066A50"/>
    <w:rsid w:val="0007005A"/>
    <w:rsid w:val="00070116"/>
    <w:rsid w:val="00071545"/>
    <w:rsid w:val="00072956"/>
    <w:rsid w:val="00072BD4"/>
    <w:rsid w:val="00072E3C"/>
    <w:rsid w:val="00072F96"/>
    <w:rsid w:val="00072FE8"/>
    <w:rsid w:val="000736ED"/>
    <w:rsid w:val="000737D1"/>
    <w:rsid w:val="000778CD"/>
    <w:rsid w:val="0008160A"/>
    <w:rsid w:val="00081DA4"/>
    <w:rsid w:val="00083545"/>
    <w:rsid w:val="00083707"/>
    <w:rsid w:val="00085660"/>
    <w:rsid w:val="000859EE"/>
    <w:rsid w:val="00086B66"/>
    <w:rsid w:val="00090256"/>
    <w:rsid w:val="000905F1"/>
    <w:rsid w:val="00092B78"/>
    <w:rsid w:val="00093546"/>
    <w:rsid w:val="00094122"/>
    <w:rsid w:val="00094A1B"/>
    <w:rsid w:val="000955C1"/>
    <w:rsid w:val="0009593B"/>
    <w:rsid w:val="0009669D"/>
    <w:rsid w:val="00097A30"/>
    <w:rsid w:val="00097CA8"/>
    <w:rsid w:val="00097DA9"/>
    <w:rsid w:val="000A01DE"/>
    <w:rsid w:val="000A03B2"/>
    <w:rsid w:val="000A04C6"/>
    <w:rsid w:val="000A0916"/>
    <w:rsid w:val="000A4589"/>
    <w:rsid w:val="000A63AA"/>
    <w:rsid w:val="000B06DD"/>
    <w:rsid w:val="000B2D45"/>
    <w:rsid w:val="000B36AE"/>
    <w:rsid w:val="000B65B8"/>
    <w:rsid w:val="000C010E"/>
    <w:rsid w:val="000C1A3F"/>
    <w:rsid w:val="000C1E01"/>
    <w:rsid w:val="000C24D4"/>
    <w:rsid w:val="000C287B"/>
    <w:rsid w:val="000C2956"/>
    <w:rsid w:val="000C3E52"/>
    <w:rsid w:val="000C4A55"/>
    <w:rsid w:val="000C6282"/>
    <w:rsid w:val="000C67C9"/>
    <w:rsid w:val="000C6D79"/>
    <w:rsid w:val="000D0815"/>
    <w:rsid w:val="000D15AE"/>
    <w:rsid w:val="000D1EB2"/>
    <w:rsid w:val="000D21CD"/>
    <w:rsid w:val="000D3A01"/>
    <w:rsid w:val="000D51CC"/>
    <w:rsid w:val="000D62E4"/>
    <w:rsid w:val="000D645E"/>
    <w:rsid w:val="000D65D2"/>
    <w:rsid w:val="000D6FBC"/>
    <w:rsid w:val="000D7395"/>
    <w:rsid w:val="000D74DA"/>
    <w:rsid w:val="000E02BF"/>
    <w:rsid w:val="000E0B04"/>
    <w:rsid w:val="000E1837"/>
    <w:rsid w:val="000E2159"/>
    <w:rsid w:val="000E259D"/>
    <w:rsid w:val="000E298B"/>
    <w:rsid w:val="000E2B90"/>
    <w:rsid w:val="000E381B"/>
    <w:rsid w:val="000E58FA"/>
    <w:rsid w:val="000E600A"/>
    <w:rsid w:val="000E6650"/>
    <w:rsid w:val="000E7219"/>
    <w:rsid w:val="000E735D"/>
    <w:rsid w:val="000F251F"/>
    <w:rsid w:val="000F4732"/>
    <w:rsid w:val="000F473F"/>
    <w:rsid w:val="000F5EE7"/>
    <w:rsid w:val="000F642B"/>
    <w:rsid w:val="00100561"/>
    <w:rsid w:val="00100C84"/>
    <w:rsid w:val="0010144D"/>
    <w:rsid w:val="00102D4F"/>
    <w:rsid w:val="00103BA7"/>
    <w:rsid w:val="00105349"/>
    <w:rsid w:val="0010595F"/>
    <w:rsid w:val="00105C84"/>
    <w:rsid w:val="0010629A"/>
    <w:rsid w:val="001103C7"/>
    <w:rsid w:val="001115B8"/>
    <w:rsid w:val="00111B23"/>
    <w:rsid w:val="001126B1"/>
    <w:rsid w:val="00113037"/>
    <w:rsid w:val="00116A72"/>
    <w:rsid w:val="001176B9"/>
    <w:rsid w:val="001209A7"/>
    <w:rsid w:val="00121507"/>
    <w:rsid w:val="001218E3"/>
    <w:rsid w:val="0012315E"/>
    <w:rsid w:val="00123C0D"/>
    <w:rsid w:val="00124796"/>
    <w:rsid w:val="0012544B"/>
    <w:rsid w:val="001261D4"/>
    <w:rsid w:val="00126390"/>
    <w:rsid w:val="0013038C"/>
    <w:rsid w:val="001311B0"/>
    <w:rsid w:val="00131EEC"/>
    <w:rsid w:val="0013599B"/>
    <w:rsid w:val="001376EC"/>
    <w:rsid w:val="0014143B"/>
    <w:rsid w:val="00141D9B"/>
    <w:rsid w:val="00142690"/>
    <w:rsid w:val="0014289B"/>
    <w:rsid w:val="00143590"/>
    <w:rsid w:val="00145190"/>
    <w:rsid w:val="00145CCF"/>
    <w:rsid w:val="00145D87"/>
    <w:rsid w:val="0015021F"/>
    <w:rsid w:val="001507A1"/>
    <w:rsid w:val="00151086"/>
    <w:rsid w:val="00151B69"/>
    <w:rsid w:val="00152038"/>
    <w:rsid w:val="0015421A"/>
    <w:rsid w:val="0015683C"/>
    <w:rsid w:val="0016096A"/>
    <w:rsid w:val="00160B78"/>
    <w:rsid w:val="00160DE4"/>
    <w:rsid w:val="001626E3"/>
    <w:rsid w:val="00166177"/>
    <w:rsid w:val="001671FA"/>
    <w:rsid w:val="00170CFC"/>
    <w:rsid w:val="00171DC6"/>
    <w:rsid w:val="00173586"/>
    <w:rsid w:val="00173632"/>
    <w:rsid w:val="00173AF9"/>
    <w:rsid w:val="00174EEA"/>
    <w:rsid w:val="00175226"/>
    <w:rsid w:val="001778A8"/>
    <w:rsid w:val="0018079E"/>
    <w:rsid w:val="00180D90"/>
    <w:rsid w:val="00182985"/>
    <w:rsid w:val="00183E6D"/>
    <w:rsid w:val="001840AA"/>
    <w:rsid w:val="0018423C"/>
    <w:rsid w:val="0018467B"/>
    <w:rsid w:val="00184716"/>
    <w:rsid w:val="00186ADF"/>
    <w:rsid w:val="0019153B"/>
    <w:rsid w:val="001919F7"/>
    <w:rsid w:val="00191BF5"/>
    <w:rsid w:val="00192A21"/>
    <w:rsid w:val="001933FA"/>
    <w:rsid w:val="001934F7"/>
    <w:rsid w:val="00193CC1"/>
    <w:rsid w:val="001940AF"/>
    <w:rsid w:val="00194383"/>
    <w:rsid w:val="0019586E"/>
    <w:rsid w:val="00196536"/>
    <w:rsid w:val="00196B77"/>
    <w:rsid w:val="0019707C"/>
    <w:rsid w:val="001A1811"/>
    <w:rsid w:val="001A1A82"/>
    <w:rsid w:val="001A1D9E"/>
    <w:rsid w:val="001A56C0"/>
    <w:rsid w:val="001A589E"/>
    <w:rsid w:val="001A71A9"/>
    <w:rsid w:val="001B2DC3"/>
    <w:rsid w:val="001B42E4"/>
    <w:rsid w:val="001B4DAF"/>
    <w:rsid w:val="001B6282"/>
    <w:rsid w:val="001B6BF5"/>
    <w:rsid w:val="001B7467"/>
    <w:rsid w:val="001B7D1D"/>
    <w:rsid w:val="001C2832"/>
    <w:rsid w:val="001C490B"/>
    <w:rsid w:val="001C4D88"/>
    <w:rsid w:val="001C577D"/>
    <w:rsid w:val="001C602A"/>
    <w:rsid w:val="001C6045"/>
    <w:rsid w:val="001C70C3"/>
    <w:rsid w:val="001D25D6"/>
    <w:rsid w:val="001D260E"/>
    <w:rsid w:val="001D7576"/>
    <w:rsid w:val="001E016C"/>
    <w:rsid w:val="001E0D8C"/>
    <w:rsid w:val="001E0F46"/>
    <w:rsid w:val="001E1028"/>
    <w:rsid w:val="001E164D"/>
    <w:rsid w:val="001E7064"/>
    <w:rsid w:val="001E7C81"/>
    <w:rsid w:val="001F056C"/>
    <w:rsid w:val="001F16BE"/>
    <w:rsid w:val="001F2A1F"/>
    <w:rsid w:val="001F38D0"/>
    <w:rsid w:val="001F55B1"/>
    <w:rsid w:val="001F6067"/>
    <w:rsid w:val="001F6676"/>
    <w:rsid w:val="001F6B60"/>
    <w:rsid w:val="001F7848"/>
    <w:rsid w:val="002003FB"/>
    <w:rsid w:val="0020048C"/>
    <w:rsid w:val="002007C7"/>
    <w:rsid w:val="002007F5"/>
    <w:rsid w:val="00200A61"/>
    <w:rsid w:val="00200E64"/>
    <w:rsid w:val="00201A5F"/>
    <w:rsid w:val="00201BED"/>
    <w:rsid w:val="002035B0"/>
    <w:rsid w:val="002037A3"/>
    <w:rsid w:val="002039B5"/>
    <w:rsid w:val="00203E55"/>
    <w:rsid w:val="002049E9"/>
    <w:rsid w:val="00206B1C"/>
    <w:rsid w:val="00207CD9"/>
    <w:rsid w:val="00211C62"/>
    <w:rsid w:val="00211D44"/>
    <w:rsid w:val="00211DFB"/>
    <w:rsid w:val="00213608"/>
    <w:rsid w:val="002155C8"/>
    <w:rsid w:val="0021586C"/>
    <w:rsid w:val="002166DF"/>
    <w:rsid w:val="002173AC"/>
    <w:rsid w:val="002174A4"/>
    <w:rsid w:val="00220242"/>
    <w:rsid w:val="00221E0D"/>
    <w:rsid w:val="00223815"/>
    <w:rsid w:val="00223C2C"/>
    <w:rsid w:val="0022509C"/>
    <w:rsid w:val="00225911"/>
    <w:rsid w:val="00225D0A"/>
    <w:rsid w:val="00226615"/>
    <w:rsid w:val="0023042E"/>
    <w:rsid w:val="00230480"/>
    <w:rsid w:val="00230DC7"/>
    <w:rsid w:val="002324E8"/>
    <w:rsid w:val="00232AB9"/>
    <w:rsid w:val="0023466E"/>
    <w:rsid w:val="002354CF"/>
    <w:rsid w:val="002379B1"/>
    <w:rsid w:val="00237F96"/>
    <w:rsid w:val="0024156E"/>
    <w:rsid w:val="00241FC3"/>
    <w:rsid w:val="00243822"/>
    <w:rsid w:val="002439BC"/>
    <w:rsid w:val="00243B22"/>
    <w:rsid w:val="002445CE"/>
    <w:rsid w:val="00244B66"/>
    <w:rsid w:val="00245B5C"/>
    <w:rsid w:val="0024666B"/>
    <w:rsid w:val="002471A2"/>
    <w:rsid w:val="00247723"/>
    <w:rsid w:val="00247CF2"/>
    <w:rsid w:val="002505BE"/>
    <w:rsid w:val="00250B90"/>
    <w:rsid w:val="002517E2"/>
    <w:rsid w:val="00255446"/>
    <w:rsid w:val="00257420"/>
    <w:rsid w:val="002600DE"/>
    <w:rsid w:val="00262794"/>
    <w:rsid w:val="00264AB6"/>
    <w:rsid w:val="00265665"/>
    <w:rsid w:val="00265A68"/>
    <w:rsid w:val="00265DE1"/>
    <w:rsid w:val="00267017"/>
    <w:rsid w:val="00267613"/>
    <w:rsid w:val="00271D05"/>
    <w:rsid w:val="002729AA"/>
    <w:rsid w:val="00272F5E"/>
    <w:rsid w:val="00273CD9"/>
    <w:rsid w:val="002743D6"/>
    <w:rsid w:val="002763E6"/>
    <w:rsid w:val="00280CCA"/>
    <w:rsid w:val="002831E8"/>
    <w:rsid w:val="00283897"/>
    <w:rsid w:val="00283CBF"/>
    <w:rsid w:val="00283EC3"/>
    <w:rsid w:val="00284D26"/>
    <w:rsid w:val="00286472"/>
    <w:rsid w:val="00286524"/>
    <w:rsid w:val="00287C97"/>
    <w:rsid w:val="00287ECB"/>
    <w:rsid w:val="00290A36"/>
    <w:rsid w:val="00292EB9"/>
    <w:rsid w:val="00293250"/>
    <w:rsid w:val="002935A0"/>
    <w:rsid w:val="00293D05"/>
    <w:rsid w:val="00293F7A"/>
    <w:rsid w:val="002945EF"/>
    <w:rsid w:val="002955BB"/>
    <w:rsid w:val="002A0B44"/>
    <w:rsid w:val="002A0C38"/>
    <w:rsid w:val="002A1A60"/>
    <w:rsid w:val="002A564B"/>
    <w:rsid w:val="002A5B11"/>
    <w:rsid w:val="002A7520"/>
    <w:rsid w:val="002B07C0"/>
    <w:rsid w:val="002B19F1"/>
    <w:rsid w:val="002B2216"/>
    <w:rsid w:val="002B260D"/>
    <w:rsid w:val="002B3B4C"/>
    <w:rsid w:val="002B5613"/>
    <w:rsid w:val="002B59A8"/>
    <w:rsid w:val="002B5DE6"/>
    <w:rsid w:val="002B7793"/>
    <w:rsid w:val="002C0215"/>
    <w:rsid w:val="002C1838"/>
    <w:rsid w:val="002C1CB1"/>
    <w:rsid w:val="002C2EAC"/>
    <w:rsid w:val="002C461B"/>
    <w:rsid w:val="002C4F57"/>
    <w:rsid w:val="002C6247"/>
    <w:rsid w:val="002C7526"/>
    <w:rsid w:val="002C7A4C"/>
    <w:rsid w:val="002D1A87"/>
    <w:rsid w:val="002D1DCE"/>
    <w:rsid w:val="002D3116"/>
    <w:rsid w:val="002D3555"/>
    <w:rsid w:val="002D3E3E"/>
    <w:rsid w:val="002D5948"/>
    <w:rsid w:val="002D61FB"/>
    <w:rsid w:val="002D6C9E"/>
    <w:rsid w:val="002D723D"/>
    <w:rsid w:val="002E0550"/>
    <w:rsid w:val="002E12C3"/>
    <w:rsid w:val="002E1AEA"/>
    <w:rsid w:val="002E1E03"/>
    <w:rsid w:val="002E1FA7"/>
    <w:rsid w:val="002E3824"/>
    <w:rsid w:val="002E5394"/>
    <w:rsid w:val="002E6873"/>
    <w:rsid w:val="002E6CB0"/>
    <w:rsid w:val="002E6D54"/>
    <w:rsid w:val="002E7180"/>
    <w:rsid w:val="002F0935"/>
    <w:rsid w:val="002F0ABB"/>
    <w:rsid w:val="002F1580"/>
    <w:rsid w:val="002F17A5"/>
    <w:rsid w:val="002F1DE3"/>
    <w:rsid w:val="002F4859"/>
    <w:rsid w:val="002F51F5"/>
    <w:rsid w:val="002F68D1"/>
    <w:rsid w:val="002F70F9"/>
    <w:rsid w:val="00301870"/>
    <w:rsid w:val="00302581"/>
    <w:rsid w:val="00302901"/>
    <w:rsid w:val="00302DB9"/>
    <w:rsid w:val="003038CB"/>
    <w:rsid w:val="00304887"/>
    <w:rsid w:val="003071D7"/>
    <w:rsid w:val="0030758C"/>
    <w:rsid w:val="003079C8"/>
    <w:rsid w:val="003108D7"/>
    <w:rsid w:val="00310D61"/>
    <w:rsid w:val="003117DD"/>
    <w:rsid w:val="0031194B"/>
    <w:rsid w:val="003127A0"/>
    <w:rsid w:val="00312F61"/>
    <w:rsid w:val="00313E07"/>
    <w:rsid w:val="003144A1"/>
    <w:rsid w:val="003153DC"/>
    <w:rsid w:val="0031549F"/>
    <w:rsid w:val="003169FA"/>
    <w:rsid w:val="00317DE6"/>
    <w:rsid w:val="00317E5C"/>
    <w:rsid w:val="0032142F"/>
    <w:rsid w:val="003224F5"/>
    <w:rsid w:val="003230D6"/>
    <w:rsid w:val="00323A28"/>
    <w:rsid w:val="003243F5"/>
    <w:rsid w:val="00326D0A"/>
    <w:rsid w:val="00326F03"/>
    <w:rsid w:val="003304CC"/>
    <w:rsid w:val="0033060A"/>
    <w:rsid w:val="00330772"/>
    <w:rsid w:val="0033121C"/>
    <w:rsid w:val="00331A34"/>
    <w:rsid w:val="00332E8A"/>
    <w:rsid w:val="003352ED"/>
    <w:rsid w:val="00335877"/>
    <w:rsid w:val="00336B5E"/>
    <w:rsid w:val="00340A17"/>
    <w:rsid w:val="00341683"/>
    <w:rsid w:val="00341CCE"/>
    <w:rsid w:val="003421DA"/>
    <w:rsid w:val="00342450"/>
    <w:rsid w:val="00342EDD"/>
    <w:rsid w:val="0034331B"/>
    <w:rsid w:val="003436C4"/>
    <w:rsid w:val="00343731"/>
    <w:rsid w:val="00344EFB"/>
    <w:rsid w:val="0034591F"/>
    <w:rsid w:val="00346587"/>
    <w:rsid w:val="0034755A"/>
    <w:rsid w:val="00350CEC"/>
    <w:rsid w:val="00351CE9"/>
    <w:rsid w:val="00351E48"/>
    <w:rsid w:val="00351F9C"/>
    <w:rsid w:val="00352668"/>
    <w:rsid w:val="003534E5"/>
    <w:rsid w:val="00354B34"/>
    <w:rsid w:val="00355371"/>
    <w:rsid w:val="00355C48"/>
    <w:rsid w:val="00356E79"/>
    <w:rsid w:val="00357025"/>
    <w:rsid w:val="003575EC"/>
    <w:rsid w:val="00357A74"/>
    <w:rsid w:val="0036044D"/>
    <w:rsid w:val="0036462C"/>
    <w:rsid w:val="0036495B"/>
    <w:rsid w:val="00364DF0"/>
    <w:rsid w:val="0036588E"/>
    <w:rsid w:val="0036596E"/>
    <w:rsid w:val="003679CB"/>
    <w:rsid w:val="0037049A"/>
    <w:rsid w:val="003741D1"/>
    <w:rsid w:val="003746CF"/>
    <w:rsid w:val="0037631B"/>
    <w:rsid w:val="00376706"/>
    <w:rsid w:val="00376CF1"/>
    <w:rsid w:val="00377B6C"/>
    <w:rsid w:val="00381DB1"/>
    <w:rsid w:val="00382A36"/>
    <w:rsid w:val="00383188"/>
    <w:rsid w:val="00383285"/>
    <w:rsid w:val="00383562"/>
    <w:rsid w:val="0038359D"/>
    <w:rsid w:val="00383D1E"/>
    <w:rsid w:val="00385AB8"/>
    <w:rsid w:val="00386700"/>
    <w:rsid w:val="00390376"/>
    <w:rsid w:val="0039133F"/>
    <w:rsid w:val="003916BB"/>
    <w:rsid w:val="003920A9"/>
    <w:rsid w:val="00394207"/>
    <w:rsid w:val="00394751"/>
    <w:rsid w:val="00395060"/>
    <w:rsid w:val="00396C1A"/>
    <w:rsid w:val="003975AF"/>
    <w:rsid w:val="00397C0C"/>
    <w:rsid w:val="003A1274"/>
    <w:rsid w:val="003A1AE6"/>
    <w:rsid w:val="003A1B9A"/>
    <w:rsid w:val="003A280D"/>
    <w:rsid w:val="003A4416"/>
    <w:rsid w:val="003A4480"/>
    <w:rsid w:val="003A4B0C"/>
    <w:rsid w:val="003A5211"/>
    <w:rsid w:val="003A6937"/>
    <w:rsid w:val="003A778D"/>
    <w:rsid w:val="003A7B0F"/>
    <w:rsid w:val="003B1895"/>
    <w:rsid w:val="003B1CFA"/>
    <w:rsid w:val="003B225C"/>
    <w:rsid w:val="003B2B8B"/>
    <w:rsid w:val="003B3619"/>
    <w:rsid w:val="003B3702"/>
    <w:rsid w:val="003B49D7"/>
    <w:rsid w:val="003B5BB7"/>
    <w:rsid w:val="003B5EB3"/>
    <w:rsid w:val="003B78A3"/>
    <w:rsid w:val="003B797D"/>
    <w:rsid w:val="003C08AA"/>
    <w:rsid w:val="003C11CC"/>
    <w:rsid w:val="003C23B0"/>
    <w:rsid w:val="003C4A00"/>
    <w:rsid w:val="003C5F09"/>
    <w:rsid w:val="003D177A"/>
    <w:rsid w:val="003D4E34"/>
    <w:rsid w:val="003D5942"/>
    <w:rsid w:val="003D5EDC"/>
    <w:rsid w:val="003D6775"/>
    <w:rsid w:val="003D67E7"/>
    <w:rsid w:val="003E018E"/>
    <w:rsid w:val="003E1E7C"/>
    <w:rsid w:val="003E443E"/>
    <w:rsid w:val="003E794E"/>
    <w:rsid w:val="003F0253"/>
    <w:rsid w:val="003F0539"/>
    <w:rsid w:val="003F0BCB"/>
    <w:rsid w:val="003F1FC7"/>
    <w:rsid w:val="003F296F"/>
    <w:rsid w:val="003F2A9B"/>
    <w:rsid w:val="003F3030"/>
    <w:rsid w:val="003F3336"/>
    <w:rsid w:val="003F51A0"/>
    <w:rsid w:val="003F56F0"/>
    <w:rsid w:val="003F67D0"/>
    <w:rsid w:val="003F738A"/>
    <w:rsid w:val="003F7F78"/>
    <w:rsid w:val="00400C9D"/>
    <w:rsid w:val="00400D28"/>
    <w:rsid w:val="004019C2"/>
    <w:rsid w:val="00401B8E"/>
    <w:rsid w:val="00401C76"/>
    <w:rsid w:val="0040459E"/>
    <w:rsid w:val="00404D2D"/>
    <w:rsid w:val="0040582D"/>
    <w:rsid w:val="00405B8A"/>
    <w:rsid w:val="00406460"/>
    <w:rsid w:val="004076D1"/>
    <w:rsid w:val="00410918"/>
    <w:rsid w:val="004110D9"/>
    <w:rsid w:val="00411A64"/>
    <w:rsid w:val="004121F4"/>
    <w:rsid w:val="00413278"/>
    <w:rsid w:val="00413784"/>
    <w:rsid w:val="00414787"/>
    <w:rsid w:val="00414AE6"/>
    <w:rsid w:val="00414D7F"/>
    <w:rsid w:val="00415148"/>
    <w:rsid w:val="00415393"/>
    <w:rsid w:val="00416D3C"/>
    <w:rsid w:val="00417502"/>
    <w:rsid w:val="00420D53"/>
    <w:rsid w:val="0042322E"/>
    <w:rsid w:val="0042328B"/>
    <w:rsid w:val="004232D0"/>
    <w:rsid w:val="0042376D"/>
    <w:rsid w:val="00423777"/>
    <w:rsid w:val="00423793"/>
    <w:rsid w:val="00424C1D"/>
    <w:rsid w:val="00425D1E"/>
    <w:rsid w:val="00425F18"/>
    <w:rsid w:val="0042783C"/>
    <w:rsid w:val="00430625"/>
    <w:rsid w:val="00430C0F"/>
    <w:rsid w:val="00431453"/>
    <w:rsid w:val="00431BE4"/>
    <w:rsid w:val="00433298"/>
    <w:rsid w:val="00434C71"/>
    <w:rsid w:val="00435F14"/>
    <w:rsid w:val="00436038"/>
    <w:rsid w:val="004364D0"/>
    <w:rsid w:val="004364F5"/>
    <w:rsid w:val="0043774D"/>
    <w:rsid w:val="00437A6D"/>
    <w:rsid w:val="00437F03"/>
    <w:rsid w:val="00441B59"/>
    <w:rsid w:val="00444B9C"/>
    <w:rsid w:val="004468DB"/>
    <w:rsid w:val="004475F4"/>
    <w:rsid w:val="00447603"/>
    <w:rsid w:val="00450414"/>
    <w:rsid w:val="0045171F"/>
    <w:rsid w:val="00452230"/>
    <w:rsid w:val="0045315F"/>
    <w:rsid w:val="00453545"/>
    <w:rsid w:val="0045390B"/>
    <w:rsid w:val="00454892"/>
    <w:rsid w:val="00454E84"/>
    <w:rsid w:val="00455BC5"/>
    <w:rsid w:val="00455BDC"/>
    <w:rsid w:val="00455E83"/>
    <w:rsid w:val="00457A06"/>
    <w:rsid w:val="00457B8B"/>
    <w:rsid w:val="00457EAE"/>
    <w:rsid w:val="00457FE4"/>
    <w:rsid w:val="0046007B"/>
    <w:rsid w:val="00460EA9"/>
    <w:rsid w:val="00461320"/>
    <w:rsid w:val="00462F95"/>
    <w:rsid w:val="00463109"/>
    <w:rsid w:val="00464127"/>
    <w:rsid w:val="00464C98"/>
    <w:rsid w:val="00465E4A"/>
    <w:rsid w:val="004700CE"/>
    <w:rsid w:val="004714CF"/>
    <w:rsid w:val="00471A70"/>
    <w:rsid w:val="004720C4"/>
    <w:rsid w:val="0047281A"/>
    <w:rsid w:val="00473908"/>
    <w:rsid w:val="00476704"/>
    <w:rsid w:val="0047721C"/>
    <w:rsid w:val="00477D9F"/>
    <w:rsid w:val="004808B7"/>
    <w:rsid w:val="00481B32"/>
    <w:rsid w:val="0048341F"/>
    <w:rsid w:val="004841B9"/>
    <w:rsid w:val="00484C93"/>
    <w:rsid w:val="00484F94"/>
    <w:rsid w:val="004850DD"/>
    <w:rsid w:val="0048547D"/>
    <w:rsid w:val="0048648C"/>
    <w:rsid w:val="004864DD"/>
    <w:rsid w:val="00486E95"/>
    <w:rsid w:val="00487C80"/>
    <w:rsid w:val="00490A2E"/>
    <w:rsid w:val="00491DE5"/>
    <w:rsid w:val="004947E4"/>
    <w:rsid w:val="004956D5"/>
    <w:rsid w:val="0049573E"/>
    <w:rsid w:val="00496977"/>
    <w:rsid w:val="004A02A5"/>
    <w:rsid w:val="004A0FE7"/>
    <w:rsid w:val="004A285A"/>
    <w:rsid w:val="004A2E9F"/>
    <w:rsid w:val="004A3028"/>
    <w:rsid w:val="004A4A9F"/>
    <w:rsid w:val="004A5495"/>
    <w:rsid w:val="004A7ACA"/>
    <w:rsid w:val="004B0AF2"/>
    <w:rsid w:val="004B0CF7"/>
    <w:rsid w:val="004B17CA"/>
    <w:rsid w:val="004B4925"/>
    <w:rsid w:val="004B4EB9"/>
    <w:rsid w:val="004B7E02"/>
    <w:rsid w:val="004C00FA"/>
    <w:rsid w:val="004C2BAB"/>
    <w:rsid w:val="004C4C53"/>
    <w:rsid w:val="004C4F73"/>
    <w:rsid w:val="004D1101"/>
    <w:rsid w:val="004D20ED"/>
    <w:rsid w:val="004D28A2"/>
    <w:rsid w:val="004D2A2E"/>
    <w:rsid w:val="004D2F02"/>
    <w:rsid w:val="004D47A6"/>
    <w:rsid w:val="004D55FB"/>
    <w:rsid w:val="004D78D7"/>
    <w:rsid w:val="004D7AA0"/>
    <w:rsid w:val="004E091E"/>
    <w:rsid w:val="004E2558"/>
    <w:rsid w:val="004E25DB"/>
    <w:rsid w:val="004E2A55"/>
    <w:rsid w:val="004E4115"/>
    <w:rsid w:val="004E535F"/>
    <w:rsid w:val="004E5435"/>
    <w:rsid w:val="004E5BDF"/>
    <w:rsid w:val="004E6817"/>
    <w:rsid w:val="004E7005"/>
    <w:rsid w:val="004F04B9"/>
    <w:rsid w:val="004F0A33"/>
    <w:rsid w:val="004F193F"/>
    <w:rsid w:val="004F1CB4"/>
    <w:rsid w:val="004F306B"/>
    <w:rsid w:val="004F3AE4"/>
    <w:rsid w:val="004F3D15"/>
    <w:rsid w:val="004F42AE"/>
    <w:rsid w:val="004F61CA"/>
    <w:rsid w:val="004F6875"/>
    <w:rsid w:val="004F695B"/>
    <w:rsid w:val="005012B9"/>
    <w:rsid w:val="00501508"/>
    <w:rsid w:val="00501D16"/>
    <w:rsid w:val="0050355F"/>
    <w:rsid w:val="0050413B"/>
    <w:rsid w:val="00504CA4"/>
    <w:rsid w:val="00505CB7"/>
    <w:rsid w:val="00505E4B"/>
    <w:rsid w:val="005067B5"/>
    <w:rsid w:val="0051165E"/>
    <w:rsid w:val="0051194F"/>
    <w:rsid w:val="00511F1D"/>
    <w:rsid w:val="0051285D"/>
    <w:rsid w:val="005144D5"/>
    <w:rsid w:val="0051491E"/>
    <w:rsid w:val="00515B76"/>
    <w:rsid w:val="00516E3B"/>
    <w:rsid w:val="005237B8"/>
    <w:rsid w:val="0052596D"/>
    <w:rsid w:val="0052784E"/>
    <w:rsid w:val="00527F7D"/>
    <w:rsid w:val="0053282D"/>
    <w:rsid w:val="00533C0E"/>
    <w:rsid w:val="00534A98"/>
    <w:rsid w:val="00537E8D"/>
    <w:rsid w:val="0054022D"/>
    <w:rsid w:val="00540FF9"/>
    <w:rsid w:val="00541258"/>
    <w:rsid w:val="00541E29"/>
    <w:rsid w:val="005454EA"/>
    <w:rsid w:val="00546496"/>
    <w:rsid w:val="00546A0E"/>
    <w:rsid w:val="00546E4D"/>
    <w:rsid w:val="005477A5"/>
    <w:rsid w:val="0054786B"/>
    <w:rsid w:val="00550C15"/>
    <w:rsid w:val="00552ED5"/>
    <w:rsid w:val="005537DF"/>
    <w:rsid w:val="0055387F"/>
    <w:rsid w:val="005542E5"/>
    <w:rsid w:val="005547B9"/>
    <w:rsid w:val="00554A4E"/>
    <w:rsid w:val="00554C6C"/>
    <w:rsid w:val="00555992"/>
    <w:rsid w:val="00555B43"/>
    <w:rsid w:val="00556600"/>
    <w:rsid w:val="005570E5"/>
    <w:rsid w:val="00557297"/>
    <w:rsid w:val="005575AA"/>
    <w:rsid w:val="00557D4D"/>
    <w:rsid w:val="00557D97"/>
    <w:rsid w:val="00562690"/>
    <w:rsid w:val="005627DA"/>
    <w:rsid w:val="00564B5D"/>
    <w:rsid w:val="00564D17"/>
    <w:rsid w:val="005654CE"/>
    <w:rsid w:val="00566500"/>
    <w:rsid w:val="005667DD"/>
    <w:rsid w:val="00570540"/>
    <w:rsid w:val="00571580"/>
    <w:rsid w:val="005718A0"/>
    <w:rsid w:val="00571A24"/>
    <w:rsid w:val="005760F0"/>
    <w:rsid w:val="005761A1"/>
    <w:rsid w:val="0057652A"/>
    <w:rsid w:val="0057690B"/>
    <w:rsid w:val="0057727B"/>
    <w:rsid w:val="00577DB5"/>
    <w:rsid w:val="005802CD"/>
    <w:rsid w:val="005841EF"/>
    <w:rsid w:val="00585B9B"/>
    <w:rsid w:val="005871F9"/>
    <w:rsid w:val="0058734E"/>
    <w:rsid w:val="00587A38"/>
    <w:rsid w:val="00591722"/>
    <w:rsid w:val="00591743"/>
    <w:rsid w:val="00591A5F"/>
    <w:rsid w:val="005931AC"/>
    <w:rsid w:val="005940D3"/>
    <w:rsid w:val="00594502"/>
    <w:rsid w:val="005952CF"/>
    <w:rsid w:val="00595A31"/>
    <w:rsid w:val="00595E37"/>
    <w:rsid w:val="005960CB"/>
    <w:rsid w:val="00596C11"/>
    <w:rsid w:val="005976AB"/>
    <w:rsid w:val="005A0074"/>
    <w:rsid w:val="005A0756"/>
    <w:rsid w:val="005A07F0"/>
    <w:rsid w:val="005A1623"/>
    <w:rsid w:val="005A342A"/>
    <w:rsid w:val="005A3701"/>
    <w:rsid w:val="005A5EB1"/>
    <w:rsid w:val="005B1B10"/>
    <w:rsid w:val="005B1BF8"/>
    <w:rsid w:val="005B5A4D"/>
    <w:rsid w:val="005B6195"/>
    <w:rsid w:val="005B6402"/>
    <w:rsid w:val="005B708E"/>
    <w:rsid w:val="005C09B2"/>
    <w:rsid w:val="005C17C2"/>
    <w:rsid w:val="005C2795"/>
    <w:rsid w:val="005C30FF"/>
    <w:rsid w:val="005C36A5"/>
    <w:rsid w:val="005C4213"/>
    <w:rsid w:val="005C5270"/>
    <w:rsid w:val="005C69C4"/>
    <w:rsid w:val="005D0B80"/>
    <w:rsid w:val="005D1971"/>
    <w:rsid w:val="005D1B6F"/>
    <w:rsid w:val="005D5A5E"/>
    <w:rsid w:val="005D5D7A"/>
    <w:rsid w:val="005D65F0"/>
    <w:rsid w:val="005E0457"/>
    <w:rsid w:val="005E0B96"/>
    <w:rsid w:val="005E3151"/>
    <w:rsid w:val="005E3C35"/>
    <w:rsid w:val="005E50C3"/>
    <w:rsid w:val="005E5834"/>
    <w:rsid w:val="005E6016"/>
    <w:rsid w:val="005E6A77"/>
    <w:rsid w:val="005F1960"/>
    <w:rsid w:val="005F3446"/>
    <w:rsid w:val="005F4608"/>
    <w:rsid w:val="005F59F9"/>
    <w:rsid w:val="005F5AC2"/>
    <w:rsid w:val="005F605F"/>
    <w:rsid w:val="005F6388"/>
    <w:rsid w:val="005F7803"/>
    <w:rsid w:val="00601422"/>
    <w:rsid w:val="0060180B"/>
    <w:rsid w:val="006019DB"/>
    <w:rsid w:val="006030B1"/>
    <w:rsid w:val="00604398"/>
    <w:rsid w:val="0060470A"/>
    <w:rsid w:val="00604B2D"/>
    <w:rsid w:val="00607F05"/>
    <w:rsid w:val="00610626"/>
    <w:rsid w:val="00610B89"/>
    <w:rsid w:val="00610BC0"/>
    <w:rsid w:val="00611051"/>
    <w:rsid w:val="006114BE"/>
    <w:rsid w:val="00611B2C"/>
    <w:rsid w:val="006127C6"/>
    <w:rsid w:val="00612E41"/>
    <w:rsid w:val="006145F6"/>
    <w:rsid w:val="00614F2E"/>
    <w:rsid w:val="00616F60"/>
    <w:rsid w:val="00617BFE"/>
    <w:rsid w:val="00617E37"/>
    <w:rsid w:val="0062135D"/>
    <w:rsid w:val="006216C6"/>
    <w:rsid w:val="0062193D"/>
    <w:rsid w:val="00621E02"/>
    <w:rsid w:val="00622284"/>
    <w:rsid w:val="00622A8F"/>
    <w:rsid w:val="0062682D"/>
    <w:rsid w:val="006270F4"/>
    <w:rsid w:val="00627156"/>
    <w:rsid w:val="006309E4"/>
    <w:rsid w:val="0063102A"/>
    <w:rsid w:val="00633C6A"/>
    <w:rsid w:val="00635270"/>
    <w:rsid w:val="00635B80"/>
    <w:rsid w:val="00635F1F"/>
    <w:rsid w:val="00636308"/>
    <w:rsid w:val="00636B9A"/>
    <w:rsid w:val="00637CAA"/>
    <w:rsid w:val="00641132"/>
    <w:rsid w:val="00644DD5"/>
    <w:rsid w:val="00645255"/>
    <w:rsid w:val="006456EB"/>
    <w:rsid w:val="00650C36"/>
    <w:rsid w:val="00653586"/>
    <w:rsid w:val="00654A70"/>
    <w:rsid w:val="00656438"/>
    <w:rsid w:val="00656BDC"/>
    <w:rsid w:val="00657B25"/>
    <w:rsid w:val="0066003A"/>
    <w:rsid w:val="00660D75"/>
    <w:rsid w:val="0066164C"/>
    <w:rsid w:val="006619C6"/>
    <w:rsid w:val="00661F03"/>
    <w:rsid w:val="006625AA"/>
    <w:rsid w:val="0066417A"/>
    <w:rsid w:val="0066444E"/>
    <w:rsid w:val="00666A7E"/>
    <w:rsid w:val="00666DEC"/>
    <w:rsid w:val="006716E2"/>
    <w:rsid w:val="006718E7"/>
    <w:rsid w:val="00671B53"/>
    <w:rsid w:val="006722C5"/>
    <w:rsid w:val="00672912"/>
    <w:rsid w:val="00673B0B"/>
    <w:rsid w:val="00674604"/>
    <w:rsid w:val="00674D5B"/>
    <w:rsid w:val="0067538B"/>
    <w:rsid w:val="00680063"/>
    <w:rsid w:val="00680271"/>
    <w:rsid w:val="00680DF9"/>
    <w:rsid w:val="00680FDF"/>
    <w:rsid w:val="0068194E"/>
    <w:rsid w:val="006822B0"/>
    <w:rsid w:val="00682C15"/>
    <w:rsid w:val="00683118"/>
    <w:rsid w:val="0068392A"/>
    <w:rsid w:val="00683E08"/>
    <w:rsid w:val="00683E1F"/>
    <w:rsid w:val="0068497E"/>
    <w:rsid w:val="00685164"/>
    <w:rsid w:val="006861A0"/>
    <w:rsid w:val="0068685F"/>
    <w:rsid w:val="00686E6C"/>
    <w:rsid w:val="00690BDF"/>
    <w:rsid w:val="00691018"/>
    <w:rsid w:val="00691F9D"/>
    <w:rsid w:val="00693C65"/>
    <w:rsid w:val="006942C5"/>
    <w:rsid w:val="006A179B"/>
    <w:rsid w:val="006A4241"/>
    <w:rsid w:val="006A5136"/>
    <w:rsid w:val="006A58C5"/>
    <w:rsid w:val="006A5A33"/>
    <w:rsid w:val="006A7B20"/>
    <w:rsid w:val="006B0CED"/>
    <w:rsid w:val="006B0D3D"/>
    <w:rsid w:val="006B1096"/>
    <w:rsid w:val="006B3328"/>
    <w:rsid w:val="006B3618"/>
    <w:rsid w:val="006B4CC5"/>
    <w:rsid w:val="006B5C35"/>
    <w:rsid w:val="006C0F0E"/>
    <w:rsid w:val="006C199F"/>
    <w:rsid w:val="006C2D28"/>
    <w:rsid w:val="006C33F1"/>
    <w:rsid w:val="006C37BA"/>
    <w:rsid w:val="006C4115"/>
    <w:rsid w:val="006C475B"/>
    <w:rsid w:val="006C53A9"/>
    <w:rsid w:val="006C5AF4"/>
    <w:rsid w:val="006C781B"/>
    <w:rsid w:val="006D0E64"/>
    <w:rsid w:val="006D0F1E"/>
    <w:rsid w:val="006D285C"/>
    <w:rsid w:val="006D2EB5"/>
    <w:rsid w:val="006D313E"/>
    <w:rsid w:val="006D339F"/>
    <w:rsid w:val="006D533E"/>
    <w:rsid w:val="006D5B6F"/>
    <w:rsid w:val="006D7160"/>
    <w:rsid w:val="006E0931"/>
    <w:rsid w:val="006E18FA"/>
    <w:rsid w:val="006E3A4B"/>
    <w:rsid w:val="006E4F29"/>
    <w:rsid w:val="006E637E"/>
    <w:rsid w:val="006E6A99"/>
    <w:rsid w:val="006F267B"/>
    <w:rsid w:val="006F35FD"/>
    <w:rsid w:val="006F3EA0"/>
    <w:rsid w:val="006F4C9E"/>
    <w:rsid w:val="006F50C5"/>
    <w:rsid w:val="006F57C2"/>
    <w:rsid w:val="006F5F04"/>
    <w:rsid w:val="006F62D4"/>
    <w:rsid w:val="006F6D5D"/>
    <w:rsid w:val="006F710B"/>
    <w:rsid w:val="006F7842"/>
    <w:rsid w:val="00700570"/>
    <w:rsid w:val="007008A9"/>
    <w:rsid w:val="00700FF4"/>
    <w:rsid w:val="0070141B"/>
    <w:rsid w:val="00701739"/>
    <w:rsid w:val="00701B96"/>
    <w:rsid w:val="00702308"/>
    <w:rsid w:val="00703206"/>
    <w:rsid w:val="0070444A"/>
    <w:rsid w:val="00706A31"/>
    <w:rsid w:val="00706C86"/>
    <w:rsid w:val="00707AC0"/>
    <w:rsid w:val="00710FEE"/>
    <w:rsid w:val="007111FD"/>
    <w:rsid w:val="00711D1B"/>
    <w:rsid w:val="007123F2"/>
    <w:rsid w:val="007132E7"/>
    <w:rsid w:val="00713508"/>
    <w:rsid w:val="007148CA"/>
    <w:rsid w:val="00716B18"/>
    <w:rsid w:val="00716FB8"/>
    <w:rsid w:val="00720D67"/>
    <w:rsid w:val="00721525"/>
    <w:rsid w:val="007220DD"/>
    <w:rsid w:val="00723FC2"/>
    <w:rsid w:val="007244A0"/>
    <w:rsid w:val="00725CA9"/>
    <w:rsid w:val="00726631"/>
    <w:rsid w:val="007306C8"/>
    <w:rsid w:val="007312B2"/>
    <w:rsid w:val="007316E5"/>
    <w:rsid w:val="00731B6E"/>
    <w:rsid w:val="0073556F"/>
    <w:rsid w:val="007376FA"/>
    <w:rsid w:val="00740D99"/>
    <w:rsid w:val="007413AF"/>
    <w:rsid w:val="007416DA"/>
    <w:rsid w:val="00744A0C"/>
    <w:rsid w:val="00745866"/>
    <w:rsid w:val="0074617A"/>
    <w:rsid w:val="007463AA"/>
    <w:rsid w:val="00746467"/>
    <w:rsid w:val="0074766E"/>
    <w:rsid w:val="00750196"/>
    <w:rsid w:val="00750DD5"/>
    <w:rsid w:val="00751901"/>
    <w:rsid w:val="007537F9"/>
    <w:rsid w:val="00754240"/>
    <w:rsid w:val="00756212"/>
    <w:rsid w:val="00761348"/>
    <w:rsid w:val="00761712"/>
    <w:rsid w:val="00761A3D"/>
    <w:rsid w:val="007643D0"/>
    <w:rsid w:val="0076464E"/>
    <w:rsid w:val="00764812"/>
    <w:rsid w:val="00764C8B"/>
    <w:rsid w:val="00766B23"/>
    <w:rsid w:val="007707E0"/>
    <w:rsid w:val="00771105"/>
    <w:rsid w:val="007724D2"/>
    <w:rsid w:val="00772540"/>
    <w:rsid w:val="00772722"/>
    <w:rsid w:val="0077283B"/>
    <w:rsid w:val="0077366B"/>
    <w:rsid w:val="00774CD8"/>
    <w:rsid w:val="00775C9D"/>
    <w:rsid w:val="007766FB"/>
    <w:rsid w:val="007771F6"/>
    <w:rsid w:val="007813AE"/>
    <w:rsid w:val="00781489"/>
    <w:rsid w:val="00781714"/>
    <w:rsid w:val="00782691"/>
    <w:rsid w:val="00783722"/>
    <w:rsid w:val="0078422F"/>
    <w:rsid w:val="00784C84"/>
    <w:rsid w:val="0078546A"/>
    <w:rsid w:val="007861D1"/>
    <w:rsid w:val="00790FB9"/>
    <w:rsid w:val="007915E6"/>
    <w:rsid w:val="0079164D"/>
    <w:rsid w:val="00792706"/>
    <w:rsid w:val="00792B86"/>
    <w:rsid w:val="00792D8C"/>
    <w:rsid w:val="0079377F"/>
    <w:rsid w:val="0079455A"/>
    <w:rsid w:val="00795A6C"/>
    <w:rsid w:val="00796DCF"/>
    <w:rsid w:val="00797BD0"/>
    <w:rsid w:val="007A0ADA"/>
    <w:rsid w:val="007A0D2F"/>
    <w:rsid w:val="007A2831"/>
    <w:rsid w:val="007A2911"/>
    <w:rsid w:val="007A5590"/>
    <w:rsid w:val="007A5743"/>
    <w:rsid w:val="007A7E1A"/>
    <w:rsid w:val="007B048E"/>
    <w:rsid w:val="007B0AE2"/>
    <w:rsid w:val="007B2DDB"/>
    <w:rsid w:val="007B3D7F"/>
    <w:rsid w:val="007B6E02"/>
    <w:rsid w:val="007B6F25"/>
    <w:rsid w:val="007B73D1"/>
    <w:rsid w:val="007B7AEB"/>
    <w:rsid w:val="007C02F3"/>
    <w:rsid w:val="007C0920"/>
    <w:rsid w:val="007C212C"/>
    <w:rsid w:val="007C2D27"/>
    <w:rsid w:val="007C3E79"/>
    <w:rsid w:val="007C4083"/>
    <w:rsid w:val="007C4A4C"/>
    <w:rsid w:val="007C4CB7"/>
    <w:rsid w:val="007C68B9"/>
    <w:rsid w:val="007C6B1B"/>
    <w:rsid w:val="007C6BEA"/>
    <w:rsid w:val="007C77DE"/>
    <w:rsid w:val="007C785D"/>
    <w:rsid w:val="007C7D3C"/>
    <w:rsid w:val="007D0159"/>
    <w:rsid w:val="007D2194"/>
    <w:rsid w:val="007D376A"/>
    <w:rsid w:val="007D4082"/>
    <w:rsid w:val="007D40F9"/>
    <w:rsid w:val="007D459F"/>
    <w:rsid w:val="007D536F"/>
    <w:rsid w:val="007D5F4A"/>
    <w:rsid w:val="007D75A2"/>
    <w:rsid w:val="007D7A9E"/>
    <w:rsid w:val="007D7DD2"/>
    <w:rsid w:val="007E0A74"/>
    <w:rsid w:val="007E17ED"/>
    <w:rsid w:val="007E4074"/>
    <w:rsid w:val="007E5CDA"/>
    <w:rsid w:val="007E68A0"/>
    <w:rsid w:val="007E7029"/>
    <w:rsid w:val="007E7851"/>
    <w:rsid w:val="007F1674"/>
    <w:rsid w:val="007F19AC"/>
    <w:rsid w:val="007F4A55"/>
    <w:rsid w:val="007F54DA"/>
    <w:rsid w:val="007F66DF"/>
    <w:rsid w:val="007F7955"/>
    <w:rsid w:val="008000BA"/>
    <w:rsid w:val="008001EC"/>
    <w:rsid w:val="008001F5"/>
    <w:rsid w:val="00802E40"/>
    <w:rsid w:val="00804FC2"/>
    <w:rsid w:val="00805737"/>
    <w:rsid w:val="0080580D"/>
    <w:rsid w:val="008060BE"/>
    <w:rsid w:val="00811891"/>
    <w:rsid w:val="00812502"/>
    <w:rsid w:val="008129E1"/>
    <w:rsid w:val="0081418D"/>
    <w:rsid w:val="00814A74"/>
    <w:rsid w:val="00814A80"/>
    <w:rsid w:val="00816344"/>
    <w:rsid w:val="00816527"/>
    <w:rsid w:val="00816A80"/>
    <w:rsid w:val="00816BB6"/>
    <w:rsid w:val="0082081B"/>
    <w:rsid w:val="00820DF2"/>
    <w:rsid w:val="00821851"/>
    <w:rsid w:val="00822798"/>
    <w:rsid w:val="00823018"/>
    <w:rsid w:val="0082316B"/>
    <w:rsid w:val="00823A83"/>
    <w:rsid w:val="008244F2"/>
    <w:rsid w:val="008253C8"/>
    <w:rsid w:val="0082553D"/>
    <w:rsid w:val="00825AEB"/>
    <w:rsid w:val="0082605F"/>
    <w:rsid w:val="008272B6"/>
    <w:rsid w:val="0082767E"/>
    <w:rsid w:val="008278F7"/>
    <w:rsid w:val="00830988"/>
    <w:rsid w:val="00831344"/>
    <w:rsid w:val="00835785"/>
    <w:rsid w:val="0083608A"/>
    <w:rsid w:val="00836BAB"/>
    <w:rsid w:val="00837DD2"/>
    <w:rsid w:val="008403CE"/>
    <w:rsid w:val="0084054A"/>
    <w:rsid w:val="00843D8D"/>
    <w:rsid w:val="00843E44"/>
    <w:rsid w:val="008453DB"/>
    <w:rsid w:val="0084546E"/>
    <w:rsid w:val="008520EA"/>
    <w:rsid w:val="008530A6"/>
    <w:rsid w:val="0085312E"/>
    <w:rsid w:val="00853CB7"/>
    <w:rsid w:val="00854D1F"/>
    <w:rsid w:val="00856144"/>
    <w:rsid w:val="00857340"/>
    <w:rsid w:val="008628A6"/>
    <w:rsid w:val="00862F3C"/>
    <w:rsid w:val="00863749"/>
    <w:rsid w:val="00863772"/>
    <w:rsid w:val="008652DB"/>
    <w:rsid w:val="00865865"/>
    <w:rsid w:val="00866A42"/>
    <w:rsid w:val="00867559"/>
    <w:rsid w:val="00870E3D"/>
    <w:rsid w:val="0087174F"/>
    <w:rsid w:val="00871B7E"/>
    <w:rsid w:val="008721AB"/>
    <w:rsid w:val="00872FD6"/>
    <w:rsid w:val="00873C36"/>
    <w:rsid w:val="00877D6C"/>
    <w:rsid w:val="00880BFC"/>
    <w:rsid w:val="00882130"/>
    <w:rsid w:val="008824E5"/>
    <w:rsid w:val="00883A50"/>
    <w:rsid w:val="0088425F"/>
    <w:rsid w:val="0088472D"/>
    <w:rsid w:val="00884B2D"/>
    <w:rsid w:val="00884F4A"/>
    <w:rsid w:val="00885143"/>
    <w:rsid w:val="0088537F"/>
    <w:rsid w:val="00885413"/>
    <w:rsid w:val="008857FE"/>
    <w:rsid w:val="00885FF9"/>
    <w:rsid w:val="00887524"/>
    <w:rsid w:val="00891D8C"/>
    <w:rsid w:val="00892A4E"/>
    <w:rsid w:val="00892BE0"/>
    <w:rsid w:val="0089432B"/>
    <w:rsid w:val="0089446F"/>
    <w:rsid w:val="008946E3"/>
    <w:rsid w:val="008948BD"/>
    <w:rsid w:val="00897018"/>
    <w:rsid w:val="0089716B"/>
    <w:rsid w:val="008971B7"/>
    <w:rsid w:val="008A2614"/>
    <w:rsid w:val="008A26A9"/>
    <w:rsid w:val="008A2E2E"/>
    <w:rsid w:val="008A3547"/>
    <w:rsid w:val="008A3A77"/>
    <w:rsid w:val="008A479A"/>
    <w:rsid w:val="008A4E3D"/>
    <w:rsid w:val="008B0806"/>
    <w:rsid w:val="008B1167"/>
    <w:rsid w:val="008B1B59"/>
    <w:rsid w:val="008B1EF5"/>
    <w:rsid w:val="008B2463"/>
    <w:rsid w:val="008B537B"/>
    <w:rsid w:val="008B5915"/>
    <w:rsid w:val="008B7086"/>
    <w:rsid w:val="008B763C"/>
    <w:rsid w:val="008B7C4E"/>
    <w:rsid w:val="008C0450"/>
    <w:rsid w:val="008C0C5B"/>
    <w:rsid w:val="008C2311"/>
    <w:rsid w:val="008C2599"/>
    <w:rsid w:val="008C2D83"/>
    <w:rsid w:val="008C504A"/>
    <w:rsid w:val="008C5D6F"/>
    <w:rsid w:val="008C74E4"/>
    <w:rsid w:val="008D0253"/>
    <w:rsid w:val="008D12EE"/>
    <w:rsid w:val="008D1E2F"/>
    <w:rsid w:val="008D4B91"/>
    <w:rsid w:val="008D5E39"/>
    <w:rsid w:val="008D6C47"/>
    <w:rsid w:val="008E1354"/>
    <w:rsid w:val="008E1D41"/>
    <w:rsid w:val="008E1E8F"/>
    <w:rsid w:val="008E1FBD"/>
    <w:rsid w:val="008E2696"/>
    <w:rsid w:val="008E5234"/>
    <w:rsid w:val="008E62E9"/>
    <w:rsid w:val="008E6874"/>
    <w:rsid w:val="008E71E0"/>
    <w:rsid w:val="008F038E"/>
    <w:rsid w:val="008F0C6A"/>
    <w:rsid w:val="008F0D1E"/>
    <w:rsid w:val="008F13BC"/>
    <w:rsid w:val="008F1FDB"/>
    <w:rsid w:val="008F2092"/>
    <w:rsid w:val="008F4704"/>
    <w:rsid w:val="008F4927"/>
    <w:rsid w:val="008F4ABE"/>
    <w:rsid w:val="008F52C4"/>
    <w:rsid w:val="008F5B84"/>
    <w:rsid w:val="008F62F3"/>
    <w:rsid w:val="008F67F0"/>
    <w:rsid w:val="008F7D34"/>
    <w:rsid w:val="00900FBF"/>
    <w:rsid w:val="0090110C"/>
    <w:rsid w:val="009014DD"/>
    <w:rsid w:val="00901CD3"/>
    <w:rsid w:val="009028C8"/>
    <w:rsid w:val="0090386C"/>
    <w:rsid w:val="00903C92"/>
    <w:rsid w:val="00903CE9"/>
    <w:rsid w:val="00904319"/>
    <w:rsid w:val="009058CB"/>
    <w:rsid w:val="009060DB"/>
    <w:rsid w:val="009068CC"/>
    <w:rsid w:val="009077D8"/>
    <w:rsid w:val="00911BDC"/>
    <w:rsid w:val="00912C90"/>
    <w:rsid w:val="00913595"/>
    <w:rsid w:val="00915E1C"/>
    <w:rsid w:val="00916A2C"/>
    <w:rsid w:val="00920074"/>
    <w:rsid w:val="009206E8"/>
    <w:rsid w:val="00920853"/>
    <w:rsid w:val="009214A3"/>
    <w:rsid w:val="00921916"/>
    <w:rsid w:val="00921C76"/>
    <w:rsid w:val="009236EA"/>
    <w:rsid w:val="00923B44"/>
    <w:rsid w:val="00924033"/>
    <w:rsid w:val="009244EB"/>
    <w:rsid w:val="0093096D"/>
    <w:rsid w:val="0093113F"/>
    <w:rsid w:val="00931BDC"/>
    <w:rsid w:val="009320EE"/>
    <w:rsid w:val="00934111"/>
    <w:rsid w:val="00935116"/>
    <w:rsid w:val="0093524F"/>
    <w:rsid w:val="00936301"/>
    <w:rsid w:val="00937975"/>
    <w:rsid w:val="009400AC"/>
    <w:rsid w:val="00940ACD"/>
    <w:rsid w:val="00940ACF"/>
    <w:rsid w:val="00941021"/>
    <w:rsid w:val="00941D2C"/>
    <w:rsid w:val="0094202E"/>
    <w:rsid w:val="00942BAA"/>
    <w:rsid w:val="0094352E"/>
    <w:rsid w:val="00944E57"/>
    <w:rsid w:val="00945159"/>
    <w:rsid w:val="00945C85"/>
    <w:rsid w:val="00945D11"/>
    <w:rsid w:val="00946D77"/>
    <w:rsid w:val="00950957"/>
    <w:rsid w:val="0095189D"/>
    <w:rsid w:val="00952D92"/>
    <w:rsid w:val="00952FAF"/>
    <w:rsid w:val="00955689"/>
    <w:rsid w:val="00956692"/>
    <w:rsid w:val="009568B9"/>
    <w:rsid w:val="00957C26"/>
    <w:rsid w:val="00960A80"/>
    <w:rsid w:val="00961195"/>
    <w:rsid w:val="00961FB9"/>
    <w:rsid w:val="00962137"/>
    <w:rsid w:val="00963578"/>
    <w:rsid w:val="0096697C"/>
    <w:rsid w:val="0097265E"/>
    <w:rsid w:val="00973028"/>
    <w:rsid w:val="00973D19"/>
    <w:rsid w:val="009740DE"/>
    <w:rsid w:val="0097433B"/>
    <w:rsid w:val="009743D8"/>
    <w:rsid w:val="00975F67"/>
    <w:rsid w:val="00977360"/>
    <w:rsid w:val="00977F37"/>
    <w:rsid w:val="00981FB7"/>
    <w:rsid w:val="00982043"/>
    <w:rsid w:val="0098273C"/>
    <w:rsid w:val="00982CAB"/>
    <w:rsid w:val="00982E91"/>
    <w:rsid w:val="00984E6F"/>
    <w:rsid w:val="009860B6"/>
    <w:rsid w:val="009870BA"/>
    <w:rsid w:val="00987769"/>
    <w:rsid w:val="00987D32"/>
    <w:rsid w:val="009908BB"/>
    <w:rsid w:val="009913CF"/>
    <w:rsid w:val="00992474"/>
    <w:rsid w:val="00992488"/>
    <w:rsid w:val="00992CA9"/>
    <w:rsid w:val="0099465D"/>
    <w:rsid w:val="00994951"/>
    <w:rsid w:val="00994F1D"/>
    <w:rsid w:val="00996DC0"/>
    <w:rsid w:val="00997D86"/>
    <w:rsid w:val="009A0794"/>
    <w:rsid w:val="009A0D4A"/>
    <w:rsid w:val="009A226F"/>
    <w:rsid w:val="009A2674"/>
    <w:rsid w:val="009A3BC3"/>
    <w:rsid w:val="009A4ABE"/>
    <w:rsid w:val="009A5347"/>
    <w:rsid w:val="009A6AF9"/>
    <w:rsid w:val="009A7881"/>
    <w:rsid w:val="009B04C1"/>
    <w:rsid w:val="009B1138"/>
    <w:rsid w:val="009B160B"/>
    <w:rsid w:val="009B2A76"/>
    <w:rsid w:val="009B4917"/>
    <w:rsid w:val="009B50F3"/>
    <w:rsid w:val="009B5E14"/>
    <w:rsid w:val="009B6172"/>
    <w:rsid w:val="009B61FC"/>
    <w:rsid w:val="009B63FE"/>
    <w:rsid w:val="009B74EA"/>
    <w:rsid w:val="009C197F"/>
    <w:rsid w:val="009C2090"/>
    <w:rsid w:val="009C3EDB"/>
    <w:rsid w:val="009C3FB5"/>
    <w:rsid w:val="009C4077"/>
    <w:rsid w:val="009C40F9"/>
    <w:rsid w:val="009C5524"/>
    <w:rsid w:val="009D0ECA"/>
    <w:rsid w:val="009D1A87"/>
    <w:rsid w:val="009D50D2"/>
    <w:rsid w:val="009D659C"/>
    <w:rsid w:val="009D7888"/>
    <w:rsid w:val="009E0389"/>
    <w:rsid w:val="009E0447"/>
    <w:rsid w:val="009E07A5"/>
    <w:rsid w:val="009E184D"/>
    <w:rsid w:val="009E19A5"/>
    <w:rsid w:val="009E1A03"/>
    <w:rsid w:val="009E1A23"/>
    <w:rsid w:val="009E206F"/>
    <w:rsid w:val="009E2873"/>
    <w:rsid w:val="009E2FBC"/>
    <w:rsid w:val="009E38DC"/>
    <w:rsid w:val="009E3A8B"/>
    <w:rsid w:val="009E6AC4"/>
    <w:rsid w:val="009E7914"/>
    <w:rsid w:val="009E7F73"/>
    <w:rsid w:val="009F07FC"/>
    <w:rsid w:val="009F1831"/>
    <w:rsid w:val="009F3165"/>
    <w:rsid w:val="009F35F6"/>
    <w:rsid w:val="009F496D"/>
    <w:rsid w:val="009F5568"/>
    <w:rsid w:val="009F5D0F"/>
    <w:rsid w:val="009F690B"/>
    <w:rsid w:val="009F7249"/>
    <w:rsid w:val="009F7F85"/>
    <w:rsid w:val="00A002A9"/>
    <w:rsid w:val="00A00E36"/>
    <w:rsid w:val="00A01568"/>
    <w:rsid w:val="00A02136"/>
    <w:rsid w:val="00A026DE"/>
    <w:rsid w:val="00A04018"/>
    <w:rsid w:val="00A04088"/>
    <w:rsid w:val="00A0502A"/>
    <w:rsid w:val="00A05422"/>
    <w:rsid w:val="00A05485"/>
    <w:rsid w:val="00A11834"/>
    <w:rsid w:val="00A12634"/>
    <w:rsid w:val="00A12FD9"/>
    <w:rsid w:val="00A135FC"/>
    <w:rsid w:val="00A13E4E"/>
    <w:rsid w:val="00A15E1E"/>
    <w:rsid w:val="00A23080"/>
    <w:rsid w:val="00A23595"/>
    <w:rsid w:val="00A23A36"/>
    <w:rsid w:val="00A24D10"/>
    <w:rsid w:val="00A25725"/>
    <w:rsid w:val="00A27146"/>
    <w:rsid w:val="00A300EA"/>
    <w:rsid w:val="00A31454"/>
    <w:rsid w:val="00A3204C"/>
    <w:rsid w:val="00A3309C"/>
    <w:rsid w:val="00A33D83"/>
    <w:rsid w:val="00A3463F"/>
    <w:rsid w:val="00A34819"/>
    <w:rsid w:val="00A34C84"/>
    <w:rsid w:val="00A40E79"/>
    <w:rsid w:val="00A4131E"/>
    <w:rsid w:val="00A41A8E"/>
    <w:rsid w:val="00A41EEB"/>
    <w:rsid w:val="00A41F3F"/>
    <w:rsid w:val="00A42B9F"/>
    <w:rsid w:val="00A43382"/>
    <w:rsid w:val="00A474DF"/>
    <w:rsid w:val="00A5014C"/>
    <w:rsid w:val="00A51B95"/>
    <w:rsid w:val="00A52000"/>
    <w:rsid w:val="00A5310D"/>
    <w:rsid w:val="00A53A26"/>
    <w:rsid w:val="00A5462B"/>
    <w:rsid w:val="00A61F73"/>
    <w:rsid w:val="00A6214F"/>
    <w:rsid w:val="00A62403"/>
    <w:rsid w:val="00A62ADA"/>
    <w:rsid w:val="00A62FC2"/>
    <w:rsid w:val="00A638E8"/>
    <w:rsid w:val="00A63F8F"/>
    <w:rsid w:val="00A641C9"/>
    <w:rsid w:val="00A643F1"/>
    <w:rsid w:val="00A64D23"/>
    <w:rsid w:val="00A651BF"/>
    <w:rsid w:val="00A6579C"/>
    <w:rsid w:val="00A66C6A"/>
    <w:rsid w:val="00A66FBE"/>
    <w:rsid w:val="00A67C1E"/>
    <w:rsid w:val="00A7066F"/>
    <w:rsid w:val="00A7122D"/>
    <w:rsid w:val="00A719EE"/>
    <w:rsid w:val="00A71CF0"/>
    <w:rsid w:val="00A71D03"/>
    <w:rsid w:val="00A72360"/>
    <w:rsid w:val="00A72D95"/>
    <w:rsid w:val="00A73C2B"/>
    <w:rsid w:val="00A74C22"/>
    <w:rsid w:val="00A7576C"/>
    <w:rsid w:val="00A757BB"/>
    <w:rsid w:val="00A759B0"/>
    <w:rsid w:val="00A75A6D"/>
    <w:rsid w:val="00A75A7F"/>
    <w:rsid w:val="00A76381"/>
    <w:rsid w:val="00A77A0C"/>
    <w:rsid w:val="00A81020"/>
    <w:rsid w:val="00A8165B"/>
    <w:rsid w:val="00A817E4"/>
    <w:rsid w:val="00A82C0F"/>
    <w:rsid w:val="00A847F7"/>
    <w:rsid w:val="00A84AA4"/>
    <w:rsid w:val="00A87311"/>
    <w:rsid w:val="00A87792"/>
    <w:rsid w:val="00A87EF7"/>
    <w:rsid w:val="00A90A70"/>
    <w:rsid w:val="00A90BBD"/>
    <w:rsid w:val="00A91B08"/>
    <w:rsid w:val="00A92764"/>
    <w:rsid w:val="00A9295D"/>
    <w:rsid w:val="00A93DB3"/>
    <w:rsid w:val="00A93FBE"/>
    <w:rsid w:val="00A945B5"/>
    <w:rsid w:val="00A9521D"/>
    <w:rsid w:val="00A95786"/>
    <w:rsid w:val="00A95E23"/>
    <w:rsid w:val="00A96218"/>
    <w:rsid w:val="00A963FD"/>
    <w:rsid w:val="00A97140"/>
    <w:rsid w:val="00A979F3"/>
    <w:rsid w:val="00AA0137"/>
    <w:rsid w:val="00AA1C5E"/>
    <w:rsid w:val="00AA34BF"/>
    <w:rsid w:val="00AA39CF"/>
    <w:rsid w:val="00AA429F"/>
    <w:rsid w:val="00AA4C3D"/>
    <w:rsid w:val="00AA4D3F"/>
    <w:rsid w:val="00AA679C"/>
    <w:rsid w:val="00AA6E8F"/>
    <w:rsid w:val="00AA6F70"/>
    <w:rsid w:val="00AA7291"/>
    <w:rsid w:val="00AA7C72"/>
    <w:rsid w:val="00AA7D39"/>
    <w:rsid w:val="00AB05C4"/>
    <w:rsid w:val="00AB159A"/>
    <w:rsid w:val="00AB1B83"/>
    <w:rsid w:val="00AB2470"/>
    <w:rsid w:val="00AB2604"/>
    <w:rsid w:val="00AB2607"/>
    <w:rsid w:val="00AB2C74"/>
    <w:rsid w:val="00AB30EF"/>
    <w:rsid w:val="00AB312E"/>
    <w:rsid w:val="00AB3169"/>
    <w:rsid w:val="00AB3646"/>
    <w:rsid w:val="00AB4185"/>
    <w:rsid w:val="00AB5119"/>
    <w:rsid w:val="00AB7295"/>
    <w:rsid w:val="00AC051A"/>
    <w:rsid w:val="00AC248B"/>
    <w:rsid w:val="00AC253F"/>
    <w:rsid w:val="00AC2981"/>
    <w:rsid w:val="00AC2D3A"/>
    <w:rsid w:val="00AC4F46"/>
    <w:rsid w:val="00AC6112"/>
    <w:rsid w:val="00AC7679"/>
    <w:rsid w:val="00AD0189"/>
    <w:rsid w:val="00AD03B1"/>
    <w:rsid w:val="00AD344F"/>
    <w:rsid w:val="00AD3D8B"/>
    <w:rsid w:val="00AD5BEF"/>
    <w:rsid w:val="00AD6E89"/>
    <w:rsid w:val="00AD734D"/>
    <w:rsid w:val="00AE1643"/>
    <w:rsid w:val="00AE1C3E"/>
    <w:rsid w:val="00AE5F50"/>
    <w:rsid w:val="00AE68E9"/>
    <w:rsid w:val="00AE7E43"/>
    <w:rsid w:val="00AE7F06"/>
    <w:rsid w:val="00AF154C"/>
    <w:rsid w:val="00AF1CEA"/>
    <w:rsid w:val="00AF2585"/>
    <w:rsid w:val="00AF2EBC"/>
    <w:rsid w:val="00AF3086"/>
    <w:rsid w:val="00AF3A86"/>
    <w:rsid w:val="00AF4F11"/>
    <w:rsid w:val="00AF6658"/>
    <w:rsid w:val="00AF667F"/>
    <w:rsid w:val="00AF6BBA"/>
    <w:rsid w:val="00AF739F"/>
    <w:rsid w:val="00AF79E8"/>
    <w:rsid w:val="00AF7D62"/>
    <w:rsid w:val="00AF7E9B"/>
    <w:rsid w:val="00B00A80"/>
    <w:rsid w:val="00B01518"/>
    <w:rsid w:val="00B01D20"/>
    <w:rsid w:val="00B02486"/>
    <w:rsid w:val="00B02872"/>
    <w:rsid w:val="00B02A43"/>
    <w:rsid w:val="00B031D0"/>
    <w:rsid w:val="00B03B23"/>
    <w:rsid w:val="00B0504D"/>
    <w:rsid w:val="00B06936"/>
    <w:rsid w:val="00B06CB2"/>
    <w:rsid w:val="00B06CC8"/>
    <w:rsid w:val="00B109E8"/>
    <w:rsid w:val="00B10F6E"/>
    <w:rsid w:val="00B1180C"/>
    <w:rsid w:val="00B11B74"/>
    <w:rsid w:val="00B11C03"/>
    <w:rsid w:val="00B13BBB"/>
    <w:rsid w:val="00B14FD6"/>
    <w:rsid w:val="00B14FFF"/>
    <w:rsid w:val="00B165F8"/>
    <w:rsid w:val="00B16AD1"/>
    <w:rsid w:val="00B17886"/>
    <w:rsid w:val="00B2176E"/>
    <w:rsid w:val="00B21E52"/>
    <w:rsid w:val="00B23265"/>
    <w:rsid w:val="00B23600"/>
    <w:rsid w:val="00B237D9"/>
    <w:rsid w:val="00B23D70"/>
    <w:rsid w:val="00B240B3"/>
    <w:rsid w:val="00B25088"/>
    <w:rsid w:val="00B30C63"/>
    <w:rsid w:val="00B31415"/>
    <w:rsid w:val="00B335FC"/>
    <w:rsid w:val="00B33A3C"/>
    <w:rsid w:val="00B35837"/>
    <w:rsid w:val="00B36052"/>
    <w:rsid w:val="00B36BD4"/>
    <w:rsid w:val="00B453A7"/>
    <w:rsid w:val="00B455FD"/>
    <w:rsid w:val="00B47606"/>
    <w:rsid w:val="00B47921"/>
    <w:rsid w:val="00B50BFA"/>
    <w:rsid w:val="00B50CDB"/>
    <w:rsid w:val="00B51101"/>
    <w:rsid w:val="00B51446"/>
    <w:rsid w:val="00B52FF6"/>
    <w:rsid w:val="00B544F2"/>
    <w:rsid w:val="00B57F7B"/>
    <w:rsid w:val="00B6091C"/>
    <w:rsid w:val="00B61434"/>
    <w:rsid w:val="00B61ABE"/>
    <w:rsid w:val="00B62F71"/>
    <w:rsid w:val="00B64925"/>
    <w:rsid w:val="00B66283"/>
    <w:rsid w:val="00B679A2"/>
    <w:rsid w:val="00B67CFA"/>
    <w:rsid w:val="00B67F51"/>
    <w:rsid w:val="00B722B5"/>
    <w:rsid w:val="00B732DB"/>
    <w:rsid w:val="00B74401"/>
    <w:rsid w:val="00B74993"/>
    <w:rsid w:val="00B75E84"/>
    <w:rsid w:val="00B7698C"/>
    <w:rsid w:val="00B76BC3"/>
    <w:rsid w:val="00B77466"/>
    <w:rsid w:val="00B80F3C"/>
    <w:rsid w:val="00B81E78"/>
    <w:rsid w:val="00B823AA"/>
    <w:rsid w:val="00B83189"/>
    <w:rsid w:val="00B859C7"/>
    <w:rsid w:val="00B86F4A"/>
    <w:rsid w:val="00B87007"/>
    <w:rsid w:val="00B876B1"/>
    <w:rsid w:val="00B9005A"/>
    <w:rsid w:val="00B91FF2"/>
    <w:rsid w:val="00B92C75"/>
    <w:rsid w:val="00B92DE1"/>
    <w:rsid w:val="00B93EED"/>
    <w:rsid w:val="00B94816"/>
    <w:rsid w:val="00B94F99"/>
    <w:rsid w:val="00B9731F"/>
    <w:rsid w:val="00B97EE9"/>
    <w:rsid w:val="00BA2072"/>
    <w:rsid w:val="00BA239E"/>
    <w:rsid w:val="00BA296F"/>
    <w:rsid w:val="00BA3D30"/>
    <w:rsid w:val="00BA50A2"/>
    <w:rsid w:val="00BA5797"/>
    <w:rsid w:val="00BA6E62"/>
    <w:rsid w:val="00BA74D3"/>
    <w:rsid w:val="00BB049D"/>
    <w:rsid w:val="00BB09FC"/>
    <w:rsid w:val="00BB0CD1"/>
    <w:rsid w:val="00BB1BD9"/>
    <w:rsid w:val="00BB1BE1"/>
    <w:rsid w:val="00BB1D7F"/>
    <w:rsid w:val="00BB2F7B"/>
    <w:rsid w:val="00BB4B2C"/>
    <w:rsid w:val="00BB5CB5"/>
    <w:rsid w:val="00BB7E9A"/>
    <w:rsid w:val="00BC1410"/>
    <w:rsid w:val="00BC4158"/>
    <w:rsid w:val="00BC5289"/>
    <w:rsid w:val="00BC5B51"/>
    <w:rsid w:val="00BC66D6"/>
    <w:rsid w:val="00BC75EE"/>
    <w:rsid w:val="00BD0CEC"/>
    <w:rsid w:val="00BD2FE7"/>
    <w:rsid w:val="00BD4284"/>
    <w:rsid w:val="00BD670D"/>
    <w:rsid w:val="00BD6ACE"/>
    <w:rsid w:val="00BD7754"/>
    <w:rsid w:val="00BE1224"/>
    <w:rsid w:val="00BE1A31"/>
    <w:rsid w:val="00BE23B5"/>
    <w:rsid w:val="00BE29FC"/>
    <w:rsid w:val="00BE398B"/>
    <w:rsid w:val="00BE3BB1"/>
    <w:rsid w:val="00BE3FCA"/>
    <w:rsid w:val="00BE4338"/>
    <w:rsid w:val="00BE46A7"/>
    <w:rsid w:val="00BE48F5"/>
    <w:rsid w:val="00BE64F0"/>
    <w:rsid w:val="00BE7790"/>
    <w:rsid w:val="00BF0391"/>
    <w:rsid w:val="00BF0C79"/>
    <w:rsid w:val="00C0058B"/>
    <w:rsid w:val="00C00883"/>
    <w:rsid w:val="00C014F8"/>
    <w:rsid w:val="00C02E1F"/>
    <w:rsid w:val="00C03561"/>
    <w:rsid w:val="00C0490B"/>
    <w:rsid w:val="00C04BA2"/>
    <w:rsid w:val="00C04C34"/>
    <w:rsid w:val="00C04C3E"/>
    <w:rsid w:val="00C05358"/>
    <w:rsid w:val="00C05EF1"/>
    <w:rsid w:val="00C06C33"/>
    <w:rsid w:val="00C06E57"/>
    <w:rsid w:val="00C10B40"/>
    <w:rsid w:val="00C11EAE"/>
    <w:rsid w:val="00C137D4"/>
    <w:rsid w:val="00C154E9"/>
    <w:rsid w:val="00C16803"/>
    <w:rsid w:val="00C176EA"/>
    <w:rsid w:val="00C17A02"/>
    <w:rsid w:val="00C17A88"/>
    <w:rsid w:val="00C22D98"/>
    <w:rsid w:val="00C23737"/>
    <w:rsid w:val="00C2381E"/>
    <w:rsid w:val="00C253AB"/>
    <w:rsid w:val="00C253D6"/>
    <w:rsid w:val="00C2656E"/>
    <w:rsid w:val="00C30A3D"/>
    <w:rsid w:val="00C3199C"/>
    <w:rsid w:val="00C32E1A"/>
    <w:rsid w:val="00C33549"/>
    <w:rsid w:val="00C34F13"/>
    <w:rsid w:val="00C35CE6"/>
    <w:rsid w:val="00C3778E"/>
    <w:rsid w:val="00C37855"/>
    <w:rsid w:val="00C378F6"/>
    <w:rsid w:val="00C4022B"/>
    <w:rsid w:val="00C40929"/>
    <w:rsid w:val="00C409CE"/>
    <w:rsid w:val="00C40CE7"/>
    <w:rsid w:val="00C411B8"/>
    <w:rsid w:val="00C42243"/>
    <w:rsid w:val="00C434A8"/>
    <w:rsid w:val="00C458D1"/>
    <w:rsid w:val="00C46D6F"/>
    <w:rsid w:val="00C504CD"/>
    <w:rsid w:val="00C5282E"/>
    <w:rsid w:val="00C54A51"/>
    <w:rsid w:val="00C54FE3"/>
    <w:rsid w:val="00C56431"/>
    <w:rsid w:val="00C568C6"/>
    <w:rsid w:val="00C57F44"/>
    <w:rsid w:val="00C62D64"/>
    <w:rsid w:val="00C63046"/>
    <w:rsid w:val="00C63F72"/>
    <w:rsid w:val="00C646FA"/>
    <w:rsid w:val="00C6560D"/>
    <w:rsid w:val="00C6706D"/>
    <w:rsid w:val="00C676B8"/>
    <w:rsid w:val="00C706D2"/>
    <w:rsid w:val="00C70AFD"/>
    <w:rsid w:val="00C74038"/>
    <w:rsid w:val="00C75264"/>
    <w:rsid w:val="00C77BBB"/>
    <w:rsid w:val="00C80339"/>
    <w:rsid w:val="00C80AB3"/>
    <w:rsid w:val="00C8281F"/>
    <w:rsid w:val="00C830A5"/>
    <w:rsid w:val="00C830D2"/>
    <w:rsid w:val="00C83B88"/>
    <w:rsid w:val="00C83BCF"/>
    <w:rsid w:val="00C846C3"/>
    <w:rsid w:val="00C84EBA"/>
    <w:rsid w:val="00C852FB"/>
    <w:rsid w:val="00C861CA"/>
    <w:rsid w:val="00C8676C"/>
    <w:rsid w:val="00C87389"/>
    <w:rsid w:val="00C874D8"/>
    <w:rsid w:val="00C87D32"/>
    <w:rsid w:val="00C87FCC"/>
    <w:rsid w:val="00C90B49"/>
    <w:rsid w:val="00C9132B"/>
    <w:rsid w:val="00C91F32"/>
    <w:rsid w:val="00C920B7"/>
    <w:rsid w:val="00C920D3"/>
    <w:rsid w:val="00C92315"/>
    <w:rsid w:val="00C93F52"/>
    <w:rsid w:val="00C95652"/>
    <w:rsid w:val="00C95DE3"/>
    <w:rsid w:val="00C96FC5"/>
    <w:rsid w:val="00C97291"/>
    <w:rsid w:val="00CA0164"/>
    <w:rsid w:val="00CA0AED"/>
    <w:rsid w:val="00CA1213"/>
    <w:rsid w:val="00CA315F"/>
    <w:rsid w:val="00CA33DD"/>
    <w:rsid w:val="00CA348B"/>
    <w:rsid w:val="00CA439B"/>
    <w:rsid w:val="00CA5C28"/>
    <w:rsid w:val="00CB031C"/>
    <w:rsid w:val="00CB08CA"/>
    <w:rsid w:val="00CB2791"/>
    <w:rsid w:val="00CB29F1"/>
    <w:rsid w:val="00CB4DEF"/>
    <w:rsid w:val="00CB629E"/>
    <w:rsid w:val="00CC0092"/>
    <w:rsid w:val="00CC073E"/>
    <w:rsid w:val="00CC0BE7"/>
    <w:rsid w:val="00CC0F00"/>
    <w:rsid w:val="00CC1551"/>
    <w:rsid w:val="00CC2A73"/>
    <w:rsid w:val="00CC3009"/>
    <w:rsid w:val="00CC4450"/>
    <w:rsid w:val="00CC462E"/>
    <w:rsid w:val="00CC481F"/>
    <w:rsid w:val="00CC4922"/>
    <w:rsid w:val="00CC568F"/>
    <w:rsid w:val="00CC5D8F"/>
    <w:rsid w:val="00CC613F"/>
    <w:rsid w:val="00CC78EB"/>
    <w:rsid w:val="00CD0CCA"/>
    <w:rsid w:val="00CD1141"/>
    <w:rsid w:val="00CD16F0"/>
    <w:rsid w:val="00CD1A32"/>
    <w:rsid w:val="00CD1AF2"/>
    <w:rsid w:val="00CD1C40"/>
    <w:rsid w:val="00CD2322"/>
    <w:rsid w:val="00CD2BB0"/>
    <w:rsid w:val="00CD575F"/>
    <w:rsid w:val="00CD6CC6"/>
    <w:rsid w:val="00CD7A06"/>
    <w:rsid w:val="00CE1842"/>
    <w:rsid w:val="00CE1881"/>
    <w:rsid w:val="00CE1B51"/>
    <w:rsid w:val="00CE1D3A"/>
    <w:rsid w:val="00CE25AD"/>
    <w:rsid w:val="00CE2753"/>
    <w:rsid w:val="00CE3919"/>
    <w:rsid w:val="00CE3A5C"/>
    <w:rsid w:val="00CE6BF0"/>
    <w:rsid w:val="00CE77FA"/>
    <w:rsid w:val="00CF0030"/>
    <w:rsid w:val="00CF0992"/>
    <w:rsid w:val="00CF0A2A"/>
    <w:rsid w:val="00CF0C82"/>
    <w:rsid w:val="00CF2F47"/>
    <w:rsid w:val="00CF37C0"/>
    <w:rsid w:val="00CF4243"/>
    <w:rsid w:val="00CF5CE8"/>
    <w:rsid w:val="00CF621E"/>
    <w:rsid w:val="00CF63AE"/>
    <w:rsid w:val="00CF65EF"/>
    <w:rsid w:val="00D00584"/>
    <w:rsid w:val="00D01B06"/>
    <w:rsid w:val="00D01B8F"/>
    <w:rsid w:val="00D03592"/>
    <w:rsid w:val="00D037F1"/>
    <w:rsid w:val="00D047A9"/>
    <w:rsid w:val="00D0498D"/>
    <w:rsid w:val="00D06B37"/>
    <w:rsid w:val="00D06B5D"/>
    <w:rsid w:val="00D1005E"/>
    <w:rsid w:val="00D10EEB"/>
    <w:rsid w:val="00D134B2"/>
    <w:rsid w:val="00D165CD"/>
    <w:rsid w:val="00D202E7"/>
    <w:rsid w:val="00D2087E"/>
    <w:rsid w:val="00D21B80"/>
    <w:rsid w:val="00D23973"/>
    <w:rsid w:val="00D2398A"/>
    <w:rsid w:val="00D23BE3"/>
    <w:rsid w:val="00D24D6F"/>
    <w:rsid w:val="00D25CE2"/>
    <w:rsid w:val="00D2654D"/>
    <w:rsid w:val="00D2664C"/>
    <w:rsid w:val="00D276A7"/>
    <w:rsid w:val="00D27842"/>
    <w:rsid w:val="00D27F8E"/>
    <w:rsid w:val="00D30F26"/>
    <w:rsid w:val="00D31865"/>
    <w:rsid w:val="00D32150"/>
    <w:rsid w:val="00D32483"/>
    <w:rsid w:val="00D32EFA"/>
    <w:rsid w:val="00D335D3"/>
    <w:rsid w:val="00D34271"/>
    <w:rsid w:val="00D40EED"/>
    <w:rsid w:val="00D41BE2"/>
    <w:rsid w:val="00D41D27"/>
    <w:rsid w:val="00D41F45"/>
    <w:rsid w:val="00D42D5E"/>
    <w:rsid w:val="00D42D63"/>
    <w:rsid w:val="00D43FD9"/>
    <w:rsid w:val="00D459CC"/>
    <w:rsid w:val="00D45A21"/>
    <w:rsid w:val="00D4607E"/>
    <w:rsid w:val="00D467E5"/>
    <w:rsid w:val="00D469B7"/>
    <w:rsid w:val="00D47C91"/>
    <w:rsid w:val="00D50051"/>
    <w:rsid w:val="00D500CC"/>
    <w:rsid w:val="00D51272"/>
    <w:rsid w:val="00D523AC"/>
    <w:rsid w:val="00D52CCC"/>
    <w:rsid w:val="00D531FD"/>
    <w:rsid w:val="00D536CE"/>
    <w:rsid w:val="00D54407"/>
    <w:rsid w:val="00D55373"/>
    <w:rsid w:val="00D55D80"/>
    <w:rsid w:val="00D5632B"/>
    <w:rsid w:val="00D578EA"/>
    <w:rsid w:val="00D57C7C"/>
    <w:rsid w:val="00D606DE"/>
    <w:rsid w:val="00D61437"/>
    <w:rsid w:val="00D61611"/>
    <w:rsid w:val="00D61F49"/>
    <w:rsid w:val="00D639B9"/>
    <w:rsid w:val="00D6456C"/>
    <w:rsid w:val="00D64773"/>
    <w:rsid w:val="00D64B3F"/>
    <w:rsid w:val="00D64F85"/>
    <w:rsid w:val="00D655F5"/>
    <w:rsid w:val="00D65A2E"/>
    <w:rsid w:val="00D66A35"/>
    <w:rsid w:val="00D72812"/>
    <w:rsid w:val="00D7321C"/>
    <w:rsid w:val="00D75A39"/>
    <w:rsid w:val="00D76789"/>
    <w:rsid w:val="00D76B96"/>
    <w:rsid w:val="00D775F8"/>
    <w:rsid w:val="00D800E3"/>
    <w:rsid w:val="00D80C3A"/>
    <w:rsid w:val="00D8215C"/>
    <w:rsid w:val="00D83292"/>
    <w:rsid w:val="00D83CE9"/>
    <w:rsid w:val="00D84FB5"/>
    <w:rsid w:val="00D86201"/>
    <w:rsid w:val="00D866DE"/>
    <w:rsid w:val="00D86811"/>
    <w:rsid w:val="00D87262"/>
    <w:rsid w:val="00D90E7E"/>
    <w:rsid w:val="00D92A18"/>
    <w:rsid w:val="00D93834"/>
    <w:rsid w:val="00D9391F"/>
    <w:rsid w:val="00D93B52"/>
    <w:rsid w:val="00D93EF1"/>
    <w:rsid w:val="00D94506"/>
    <w:rsid w:val="00D9452A"/>
    <w:rsid w:val="00D94636"/>
    <w:rsid w:val="00D94812"/>
    <w:rsid w:val="00D95084"/>
    <w:rsid w:val="00D95808"/>
    <w:rsid w:val="00D972E5"/>
    <w:rsid w:val="00DA1965"/>
    <w:rsid w:val="00DA2A8C"/>
    <w:rsid w:val="00DA3273"/>
    <w:rsid w:val="00DA5892"/>
    <w:rsid w:val="00DA61A3"/>
    <w:rsid w:val="00DA7FEA"/>
    <w:rsid w:val="00DB0921"/>
    <w:rsid w:val="00DB1A33"/>
    <w:rsid w:val="00DB4125"/>
    <w:rsid w:val="00DB678F"/>
    <w:rsid w:val="00DB6CE9"/>
    <w:rsid w:val="00DC11A6"/>
    <w:rsid w:val="00DC3CF2"/>
    <w:rsid w:val="00DC4A39"/>
    <w:rsid w:val="00DC4F4A"/>
    <w:rsid w:val="00DC5354"/>
    <w:rsid w:val="00DC5950"/>
    <w:rsid w:val="00DC7AC0"/>
    <w:rsid w:val="00DD11E3"/>
    <w:rsid w:val="00DD214A"/>
    <w:rsid w:val="00DD2C91"/>
    <w:rsid w:val="00DD3A30"/>
    <w:rsid w:val="00DD534D"/>
    <w:rsid w:val="00DD7222"/>
    <w:rsid w:val="00DD7C5C"/>
    <w:rsid w:val="00DD7EB3"/>
    <w:rsid w:val="00DE24BA"/>
    <w:rsid w:val="00DE3B69"/>
    <w:rsid w:val="00DE41B6"/>
    <w:rsid w:val="00DE4D27"/>
    <w:rsid w:val="00DE61E4"/>
    <w:rsid w:val="00DE645F"/>
    <w:rsid w:val="00DE6B7D"/>
    <w:rsid w:val="00DE7772"/>
    <w:rsid w:val="00DF0D89"/>
    <w:rsid w:val="00DF13CD"/>
    <w:rsid w:val="00DF27D1"/>
    <w:rsid w:val="00DF2DC3"/>
    <w:rsid w:val="00DF3885"/>
    <w:rsid w:val="00DF5375"/>
    <w:rsid w:val="00DF5C51"/>
    <w:rsid w:val="00DF72BF"/>
    <w:rsid w:val="00DF7641"/>
    <w:rsid w:val="00E005A7"/>
    <w:rsid w:val="00E0106E"/>
    <w:rsid w:val="00E01BA5"/>
    <w:rsid w:val="00E039AE"/>
    <w:rsid w:val="00E04180"/>
    <w:rsid w:val="00E04740"/>
    <w:rsid w:val="00E05059"/>
    <w:rsid w:val="00E063A6"/>
    <w:rsid w:val="00E06E24"/>
    <w:rsid w:val="00E10657"/>
    <w:rsid w:val="00E10C69"/>
    <w:rsid w:val="00E10DAF"/>
    <w:rsid w:val="00E11B9D"/>
    <w:rsid w:val="00E11EEF"/>
    <w:rsid w:val="00E12187"/>
    <w:rsid w:val="00E12655"/>
    <w:rsid w:val="00E12898"/>
    <w:rsid w:val="00E13131"/>
    <w:rsid w:val="00E14B19"/>
    <w:rsid w:val="00E151B3"/>
    <w:rsid w:val="00E163A9"/>
    <w:rsid w:val="00E17A3B"/>
    <w:rsid w:val="00E17B7E"/>
    <w:rsid w:val="00E21293"/>
    <w:rsid w:val="00E2266E"/>
    <w:rsid w:val="00E2345C"/>
    <w:rsid w:val="00E243BB"/>
    <w:rsid w:val="00E253E7"/>
    <w:rsid w:val="00E272CF"/>
    <w:rsid w:val="00E30864"/>
    <w:rsid w:val="00E31733"/>
    <w:rsid w:val="00E31832"/>
    <w:rsid w:val="00E32183"/>
    <w:rsid w:val="00E33302"/>
    <w:rsid w:val="00E34588"/>
    <w:rsid w:val="00E35427"/>
    <w:rsid w:val="00E35A49"/>
    <w:rsid w:val="00E36B51"/>
    <w:rsid w:val="00E36C38"/>
    <w:rsid w:val="00E36CEB"/>
    <w:rsid w:val="00E370EB"/>
    <w:rsid w:val="00E3713B"/>
    <w:rsid w:val="00E37594"/>
    <w:rsid w:val="00E414E2"/>
    <w:rsid w:val="00E417D7"/>
    <w:rsid w:val="00E41A2A"/>
    <w:rsid w:val="00E427A3"/>
    <w:rsid w:val="00E43645"/>
    <w:rsid w:val="00E44D2A"/>
    <w:rsid w:val="00E44DF7"/>
    <w:rsid w:val="00E4593E"/>
    <w:rsid w:val="00E462DB"/>
    <w:rsid w:val="00E47E62"/>
    <w:rsid w:val="00E50BD7"/>
    <w:rsid w:val="00E51A60"/>
    <w:rsid w:val="00E535F8"/>
    <w:rsid w:val="00E5387F"/>
    <w:rsid w:val="00E5626B"/>
    <w:rsid w:val="00E571CF"/>
    <w:rsid w:val="00E57730"/>
    <w:rsid w:val="00E5792E"/>
    <w:rsid w:val="00E6041B"/>
    <w:rsid w:val="00E60B7B"/>
    <w:rsid w:val="00E62643"/>
    <w:rsid w:val="00E647DF"/>
    <w:rsid w:val="00E65766"/>
    <w:rsid w:val="00E658F9"/>
    <w:rsid w:val="00E66A2E"/>
    <w:rsid w:val="00E67191"/>
    <w:rsid w:val="00E6747C"/>
    <w:rsid w:val="00E67891"/>
    <w:rsid w:val="00E70709"/>
    <w:rsid w:val="00E71D3F"/>
    <w:rsid w:val="00E7250E"/>
    <w:rsid w:val="00E72A8F"/>
    <w:rsid w:val="00E72CDA"/>
    <w:rsid w:val="00E73504"/>
    <w:rsid w:val="00E74CE6"/>
    <w:rsid w:val="00E74E2E"/>
    <w:rsid w:val="00E75875"/>
    <w:rsid w:val="00E81083"/>
    <w:rsid w:val="00E81865"/>
    <w:rsid w:val="00E81DC2"/>
    <w:rsid w:val="00E83A8A"/>
    <w:rsid w:val="00E83F1D"/>
    <w:rsid w:val="00E84D42"/>
    <w:rsid w:val="00E858B1"/>
    <w:rsid w:val="00E8619E"/>
    <w:rsid w:val="00E870F8"/>
    <w:rsid w:val="00E87B43"/>
    <w:rsid w:val="00E87E63"/>
    <w:rsid w:val="00E90739"/>
    <w:rsid w:val="00E91B42"/>
    <w:rsid w:val="00E9292C"/>
    <w:rsid w:val="00E92D45"/>
    <w:rsid w:val="00E93ABC"/>
    <w:rsid w:val="00E93B2E"/>
    <w:rsid w:val="00E94DD5"/>
    <w:rsid w:val="00E9757C"/>
    <w:rsid w:val="00EA0E4E"/>
    <w:rsid w:val="00EA0FBC"/>
    <w:rsid w:val="00EA1F8D"/>
    <w:rsid w:val="00EA298A"/>
    <w:rsid w:val="00EA33BB"/>
    <w:rsid w:val="00EA4F10"/>
    <w:rsid w:val="00EA54C6"/>
    <w:rsid w:val="00EA6AE5"/>
    <w:rsid w:val="00EA6BFF"/>
    <w:rsid w:val="00EA7523"/>
    <w:rsid w:val="00EA77EB"/>
    <w:rsid w:val="00EA7956"/>
    <w:rsid w:val="00EA7A05"/>
    <w:rsid w:val="00EB0302"/>
    <w:rsid w:val="00EB13BC"/>
    <w:rsid w:val="00EB1E0E"/>
    <w:rsid w:val="00EB2E7D"/>
    <w:rsid w:val="00EB3129"/>
    <w:rsid w:val="00EB3A7E"/>
    <w:rsid w:val="00EB7245"/>
    <w:rsid w:val="00EB7B2A"/>
    <w:rsid w:val="00EC0CB8"/>
    <w:rsid w:val="00EC2D5E"/>
    <w:rsid w:val="00EC353B"/>
    <w:rsid w:val="00EC38BC"/>
    <w:rsid w:val="00EC3AF0"/>
    <w:rsid w:val="00EC3C66"/>
    <w:rsid w:val="00EC41EF"/>
    <w:rsid w:val="00EC45B6"/>
    <w:rsid w:val="00EC4B88"/>
    <w:rsid w:val="00EC53C9"/>
    <w:rsid w:val="00EC5432"/>
    <w:rsid w:val="00EC5D42"/>
    <w:rsid w:val="00EC6312"/>
    <w:rsid w:val="00EC7287"/>
    <w:rsid w:val="00EC7792"/>
    <w:rsid w:val="00ED00B0"/>
    <w:rsid w:val="00ED3764"/>
    <w:rsid w:val="00ED3FD5"/>
    <w:rsid w:val="00ED473A"/>
    <w:rsid w:val="00ED52E1"/>
    <w:rsid w:val="00ED763A"/>
    <w:rsid w:val="00ED77DA"/>
    <w:rsid w:val="00EE0E24"/>
    <w:rsid w:val="00EE19EA"/>
    <w:rsid w:val="00EE201B"/>
    <w:rsid w:val="00EE2662"/>
    <w:rsid w:val="00EE2D9F"/>
    <w:rsid w:val="00EE34D5"/>
    <w:rsid w:val="00EE36D2"/>
    <w:rsid w:val="00EE4A48"/>
    <w:rsid w:val="00EE59DD"/>
    <w:rsid w:val="00EE75F0"/>
    <w:rsid w:val="00EF11D4"/>
    <w:rsid w:val="00EF1563"/>
    <w:rsid w:val="00EF22E3"/>
    <w:rsid w:val="00EF3535"/>
    <w:rsid w:val="00EF6B86"/>
    <w:rsid w:val="00EF6D01"/>
    <w:rsid w:val="00EF7BD9"/>
    <w:rsid w:val="00F01422"/>
    <w:rsid w:val="00F01EDC"/>
    <w:rsid w:val="00F02A36"/>
    <w:rsid w:val="00F02A99"/>
    <w:rsid w:val="00F0479B"/>
    <w:rsid w:val="00F04803"/>
    <w:rsid w:val="00F0481B"/>
    <w:rsid w:val="00F06238"/>
    <w:rsid w:val="00F07754"/>
    <w:rsid w:val="00F07A74"/>
    <w:rsid w:val="00F07F41"/>
    <w:rsid w:val="00F1096B"/>
    <w:rsid w:val="00F13254"/>
    <w:rsid w:val="00F14B32"/>
    <w:rsid w:val="00F14E87"/>
    <w:rsid w:val="00F152C7"/>
    <w:rsid w:val="00F15C56"/>
    <w:rsid w:val="00F16EB1"/>
    <w:rsid w:val="00F16F54"/>
    <w:rsid w:val="00F202D7"/>
    <w:rsid w:val="00F21E6F"/>
    <w:rsid w:val="00F241EB"/>
    <w:rsid w:val="00F25E40"/>
    <w:rsid w:val="00F272EC"/>
    <w:rsid w:val="00F27EA3"/>
    <w:rsid w:val="00F32973"/>
    <w:rsid w:val="00F3314C"/>
    <w:rsid w:val="00F34123"/>
    <w:rsid w:val="00F355E9"/>
    <w:rsid w:val="00F3570D"/>
    <w:rsid w:val="00F37F40"/>
    <w:rsid w:val="00F42D8E"/>
    <w:rsid w:val="00F44410"/>
    <w:rsid w:val="00F44776"/>
    <w:rsid w:val="00F46C23"/>
    <w:rsid w:val="00F46E68"/>
    <w:rsid w:val="00F50D93"/>
    <w:rsid w:val="00F55186"/>
    <w:rsid w:val="00F56087"/>
    <w:rsid w:val="00F57170"/>
    <w:rsid w:val="00F607D3"/>
    <w:rsid w:val="00F61AFA"/>
    <w:rsid w:val="00F61DC1"/>
    <w:rsid w:val="00F61E62"/>
    <w:rsid w:val="00F62F09"/>
    <w:rsid w:val="00F62F5E"/>
    <w:rsid w:val="00F64672"/>
    <w:rsid w:val="00F66678"/>
    <w:rsid w:val="00F674A9"/>
    <w:rsid w:val="00F71913"/>
    <w:rsid w:val="00F71D4F"/>
    <w:rsid w:val="00F7273C"/>
    <w:rsid w:val="00F73891"/>
    <w:rsid w:val="00F7743D"/>
    <w:rsid w:val="00F77CC9"/>
    <w:rsid w:val="00F77D23"/>
    <w:rsid w:val="00F812AB"/>
    <w:rsid w:val="00F814AD"/>
    <w:rsid w:val="00F826C7"/>
    <w:rsid w:val="00F82AEA"/>
    <w:rsid w:val="00F83626"/>
    <w:rsid w:val="00F83A4D"/>
    <w:rsid w:val="00F83F20"/>
    <w:rsid w:val="00F84F83"/>
    <w:rsid w:val="00F85748"/>
    <w:rsid w:val="00F8579E"/>
    <w:rsid w:val="00F85BC3"/>
    <w:rsid w:val="00F86B94"/>
    <w:rsid w:val="00F8700D"/>
    <w:rsid w:val="00F8722F"/>
    <w:rsid w:val="00F874D1"/>
    <w:rsid w:val="00F8764E"/>
    <w:rsid w:val="00F909C3"/>
    <w:rsid w:val="00F915C2"/>
    <w:rsid w:val="00F93530"/>
    <w:rsid w:val="00F93F8E"/>
    <w:rsid w:val="00F94A9C"/>
    <w:rsid w:val="00F9582C"/>
    <w:rsid w:val="00F95D3D"/>
    <w:rsid w:val="00F95D5C"/>
    <w:rsid w:val="00FA02AF"/>
    <w:rsid w:val="00FA1A54"/>
    <w:rsid w:val="00FA4973"/>
    <w:rsid w:val="00FA4FA9"/>
    <w:rsid w:val="00FA5008"/>
    <w:rsid w:val="00FA5567"/>
    <w:rsid w:val="00FA6B38"/>
    <w:rsid w:val="00FB02F5"/>
    <w:rsid w:val="00FB05FC"/>
    <w:rsid w:val="00FB127F"/>
    <w:rsid w:val="00FB1EB3"/>
    <w:rsid w:val="00FB221F"/>
    <w:rsid w:val="00FB3E06"/>
    <w:rsid w:val="00FB4D62"/>
    <w:rsid w:val="00FB508C"/>
    <w:rsid w:val="00FB5C23"/>
    <w:rsid w:val="00FB5CB6"/>
    <w:rsid w:val="00FC1144"/>
    <w:rsid w:val="00FC23BC"/>
    <w:rsid w:val="00FC3843"/>
    <w:rsid w:val="00FC3DAD"/>
    <w:rsid w:val="00FC4455"/>
    <w:rsid w:val="00FC674E"/>
    <w:rsid w:val="00FD1DE3"/>
    <w:rsid w:val="00FD3156"/>
    <w:rsid w:val="00FD422E"/>
    <w:rsid w:val="00FD5A15"/>
    <w:rsid w:val="00FD5AA3"/>
    <w:rsid w:val="00FD5E63"/>
    <w:rsid w:val="00FD6498"/>
    <w:rsid w:val="00FD6BBF"/>
    <w:rsid w:val="00FD6C9A"/>
    <w:rsid w:val="00FD70D7"/>
    <w:rsid w:val="00FD791D"/>
    <w:rsid w:val="00FE0575"/>
    <w:rsid w:val="00FE10D8"/>
    <w:rsid w:val="00FE255A"/>
    <w:rsid w:val="00FE2F54"/>
    <w:rsid w:val="00FE4625"/>
    <w:rsid w:val="00FE6A20"/>
    <w:rsid w:val="00FE73F0"/>
    <w:rsid w:val="00FE7F92"/>
    <w:rsid w:val="00FF20DC"/>
    <w:rsid w:val="00FF4B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FE200"/>
  <w15:chartTrackingRefBased/>
  <w15:docId w15:val="{DA67591D-287C-4997-B0B3-D072477C6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it-IT" w:eastAsia="en-US" w:bidi="ar-SA"/>
      </w:rPr>
    </w:rPrDefault>
    <w:pPrDefault>
      <w:pPr>
        <w:spacing w:after="120"/>
        <w:ind w:left="6" w:hanging="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D78D7"/>
  </w:style>
  <w:style w:type="paragraph" w:styleId="Titolo1">
    <w:name w:val="heading 1"/>
    <w:basedOn w:val="Normale"/>
    <w:next w:val="Normale"/>
    <w:link w:val="Titolo1Carattere"/>
    <w:autoRedefine/>
    <w:uiPriority w:val="9"/>
    <w:qFormat/>
    <w:rsid w:val="008F5B84"/>
    <w:pPr>
      <w:keepNext/>
      <w:keepLines/>
      <w:spacing w:before="240"/>
      <w:jc w:val="left"/>
      <w:outlineLvl w:val="0"/>
    </w:pPr>
    <w:rPr>
      <w:rFonts w:eastAsia="Times New Roman" w:cstheme="majorBidi"/>
      <w:b/>
      <w:i/>
      <w:iCs/>
      <w:color w:val="0070C0"/>
      <w:spacing w:val="2"/>
      <w:sz w:val="28"/>
      <w:szCs w:val="28"/>
    </w:rPr>
  </w:style>
  <w:style w:type="paragraph" w:styleId="Titolo2">
    <w:name w:val="heading 2"/>
    <w:basedOn w:val="Normale"/>
    <w:next w:val="Normale"/>
    <w:link w:val="Titolo2Carattere"/>
    <w:uiPriority w:val="9"/>
    <w:unhideWhenUsed/>
    <w:qFormat/>
    <w:rsid w:val="003A4B0C"/>
    <w:pPr>
      <w:keepNext/>
      <w:keepLines/>
      <w:spacing w:before="40" w:after="0"/>
      <w:outlineLvl w:val="1"/>
    </w:pPr>
    <w:rPr>
      <w:rFonts w:eastAsia="Times New Roman" w:cstheme="majorBidi"/>
      <w:b/>
      <w:i/>
      <w:iCs/>
      <w:color w:val="0070C0"/>
      <w:szCs w:val="24"/>
    </w:rPr>
  </w:style>
  <w:style w:type="paragraph" w:styleId="Titolo3">
    <w:name w:val="heading 3"/>
    <w:basedOn w:val="Normale"/>
    <w:next w:val="Normale"/>
    <w:link w:val="Titolo3Carattere"/>
    <w:uiPriority w:val="9"/>
    <w:unhideWhenUsed/>
    <w:qFormat/>
    <w:rsid w:val="008F5B84"/>
    <w:pPr>
      <w:keepNext/>
      <w:keepLines/>
      <w:spacing w:before="240" w:after="0"/>
      <w:outlineLvl w:val="2"/>
    </w:pPr>
    <w:rPr>
      <w:rFonts w:eastAsiaTheme="majorEastAsia" w:cstheme="majorBidi"/>
      <w:b/>
      <w:color w:val="0070C0"/>
      <w:sz w:val="22"/>
    </w:rPr>
  </w:style>
  <w:style w:type="paragraph" w:styleId="Titolo4">
    <w:name w:val="heading 4"/>
    <w:basedOn w:val="Normale"/>
    <w:next w:val="Normale"/>
    <w:link w:val="Titolo4Carattere"/>
    <w:uiPriority w:val="9"/>
    <w:unhideWhenUsed/>
    <w:qFormat/>
    <w:rsid w:val="007008A9"/>
    <w:pPr>
      <w:keepNext/>
      <w:keepLines/>
      <w:spacing w:before="40" w:after="0"/>
      <w:outlineLvl w:val="3"/>
    </w:pPr>
    <w:rPr>
      <w:rFonts w:eastAsiaTheme="majorEastAsia" w:cstheme="majorBidi"/>
      <w:b/>
      <w:i/>
      <w:iCs/>
      <w:color w:val="000000" w:themeColor="text1"/>
    </w:rPr>
  </w:style>
  <w:style w:type="paragraph" w:styleId="Titolo5">
    <w:name w:val="heading 5"/>
    <w:basedOn w:val="Normale"/>
    <w:next w:val="Normale"/>
    <w:link w:val="Titolo5Carattere"/>
    <w:uiPriority w:val="9"/>
    <w:unhideWhenUsed/>
    <w:qFormat/>
    <w:rsid w:val="007008A9"/>
    <w:pPr>
      <w:keepNext/>
      <w:keepLines/>
      <w:spacing w:before="40" w:after="0"/>
      <w:outlineLvl w:val="4"/>
    </w:pPr>
    <w:rPr>
      <w:rFonts w:eastAsiaTheme="majorEastAsia" w:cstheme="majorBidi"/>
      <w:i/>
      <w:color w:val="000000" w:themeColor="text1"/>
    </w:rPr>
  </w:style>
  <w:style w:type="paragraph" w:styleId="Titolo7">
    <w:name w:val="heading 7"/>
    <w:basedOn w:val="Normale"/>
    <w:next w:val="Normale"/>
    <w:link w:val="Titolo7Carattere"/>
    <w:uiPriority w:val="99"/>
    <w:qFormat/>
    <w:rsid w:val="00571580"/>
    <w:pPr>
      <w:keepNext/>
      <w:spacing w:after="0"/>
      <w:ind w:left="0" w:firstLine="0"/>
      <w:outlineLvl w:val="6"/>
    </w:pPr>
    <w:rPr>
      <w:rFonts w:eastAsia="Times New Roman" w:cs="Times New Roman"/>
      <w:b/>
      <w:sz w:val="32"/>
      <w:szCs w:val="20"/>
      <w:lang w:eastAsia="it-IT"/>
    </w:rPr>
  </w:style>
  <w:style w:type="paragraph" w:styleId="Titolo9">
    <w:name w:val="heading 9"/>
    <w:basedOn w:val="Normale"/>
    <w:next w:val="Normale"/>
    <w:link w:val="Titolo9Carattere"/>
    <w:uiPriority w:val="99"/>
    <w:qFormat/>
    <w:rsid w:val="00571580"/>
    <w:pPr>
      <w:keepNext/>
      <w:spacing w:after="0"/>
      <w:ind w:left="360" w:firstLine="0"/>
      <w:jc w:val="right"/>
      <w:outlineLvl w:val="8"/>
    </w:pPr>
    <w:rPr>
      <w:rFonts w:eastAsia="Times New Roman" w:cs="Times New Roman"/>
      <w:b/>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F5B84"/>
    <w:rPr>
      <w:rFonts w:eastAsia="Times New Roman" w:cstheme="majorBidi"/>
      <w:b/>
      <w:i/>
      <w:iCs/>
      <w:color w:val="0070C0"/>
      <w:spacing w:val="2"/>
      <w:sz w:val="28"/>
      <w:szCs w:val="28"/>
    </w:rPr>
  </w:style>
  <w:style w:type="paragraph" w:styleId="Titolo">
    <w:name w:val="Title"/>
    <w:basedOn w:val="Normale"/>
    <w:next w:val="Normale"/>
    <w:link w:val="TitoloCarattere"/>
    <w:uiPriority w:val="10"/>
    <w:qFormat/>
    <w:rsid w:val="00171DC6"/>
    <w:pPr>
      <w:spacing w:after="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71DC6"/>
    <w:rPr>
      <w:rFonts w:asciiTheme="majorHAnsi" w:eastAsiaTheme="majorEastAsia" w:hAnsiTheme="majorHAnsi" w:cstheme="majorBidi"/>
      <w:spacing w:val="-10"/>
      <w:kern w:val="28"/>
      <w:sz w:val="56"/>
      <w:szCs w:val="56"/>
    </w:rPr>
  </w:style>
  <w:style w:type="character" w:styleId="Enfasigrassetto">
    <w:name w:val="Strong"/>
    <w:basedOn w:val="Carpredefinitoparagrafo"/>
    <w:uiPriority w:val="99"/>
    <w:qFormat/>
    <w:rsid w:val="00171DC6"/>
    <w:rPr>
      <w:b/>
      <w:bCs/>
    </w:rPr>
  </w:style>
  <w:style w:type="paragraph" w:styleId="Paragrafoelenco">
    <w:name w:val="List Paragraph"/>
    <w:basedOn w:val="Normale"/>
    <w:uiPriority w:val="1"/>
    <w:qFormat/>
    <w:rsid w:val="00000758"/>
    <w:pPr>
      <w:ind w:left="720"/>
      <w:contextualSpacing/>
    </w:pPr>
  </w:style>
  <w:style w:type="paragraph" w:styleId="Titolosommario">
    <w:name w:val="TOC Heading"/>
    <w:basedOn w:val="Titolo1"/>
    <w:next w:val="Normale"/>
    <w:uiPriority w:val="39"/>
    <w:unhideWhenUsed/>
    <w:qFormat/>
    <w:rsid w:val="00090256"/>
    <w:pPr>
      <w:spacing w:line="259" w:lineRule="auto"/>
      <w:ind w:left="0" w:firstLine="0"/>
      <w:outlineLvl w:val="9"/>
    </w:pPr>
    <w:rPr>
      <w:lang w:eastAsia="it-IT"/>
    </w:rPr>
  </w:style>
  <w:style w:type="paragraph" w:styleId="Sommario1">
    <w:name w:val="toc 1"/>
    <w:basedOn w:val="Normale"/>
    <w:next w:val="Normale"/>
    <w:autoRedefine/>
    <w:uiPriority w:val="39"/>
    <w:unhideWhenUsed/>
    <w:rsid w:val="00A15E1E"/>
    <w:pPr>
      <w:tabs>
        <w:tab w:val="left" w:pos="567"/>
        <w:tab w:val="right" w:leader="dot" w:pos="9628"/>
      </w:tabs>
      <w:spacing w:after="100" w:line="360" w:lineRule="auto"/>
      <w:ind w:left="0"/>
    </w:pPr>
  </w:style>
  <w:style w:type="character" w:styleId="Collegamentoipertestuale">
    <w:name w:val="Hyperlink"/>
    <w:basedOn w:val="Carpredefinitoparagrafo"/>
    <w:uiPriority w:val="99"/>
    <w:unhideWhenUsed/>
    <w:rsid w:val="00090256"/>
    <w:rPr>
      <w:color w:val="0563C1" w:themeColor="hyperlink"/>
      <w:u w:val="single"/>
    </w:rPr>
  </w:style>
  <w:style w:type="paragraph" w:styleId="Testofumetto">
    <w:name w:val="Balloon Text"/>
    <w:basedOn w:val="Normale"/>
    <w:link w:val="TestofumettoCarattere"/>
    <w:uiPriority w:val="99"/>
    <w:semiHidden/>
    <w:unhideWhenUsed/>
    <w:rsid w:val="001B6BF5"/>
    <w:pPr>
      <w:spacing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B6BF5"/>
    <w:rPr>
      <w:rFonts w:ascii="Segoe UI" w:hAnsi="Segoe UI" w:cs="Segoe UI"/>
      <w:sz w:val="18"/>
      <w:szCs w:val="18"/>
    </w:rPr>
  </w:style>
  <w:style w:type="paragraph" w:styleId="Corpotesto">
    <w:name w:val="Body Text"/>
    <w:basedOn w:val="Normale"/>
    <w:link w:val="CorpotestoCarattere"/>
    <w:uiPriority w:val="1"/>
    <w:qFormat/>
    <w:rsid w:val="009E3A8B"/>
    <w:pPr>
      <w:spacing w:after="0"/>
      <w:ind w:left="0" w:firstLine="0"/>
      <w:jc w:val="center"/>
    </w:pPr>
    <w:rPr>
      <w:rFonts w:eastAsia="Times New Roman"/>
      <w:sz w:val="22"/>
      <w:szCs w:val="24"/>
      <w:lang w:eastAsia="it-IT"/>
    </w:rPr>
  </w:style>
  <w:style w:type="character" w:customStyle="1" w:styleId="CorpotestoCarattere">
    <w:name w:val="Corpo testo Carattere"/>
    <w:basedOn w:val="Carpredefinitoparagrafo"/>
    <w:link w:val="Corpotesto"/>
    <w:uiPriority w:val="1"/>
    <w:rsid w:val="009E3A8B"/>
    <w:rPr>
      <w:rFonts w:eastAsia="Times New Roman"/>
      <w:sz w:val="22"/>
      <w:szCs w:val="24"/>
      <w:lang w:eastAsia="it-IT"/>
    </w:rPr>
  </w:style>
  <w:style w:type="character" w:customStyle="1" w:styleId="Menzionenonrisolta1">
    <w:name w:val="Menzione non risolta1"/>
    <w:basedOn w:val="Carpredefinitoparagrafo"/>
    <w:uiPriority w:val="99"/>
    <w:semiHidden/>
    <w:unhideWhenUsed/>
    <w:rsid w:val="0007005A"/>
    <w:rPr>
      <w:color w:val="605E5C"/>
      <w:shd w:val="clear" w:color="auto" w:fill="E1DFDD"/>
    </w:rPr>
  </w:style>
  <w:style w:type="table" w:styleId="Grigliatabella">
    <w:name w:val="Table Grid"/>
    <w:basedOn w:val="Tabellanormale"/>
    <w:uiPriority w:val="99"/>
    <w:rsid w:val="00EE19E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uiPriority w:val="9"/>
    <w:rsid w:val="008F5B84"/>
    <w:rPr>
      <w:rFonts w:eastAsiaTheme="majorEastAsia" w:cstheme="majorBidi"/>
      <w:b/>
      <w:color w:val="0070C0"/>
      <w:sz w:val="22"/>
    </w:rPr>
  </w:style>
  <w:style w:type="table" w:customStyle="1" w:styleId="Grigliatabella1">
    <w:name w:val="Griglia tabella1"/>
    <w:basedOn w:val="Tabellanormale"/>
    <w:next w:val="Grigliatabella"/>
    <w:uiPriority w:val="99"/>
    <w:rsid w:val="00243B22"/>
    <w:pPr>
      <w:spacing w:after="0"/>
      <w:ind w:left="0" w:firstLine="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A4131E"/>
    <w:pPr>
      <w:spacing w:after="0"/>
      <w:ind w:left="0" w:firstLine="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262794"/>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262794"/>
  </w:style>
  <w:style w:type="paragraph" w:styleId="Pidipagina">
    <w:name w:val="footer"/>
    <w:basedOn w:val="Normale"/>
    <w:link w:val="PidipaginaCarattere"/>
    <w:uiPriority w:val="99"/>
    <w:unhideWhenUsed/>
    <w:rsid w:val="00262794"/>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262794"/>
  </w:style>
  <w:style w:type="character" w:styleId="Collegamentovisitato">
    <w:name w:val="FollowedHyperlink"/>
    <w:basedOn w:val="Carpredefinitoparagrafo"/>
    <w:uiPriority w:val="99"/>
    <w:semiHidden/>
    <w:unhideWhenUsed/>
    <w:rsid w:val="00B35837"/>
    <w:rPr>
      <w:color w:val="954F72" w:themeColor="followedHyperlink"/>
      <w:u w:val="single"/>
    </w:rPr>
  </w:style>
  <w:style w:type="character" w:styleId="Menzionenonrisolta">
    <w:name w:val="Unresolved Mention"/>
    <w:basedOn w:val="Carpredefinitoparagrafo"/>
    <w:uiPriority w:val="99"/>
    <w:semiHidden/>
    <w:unhideWhenUsed/>
    <w:rsid w:val="007220DD"/>
    <w:rPr>
      <w:color w:val="605E5C"/>
      <w:shd w:val="clear" w:color="auto" w:fill="E1DFDD"/>
    </w:rPr>
  </w:style>
  <w:style w:type="paragraph" w:customStyle="1" w:styleId="Default">
    <w:name w:val="Default"/>
    <w:rsid w:val="009A7881"/>
    <w:pPr>
      <w:autoSpaceDE w:val="0"/>
      <w:autoSpaceDN w:val="0"/>
      <w:adjustRightInd w:val="0"/>
      <w:spacing w:after="0"/>
      <w:ind w:left="0" w:firstLine="0"/>
      <w:jc w:val="left"/>
    </w:pPr>
    <w:rPr>
      <w:rFonts w:ascii="Garamond" w:hAnsi="Garamond" w:cs="Garamond"/>
      <w:color w:val="000000"/>
      <w:szCs w:val="24"/>
    </w:rPr>
  </w:style>
  <w:style w:type="paragraph" w:styleId="Sommario2">
    <w:name w:val="toc 2"/>
    <w:basedOn w:val="Normale"/>
    <w:next w:val="Normale"/>
    <w:autoRedefine/>
    <w:uiPriority w:val="39"/>
    <w:unhideWhenUsed/>
    <w:rsid w:val="00160DE4"/>
    <w:pPr>
      <w:spacing w:after="100" w:line="259" w:lineRule="auto"/>
      <w:ind w:left="220" w:firstLine="0"/>
      <w:jc w:val="left"/>
    </w:pPr>
    <w:rPr>
      <w:rFonts w:asciiTheme="minorHAnsi" w:eastAsiaTheme="minorEastAsia" w:hAnsiTheme="minorHAnsi" w:cs="Times New Roman"/>
      <w:sz w:val="22"/>
      <w:lang w:eastAsia="it-IT"/>
    </w:rPr>
  </w:style>
  <w:style w:type="paragraph" w:styleId="Sommario3">
    <w:name w:val="toc 3"/>
    <w:basedOn w:val="Normale"/>
    <w:next w:val="Normale"/>
    <w:autoRedefine/>
    <w:uiPriority w:val="39"/>
    <w:unhideWhenUsed/>
    <w:rsid w:val="00160DE4"/>
    <w:pPr>
      <w:spacing w:after="100" w:line="259" w:lineRule="auto"/>
      <w:ind w:left="440" w:firstLine="0"/>
      <w:jc w:val="left"/>
    </w:pPr>
    <w:rPr>
      <w:rFonts w:asciiTheme="minorHAnsi" w:eastAsiaTheme="minorEastAsia" w:hAnsiTheme="minorHAnsi" w:cs="Times New Roman"/>
      <w:sz w:val="22"/>
      <w:lang w:eastAsia="it-IT"/>
    </w:rPr>
  </w:style>
  <w:style w:type="paragraph" w:styleId="Nessunaspaziatura">
    <w:name w:val="No Spacing"/>
    <w:uiPriority w:val="1"/>
    <w:qFormat/>
    <w:rsid w:val="00960A80"/>
    <w:pPr>
      <w:spacing w:after="0"/>
    </w:pPr>
  </w:style>
  <w:style w:type="character" w:customStyle="1" w:styleId="Titolo2Carattere">
    <w:name w:val="Titolo 2 Carattere"/>
    <w:basedOn w:val="Carpredefinitoparagrafo"/>
    <w:link w:val="Titolo2"/>
    <w:uiPriority w:val="9"/>
    <w:rsid w:val="003A4B0C"/>
    <w:rPr>
      <w:rFonts w:eastAsia="Times New Roman" w:cstheme="majorBidi"/>
      <w:b/>
      <w:i/>
      <w:iCs/>
      <w:color w:val="0070C0"/>
      <w:szCs w:val="24"/>
    </w:rPr>
  </w:style>
  <w:style w:type="character" w:customStyle="1" w:styleId="Titolo4Carattere">
    <w:name w:val="Titolo 4 Carattere"/>
    <w:basedOn w:val="Carpredefinitoparagrafo"/>
    <w:link w:val="Titolo4"/>
    <w:uiPriority w:val="9"/>
    <w:rsid w:val="007008A9"/>
    <w:rPr>
      <w:rFonts w:eastAsiaTheme="majorEastAsia" w:cstheme="majorBidi"/>
      <w:b/>
      <w:i/>
      <w:iCs/>
      <w:color w:val="000000" w:themeColor="text1"/>
    </w:rPr>
  </w:style>
  <w:style w:type="character" w:customStyle="1" w:styleId="Titolo5Carattere">
    <w:name w:val="Titolo 5 Carattere"/>
    <w:basedOn w:val="Carpredefinitoparagrafo"/>
    <w:link w:val="Titolo5"/>
    <w:uiPriority w:val="9"/>
    <w:rsid w:val="007008A9"/>
    <w:rPr>
      <w:rFonts w:eastAsiaTheme="majorEastAsia" w:cstheme="majorBidi"/>
      <w:i/>
      <w:color w:val="000000" w:themeColor="text1"/>
    </w:rPr>
  </w:style>
  <w:style w:type="paragraph" w:customStyle="1" w:styleId="msonormal0">
    <w:name w:val="msonormal"/>
    <w:basedOn w:val="Normale"/>
    <w:rsid w:val="0089446F"/>
    <w:pPr>
      <w:spacing w:before="100" w:beforeAutospacing="1" w:after="100" w:afterAutospacing="1"/>
      <w:ind w:left="0" w:firstLine="0"/>
      <w:jc w:val="left"/>
    </w:pPr>
    <w:rPr>
      <w:rFonts w:ascii="Times New Roman" w:eastAsia="Times New Roman" w:hAnsi="Times New Roman" w:cs="Times New Roman"/>
      <w:szCs w:val="24"/>
      <w:lang w:eastAsia="it-IT"/>
    </w:rPr>
  </w:style>
  <w:style w:type="paragraph" w:customStyle="1" w:styleId="font5">
    <w:name w:val="font5"/>
    <w:basedOn w:val="Normale"/>
    <w:rsid w:val="0089446F"/>
    <w:pPr>
      <w:spacing w:before="100" w:beforeAutospacing="1" w:after="100" w:afterAutospacing="1"/>
      <w:ind w:left="0" w:firstLine="0"/>
      <w:jc w:val="left"/>
    </w:pPr>
    <w:rPr>
      <w:rFonts w:eastAsia="Times New Roman"/>
      <w:b/>
      <w:bCs/>
      <w:sz w:val="16"/>
      <w:szCs w:val="16"/>
      <w:lang w:eastAsia="it-IT"/>
    </w:rPr>
  </w:style>
  <w:style w:type="paragraph" w:customStyle="1" w:styleId="font6">
    <w:name w:val="font6"/>
    <w:basedOn w:val="Normale"/>
    <w:rsid w:val="0089446F"/>
    <w:pPr>
      <w:spacing w:before="100" w:beforeAutospacing="1" w:after="100" w:afterAutospacing="1"/>
      <w:ind w:left="0" w:firstLine="0"/>
      <w:jc w:val="left"/>
    </w:pPr>
    <w:rPr>
      <w:rFonts w:eastAsia="Times New Roman"/>
      <w:sz w:val="16"/>
      <w:szCs w:val="16"/>
      <w:lang w:eastAsia="it-IT"/>
    </w:rPr>
  </w:style>
  <w:style w:type="paragraph" w:customStyle="1" w:styleId="font7">
    <w:name w:val="font7"/>
    <w:basedOn w:val="Normale"/>
    <w:rsid w:val="0089446F"/>
    <w:pPr>
      <w:spacing w:before="100" w:beforeAutospacing="1" w:after="100" w:afterAutospacing="1"/>
      <w:ind w:left="0" w:firstLine="0"/>
      <w:jc w:val="left"/>
    </w:pPr>
    <w:rPr>
      <w:rFonts w:eastAsia="Times New Roman"/>
      <w:i/>
      <w:iCs/>
      <w:sz w:val="16"/>
      <w:szCs w:val="16"/>
      <w:lang w:eastAsia="it-IT"/>
    </w:rPr>
  </w:style>
  <w:style w:type="paragraph" w:customStyle="1" w:styleId="font8">
    <w:name w:val="font8"/>
    <w:basedOn w:val="Normale"/>
    <w:rsid w:val="0089446F"/>
    <w:pPr>
      <w:spacing w:before="100" w:beforeAutospacing="1" w:after="100" w:afterAutospacing="1"/>
      <w:ind w:left="0" w:firstLine="0"/>
      <w:jc w:val="left"/>
    </w:pPr>
    <w:rPr>
      <w:rFonts w:eastAsia="Times New Roman"/>
      <w:b/>
      <w:bCs/>
      <w:color w:val="0070C0"/>
      <w:sz w:val="28"/>
      <w:szCs w:val="28"/>
      <w:lang w:eastAsia="it-IT"/>
    </w:rPr>
  </w:style>
  <w:style w:type="paragraph" w:customStyle="1" w:styleId="font9">
    <w:name w:val="font9"/>
    <w:basedOn w:val="Normale"/>
    <w:rsid w:val="0089446F"/>
    <w:pPr>
      <w:spacing w:before="100" w:beforeAutospacing="1" w:after="100" w:afterAutospacing="1"/>
      <w:ind w:left="0" w:firstLine="0"/>
      <w:jc w:val="left"/>
    </w:pPr>
    <w:rPr>
      <w:rFonts w:eastAsia="Times New Roman"/>
      <w:color w:val="0070C0"/>
      <w:sz w:val="20"/>
      <w:szCs w:val="20"/>
      <w:lang w:eastAsia="it-IT"/>
    </w:rPr>
  </w:style>
  <w:style w:type="paragraph" w:customStyle="1" w:styleId="font10">
    <w:name w:val="font10"/>
    <w:basedOn w:val="Normale"/>
    <w:rsid w:val="0089446F"/>
    <w:pPr>
      <w:spacing w:before="100" w:beforeAutospacing="1" w:after="100" w:afterAutospacing="1"/>
      <w:ind w:left="0" w:firstLine="0"/>
      <w:jc w:val="left"/>
    </w:pPr>
    <w:rPr>
      <w:rFonts w:eastAsia="Times New Roman"/>
      <w:b/>
      <w:bCs/>
      <w:i/>
      <w:iCs/>
      <w:sz w:val="16"/>
      <w:szCs w:val="16"/>
      <w:lang w:eastAsia="it-IT"/>
    </w:rPr>
  </w:style>
  <w:style w:type="paragraph" w:customStyle="1" w:styleId="font11">
    <w:name w:val="font11"/>
    <w:basedOn w:val="Normale"/>
    <w:rsid w:val="0089446F"/>
    <w:pPr>
      <w:spacing w:before="100" w:beforeAutospacing="1" w:after="100" w:afterAutospacing="1"/>
      <w:ind w:left="0" w:firstLine="0"/>
      <w:jc w:val="left"/>
    </w:pPr>
    <w:rPr>
      <w:rFonts w:eastAsia="Times New Roman"/>
      <w:b/>
      <w:bCs/>
      <w:color w:val="FF0000"/>
      <w:sz w:val="16"/>
      <w:szCs w:val="16"/>
      <w:lang w:eastAsia="it-IT"/>
    </w:rPr>
  </w:style>
  <w:style w:type="paragraph" w:customStyle="1" w:styleId="font12">
    <w:name w:val="font12"/>
    <w:basedOn w:val="Normale"/>
    <w:rsid w:val="0089446F"/>
    <w:pPr>
      <w:spacing w:before="100" w:beforeAutospacing="1" w:after="100" w:afterAutospacing="1"/>
      <w:ind w:left="0" w:firstLine="0"/>
      <w:jc w:val="left"/>
    </w:pPr>
    <w:rPr>
      <w:rFonts w:eastAsia="Times New Roman"/>
      <w:b/>
      <w:bCs/>
      <w:i/>
      <w:iCs/>
      <w:color w:val="0070C0"/>
      <w:sz w:val="20"/>
      <w:szCs w:val="20"/>
      <w:u w:val="single"/>
      <w:lang w:eastAsia="it-IT"/>
    </w:rPr>
  </w:style>
  <w:style w:type="paragraph" w:customStyle="1" w:styleId="font13">
    <w:name w:val="font13"/>
    <w:basedOn w:val="Normale"/>
    <w:rsid w:val="0089446F"/>
    <w:pPr>
      <w:spacing w:before="100" w:beforeAutospacing="1" w:after="100" w:afterAutospacing="1"/>
      <w:ind w:left="0" w:firstLine="0"/>
      <w:jc w:val="left"/>
    </w:pPr>
    <w:rPr>
      <w:rFonts w:eastAsia="Times New Roman"/>
      <w:b/>
      <w:bCs/>
      <w:i/>
      <w:iCs/>
      <w:color w:val="0070C0"/>
      <w:sz w:val="20"/>
      <w:szCs w:val="20"/>
      <w:lang w:eastAsia="it-IT"/>
    </w:rPr>
  </w:style>
  <w:style w:type="paragraph" w:customStyle="1" w:styleId="xl66">
    <w:name w:val="xl66"/>
    <w:basedOn w:val="Normale"/>
    <w:rsid w:val="0089446F"/>
    <w:pPr>
      <w:pBdr>
        <w:top w:val="single" w:sz="4" w:space="0" w:color="000000"/>
        <w:left w:val="single" w:sz="4" w:space="0" w:color="000000"/>
        <w:bottom w:val="single" w:sz="4" w:space="0" w:color="000000"/>
        <w:right w:val="single" w:sz="4" w:space="0" w:color="000000"/>
      </w:pBdr>
      <w:spacing w:before="100" w:beforeAutospacing="1" w:after="100" w:afterAutospacing="1"/>
      <w:ind w:left="0" w:firstLine="0"/>
      <w:jc w:val="center"/>
      <w:textAlignment w:val="center"/>
    </w:pPr>
    <w:rPr>
      <w:rFonts w:eastAsia="Times New Roman"/>
      <w:szCs w:val="24"/>
      <w:lang w:eastAsia="it-IT"/>
    </w:rPr>
  </w:style>
  <w:style w:type="paragraph" w:customStyle="1" w:styleId="xl67">
    <w:name w:val="xl67"/>
    <w:basedOn w:val="Normale"/>
    <w:rsid w:val="0089446F"/>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eastAsia="Times New Roman"/>
      <w:szCs w:val="24"/>
      <w:lang w:eastAsia="it-IT"/>
    </w:rPr>
  </w:style>
  <w:style w:type="paragraph" w:customStyle="1" w:styleId="xl68">
    <w:name w:val="xl68"/>
    <w:basedOn w:val="Normale"/>
    <w:rsid w:val="0089446F"/>
    <w:pPr>
      <w:pBdr>
        <w:bottom w:val="single" w:sz="4" w:space="0" w:color="000000"/>
        <w:right w:val="single" w:sz="4" w:space="0" w:color="000000"/>
      </w:pBdr>
      <w:spacing w:before="100" w:beforeAutospacing="1" w:after="100" w:afterAutospacing="1"/>
      <w:ind w:left="0" w:firstLine="0"/>
      <w:jc w:val="center"/>
      <w:textAlignment w:val="center"/>
    </w:pPr>
    <w:rPr>
      <w:rFonts w:eastAsia="Times New Roman"/>
      <w:szCs w:val="24"/>
      <w:lang w:eastAsia="it-IT"/>
    </w:rPr>
  </w:style>
  <w:style w:type="paragraph" w:customStyle="1" w:styleId="xl69">
    <w:name w:val="xl69"/>
    <w:basedOn w:val="Normale"/>
    <w:rsid w:val="0089446F"/>
    <w:pPr>
      <w:pBdr>
        <w:left w:val="single" w:sz="4" w:space="0" w:color="000000"/>
        <w:bottom w:val="single" w:sz="4" w:space="0" w:color="000000"/>
        <w:right w:val="single" w:sz="4" w:space="0" w:color="000000"/>
      </w:pBdr>
      <w:spacing w:before="100" w:beforeAutospacing="1" w:after="100" w:afterAutospacing="1"/>
      <w:ind w:left="0" w:firstLine="0"/>
      <w:jc w:val="center"/>
      <w:textAlignment w:val="center"/>
    </w:pPr>
    <w:rPr>
      <w:rFonts w:eastAsia="Times New Roman"/>
      <w:szCs w:val="24"/>
      <w:lang w:eastAsia="it-IT"/>
    </w:rPr>
  </w:style>
  <w:style w:type="paragraph" w:customStyle="1" w:styleId="xl70">
    <w:name w:val="xl70"/>
    <w:basedOn w:val="Normale"/>
    <w:rsid w:val="0089446F"/>
    <w:pPr>
      <w:pBdr>
        <w:top w:val="single" w:sz="4" w:space="0" w:color="000000"/>
        <w:left w:val="single" w:sz="4" w:space="0" w:color="000000"/>
        <w:bottom w:val="single" w:sz="4" w:space="0" w:color="000000"/>
        <w:right w:val="single" w:sz="4" w:space="0" w:color="000000"/>
      </w:pBdr>
      <w:spacing w:before="100" w:beforeAutospacing="1" w:after="100" w:afterAutospacing="1"/>
      <w:ind w:left="0" w:firstLine="0"/>
      <w:jc w:val="center"/>
      <w:textAlignment w:val="center"/>
    </w:pPr>
    <w:rPr>
      <w:rFonts w:eastAsia="Times New Roman"/>
      <w:sz w:val="16"/>
      <w:szCs w:val="16"/>
      <w:lang w:eastAsia="it-IT"/>
    </w:rPr>
  </w:style>
  <w:style w:type="paragraph" w:customStyle="1" w:styleId="xl71">
    <w:name w:val="xl71"/>
    <w:basedOn w:val="Normale"/>
    <w:rsid w:val="0089446F"/>
    <w:pPr>
      <w:pBdr>
        <w:top w:val="single" w:sz="4" w:space="0" w:color="000000"/>
        <w:left w:val="single" w:sz="4" w:space="0" w:color="000000"/>
        <w:bottom w:val="single" w:sz="4" w:space="0" w:color="000000"/>
        <w:right w:val="single" w:sz="4" w:space="0" w:color="000000"/>
      </w:pBdr>
      <w:spacing w:before="100" w:beforeAutospacing="1" w:after="100" w:afterAutospacing="1"/>
      <w:ind w:left="0" w:firstLine="0"/>
      <w:jc w:val="left"/>
      <w:textAlignment w:val="center"/>
    </w:pPr>
    <w:rPr>
      <w:rFonts w:eastAsia="Times New Roman"/>
      <w:szCs w:val="24"/>
      <w:lang w:eastAsia="it-IT"/>
    </w:rPr>
  </w:style>
  <w:style w:type="paragraph" w:customStyle="1" w:styleId="xl72">
    <w:name w:val="xl72"/>
    <w:basedOn w:val="Normale"/>
    <w:rsid w:val="0089446F"/>
    <w:pPr>
      <w:spacing w:before="100" w:beforeAutospacing="1" w:after="100" w:afterAutospacing="1"/>
      <w:ind w:left="0" w:firstLine="0"/>
      <w:jc w:val="left"/>
    </w:pPr>
    <w:rPr>
      <w:rFonts w:eastAsia="Times New Roman"/>
      <w:szCs w:val="24"/>
      <w:lang w:eastAsia="it-IT"/>
    </w:rPr>
  </w:style>
  <w:style w:type="paragraph" w:customStyle="1" w:styleId="xl73">
    <w:name w:val="xl73"/>
    <w:basedOn w:val="Normale"/>
    <w:rsid w:val="0089446F"/>
    <w:pPr>
      <w:spacing w:before="100" w:beforeAutospacing="1" w:after="100" w:afterAutospacing="1"/>
      <w:ind w:left="0" w:firstLine="0"/>
      <w:jc w:val="left"/>
    </w:pPr>
    <w:rPr>
      <w:rFonts w:eastAsia="Times New Roman"/>
      <w:sz w:val="16"/>
      <w:szCs w:val="16"/>
      <w:lang w:eastAsia="it-IT"/>
    </w:rPr>
  </w:style>
  <w:style w:type="paragraph" w:customStyle="1" w:styleId="xl74">
    <w:name w:val="xl74"/>
    <w:basedOn w:val="Normale"/>
    <w:rsid w:val="0089446F"/>
    <w:pPr>
      <w:spacing w:before="100" w:beforeAutospacing="1" w:after="100" w:afterAutospacing="1"/>
      <w:ind w:left="0" w:firstLine="0"/>
      <w:jc w:val="center"/>
      <w:textAlignment w:val="center"/>
    </w:pPr>
    <w:rPr>
      <w:rFonts w:eastAsia="Times New Roman"/>
      <w:szCs w:val="24"/>
      <w:lang w:eastAsia="it-IT"/>
    </w:rPr>
  </w:style>
  <w:style w:type="paragraph" w:customStyle="1" w:styleId="xl75">
    <w:name w:val="xl75"/>
    <w:basedOn w:val="Normale"/>
    <w:rsid w:val="0089446F"/>
    <w:pPr>
      <w:spacing w:before="100" w:beforeAutospacing="1" w:after="100" w:afterAutospacing="1"/>
      <w:ind w:left="0" w:firstLine="0"/>
      <w:jc w:val="center"/>
      <w:textAlignment w:val="center"/>
    </w:pPr>
    <w:rPr>
      <w:rFonts w:eastAsia="Times New Roman"/>
      <w:b/>
      <w:bCs/>
      <w:szCs w:val="24"/>
      <w:lang w:eastAsia="it-IT"/>
    </w:rPr>
  </w:style>
  <w:style w:type="paragraph" w:customStyle="1" w:styleId="xl76">
    <w:name w:val="xl76"/>
    <w:basedOn w:val="Normale"/>
    <w:rsid w:val="0089446F"/>
    <w:pPr>
      <w:spacing w:before="100" w:beforeAutospacing="1" w:after="100" w:afterAutospacing="1"/>
      <w:ind w:left="0" w:firstLine="0"/>
      <w:jc w:val="left"/>
      <w:textAlignment w:val="center"/>
    </w:pPr>
    <w:rPr>
      <w:rFonts w:eastAsia="Times New Roman"/>
      <w:sz w:val="16"/>
      <w:szCs w:val="16"/>
      <w:lang w:eastAsia="it-IT"/>
    </w:rPr>
  </w:style>
  <w:style w:type="paragraph" w:customStyle="1" w:styleId="xl77">
    <w:name w:val="xl77"/>
    <w:basedOn w:val="Normale"/>
    <w:rsid w:val="0089446F"/>
    <w:pPr>
      <w:pBdr>
        <w:bottom w:val="single" w:sz="4" w:space="0" w:color="000000"/>
        <w:right w:val="single" w:sz="4" w:space="0" w:color="000000"/>
      </w:pBdr>
      <w:shd w:val="clear" w:color="000000" w:fill="FCD5B4"/>
      <w:spacing w:before="100" w:beforeAutospacing="1" w:after="100" w:afterAutospacing="1"/>
      <w:ind w:left="0" w:firstLine="0"/>
      <w:jc w:val="center"/>
      <w:textAlignment w:val="center"/>
    </w:pPr>
    <w:rPr>
      <w:rFonts w:eastAsia="Times New Roman"/>
      <w:szCs w:val="24"/>
      <w:lang w:eastAsia="it-IT"/>
    </w:rPr>
  </w:style>
  <w:style w:type="paragraph" w:customStyle="1" w:styleId="xl78">
    <w:name w:val="xl78"/>
    <w:basedOn w:val="Normale"/>
    <w:rsid w:val="0089446F"/>
    <w:pPr>
      <w:pBdr>
        <w:left w:val="single" w:sz="4" w:space="0" w:color="000000"/>
        <w:bottom w:val="single" w:sz="4" w:space="0" w:color="000000"/>
        <w:right w:val="single" w:sz="4" w:space="0" w:color="000000"/>
      </w:pBdr>
      <w:shd w:val="clear" w:color="000000" w:fill="FABF8F"/>
      <w:spacing w:before="100" w:beforeAutospacing="1" w:after="100" w:afterAutospacing="1"/>
      <w:ind w:left="0" w:firstLine="0"/>
      <w:jc w:val="left"/>
      <w:textAlignment w:val="center"/>
    </w:pPr>
    <w:rPr>
      <w:rFonts w:eastAsia="Times New Roman"/>
      <w:sz w:val="16"/>
      <w:szCs w:val="16"/>
      <w:lang w:eastAsia="it-IT"/>
    </w:rPr>
  </w:style>
  <w:style w:type="paragraph" w:customStyle="1" w:styleId="xl79">
    <w:name w:val="xl79"/>
    <w:basedOn w:val="Normale"/>
    <w:rsid w:val="0089446F"/>
    <w:pPr>
      <w:pBdr>
        <w:top w:val="single" w:sz="4" w:space="0" w:color="000000"/>
        <w:left w:val="single" w:sz="4" w:space="0" w:color="000000"/>
        <w:bottom w:val="single" w:sz="4" w:space="0" w:color="000000"/>
        <w:right w:val="single" w:sz="4" w:space="0" w:color="000000"/>
      </w:pBdr>
      <w:shd w:val="clear" w:color="000000" w:fill="FABF8F"/>
      <w:spacing w:before="100" w:beforeAutospacing="1" w:after="100" w:afterAutospacing="1"/>
      <w:ind w:left="0" w:firstLine="0"/>
      <w:jc w:val="left"/>
      <w:textAlignment w:val="center"/>
    </w:pPr>
    <w:rPr>
      <w:rFonts w:eastAsia="Times New Roman"/>
      <w:sz w:val="16"/>
      <w:szCs w:val="16"/>
      <w:lang w:eastAsia="it-IT"/>
    </w:rPr>
  </w:style>
  <w:style w:type="paragraph" w:customStyle="1" w:styleId="xl80">
    <w:name w:val="xl80"/>
    <w:basedOn w:val="Normale"/>
    <w:rsid w:val="0089446F"/>
    <w:pPr>
      <w:pBdr>
        <w:top w:val="single" w:sz="4" w:space="0" w:color="000000"/>
        <w:left w:val="single" w:sz="4" w:space="0" w:color="000000"/>
        <w:bottom w:val="single" w:sz="4" w:space="0" w:color="000000"/>
        <w:right w:val="single" w:sz="4" w:space="0" w:color="000000"/>
      </w:pBdr>
      <w:shd w:val="clear" w:color="000000" w:fill="D8E4BC"/>
      <w:spacing w:before="100" w:beforeAutospacing="1" w:after="100" w:afterAutospacing="1"/>
      <w:ind w:left="0" w:firstLine="0"/>
      <w:jc w:val="center"/>
      <w:textAlignment w:val="center"/>
    </w:pPr>
    <w:rPr>
      <w:rFonts w:eastAsia="Times New Roman"/>
      <w:b/>
      <w:bCs/>
      <w:szCs w:val="24"/>
      <w:lang w:eastAsia="it-IT"/>
    </w:rPr>
  </w:style>
  <w:style w:type="paragraph" w:customStyle="1" w:styleId="xl81">
    <w:name w:val="xl81"/>
    <w:basedOn w:val="Normale"/>
    <w:rsid w:val="0089446F"/>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ind w:left="0" w:firstLine="0"/>
      <w:jc w:val="left"/>
      <w:textAlignment w:val="center"/>
    </w:pPr>
    <w:rPr>
      <w:rFonts w:eastAsia="Times New Roman"/>
      <w:sz w:val="16"/>
      <w:szCs w:val="16"/>
      <w:lang w:eastAsia="it-IT"/>
    </w:rPr>
  </w:style>
  <w:style w:type="paragraph" w:customStyle="1" w:styleId="xl82">
    <w:name w:val="xl82"/>
    <w:basedOn w:val="Normale"/>
    <w:rsid w:val="0089446F"/>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ind w:left="0" w:firstLine="0"/>
      <w:jc w:val="left"/>
      <w:textAlignment w:val="center"/>
    </w:pPr>
    <w:rPr>
      <w:rFonts w:eastAsia="Times New Roman"/>
      <w:sz w:val="16"/>
      <w:szCs w:val="16"/>
      <w:lang w:eastAsia="it-IT"/>
    </w:rPr>
  </w:style>
  <w:style w:type="paragraph" w:customStyle="1" w:styleId="xl83">
    <w:name w:val="xl83"/>
    <w:basedOn w:val="Normale"/>
    <w:rsid w:val="0089446F"/>
    <w:pPr>
      <w:pBdr>
        <w:top w:val="single" w:sz="4" w:space="0" w:color="000000"/>
        <w:bottom w:val="single" w:sz="4" w:space="0" w:color="000000"/>
        <w:right w:val="single" w:sz="4" w:space="0" w:color="000000"/>
      </w:pBdr>
      <w:spacing w:before="100" w:beforeAutospacing="1" w:after="100" w:afterAutospacing="1"/>
      <w:ind w:left="0" w:firstLine="0"/>
      <w:jc w:val="center"/>
      <w:textAlignment w:val="center"/>
    </w:pPr>
    <w:rPr>
      <w:rFonts w:eastAsia="Times New Roman"/>
      <w:szCs w:val="24"/>
      <w:lang w:eastAsia="it-IT"/>
    </w:rPr>
  </w:style>
  <w:style w:type="paragraph" w:customStyle="1" w:styleId="xl84">
    <w:name w:val="xl84"/>
    <w:basedOn w:val="Normale"/>
    <w:rsid w:val="0089446F"/>
    <w:pPr>
      <w:pBdr>
        <w:top w:val="single" w:sz="4" w:space="0" w:color="000000"/>
        <w:left w:val="single" w:sz="4" w:space="0" w:color="000000"/>
        <w:right w:val="single" w:sz="4" w:space="0" w:color="000000"/>
      </w:pBdr>
      <w:shd w:val="clear" w:color="000000" w:fill="C4D79B"/>
      <w:spacing w:before="100" w:beforeAutospacing="1" w:after="100" w:afterAutospacing="1"/>
      <w:ind w:left="0" w:firstLine="0"/>
      <w:jc w:val="left"/>
      <w:textAlignment w:val="center"/>
    </w:pPr>
    <w:rPr>
      <w:rFonts w:eastAsia="Times New Roman"/>
      <w:sz w:val="16"/>
      <w:szCs w:val="16"/>
      <w:lang w:eastAsia="it-IT"/>
    </w:rPr>
  </w:style>
  <w:style w:type="paragraph" w:customStyle="1" w:styleId="xl85">
    <w:name w:val="xl85"/>
    <w:basedOn w:val="Normale"/>
    <w:rsid w:val="0089446F"/>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ind w:left="0" w:firstLine="0"/>
      <w:jc w:val="left"/>
      <w:textAlignment w:val="center"/>
    </w:pPr>
    <w:rPr>
      <w:rFonts w:eastAsia="Times New Roman"/>
      <w:sz w:val="16"/>
      <w:szCs w:val="16"/>
      <w:lang w:eastAsia="it-IT"/>
    </w:rPr>
  </w:style>
  <w:style w:type="paragraph" w:customStyle="1" w:styleId="xl86">
    <w:name w:val="xl86"/>
    <w:basedOn w:val="Normale"/>
    <w:rsid w:val="0089446F"/>
    <w:pPr>
      <w:pBdr>
        <w:left w:val="single" w:sz="4" w:space="0" w:color="000000"/>
        <w:bottom w:val="single" w:sz="4" w:space="0" w:color="000000"/>
        <w:right w:val="single" w:sz="4" w:space="0" w:color="000000"/>
      </w:pBdr>
      <w:shd w:val="clear" w:color="000000" w:fill="C4D79B"/>
      <w:spacing w:before="100" w:beforeAutospacing="1" w:after="100" w:afterAutospacing="1"/>
      <w:ind w:left="0" w:firstLine="0"/>
      <w:jc w:val="center"/>
      <w:textAlignment w:val="center"/>
    </w:pPr>
    <w:rPr>
      <w:rFonts w:eastAsia="Times New Roman"/>
      <w:b/>
      <w:bCs/>
      <w:i/>
      <w:iCs/>
      <w:sz w:val="16"/>
      <w:szCs w:val="16"/>
      <w:lang w:eastAsia="it-IT"/>
    </w:rPr>
  </w:style>
  <w:style w:type="paragraph" w:customStyle="1" w:styleId="xl87">
    <w:name w:val="xl87"/>
    <w:basedOn w:val="Normale"/>
    <w:rsid w:val="0089446F"/>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ind w:left="0" w:firstLine="0"/>
      <w:jc w:val="center"/>
      <w:textAlignment w:val="center"/>
    </w:pPr>
    <w:rPr>
      <w:rFonts w:eastAsia="Times New Roman"/>
      <w:b/>
      <w:bCs/>
      <w:i/>
      <w:iCs/>
      <w:sz w:val="16"/>
      <w:szCs w:val="16"/>
      <w:lang w:eastAsia="it-IT"/>
    </w:rPr>
  </w:style>
  <w:style w:type="paragraph" w:customStyle="1" w:styleId="xl88">
    <w:name w:val="xl88"/>
    <w:basedOn w:val="Normale"/>
    <w:rsid w:val="0089446F"/>
    <w:pPr>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ind w:left="0" w:firstLine="0"/>
      <w:jc w:val="center"/>
      <w:textAlignment w:val="center"/>
    </w:pPr>
    <w:rPr>
      <w:rFonts w:eastAsia="Times New Roman"/>
      <w:szCs w:val="24"/>
      <w:lang w:eastAsia="it-IT"/>
    </w:rPr>
  </w:style>
  <w:style w:type="paragraph" w:customStyle="1" w:styleId="xl89">
    <w:name w:val="xl89"/>
    <w:basedOn w:val="Normale"/>
    <w:rsid w:val="0089446F"/>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ind w:left="0" w:firstLine="0"/>
      <w:jc w:val="center"/>
      <w:textAlignment w:val="center"/>
    </w:pPr>
    <w:rPr>
      <w:rFonts w:eastAsia="Times New Roman"/>
      <w:b/>
      <w:bCs/>
      <w:szCs w:val="24"/>
      <w:lang w:eastAsia="it-IT"/>
    </w:rPr>
  </w:style>
  <w:style w:type="paragraph" w:customStyle="1" w:styleId="xl90">
    <w:name w:val="xl90"/>
    <w:basedOn w:val="Normale"/>
    <w:rsid w:val="0089446F"/>
    <w:pPr>
      <w:pBdr>
        <w:top w:val="single" w:sz="4" w:space="0" w:color="000000"/>
        <w:left w:val="single" w:sz="4" w:space="0" w:color="000000"/>
        <w:bottom w:val="single" w:sz="4" w:space="0" w:color="000000"/>
        <w:right w:val="single" w:sz="4" w:space="0" w:color="000000"/>
      </w:pBdr>
      <w:shd w:val="clear" w:color="000000" w:fill="FABF8F"/>
      <w:spacing w:before="100" w:beforeAutospacing="1" w:after="100" w:afterAutospacing="1"/>
      <w:ind w:left="0" w:firstLine="0"/>
      <w:jc w:val="left"/>
      <w:textAlignment w:val="center"/>
    </w:pPr>
    <w:rPr>
      <w:rFonts w:eastAsia="Times New Roman"/>
      <w:sz w:val="16"/>
      <w:szCs w:val="16"/>
      <w:lang w:eastAsia="it-IT"/>
    </w:rPr>
  </w:style>
  <w:style w:type="paragraph" w:customStyle="1" w:styleId="xl91">
    <w:name w:val="xl91"/>
    <w:basedOn w:val="Normale"/>
    <w:rsid w:val="0089446F"/>
    <w:pPr>
      <w:spacing w:before="100" w:beforeAutospacing="1" w:after="100" w:afterAutospacing="1"/>
      <w:ind w:left="0" w:firstLine="0"/>
      <w:jc w:val="center"/>
    </w:pPr>
    <w:rPr>
      <w:rFonts w:eastAsia="Times New Roman"/>
      <w:color w:val="FF0000"/>
      <w:szCs w:val="24"/>
      <w:lang w:eastAsia="it-IT"/>
    </w:rPr>
  </w:style>
  <w:style w:type="paragraph" w:customStyle="1" w:styleId="xl92">
    <w:name w:val="xl92"/>
    <w:basedOn w:val="Normale"/>
    <w:rsid w:val="0089446F"/>
    <w:pPr>
      <w:pBdr>
        <w:top w:val="single" w:sz="4" w:space="0" w:color="auto"/>
        <w:left w:val="single" w:sz="12" w:space="0" w:color="FF0000"/>
        <w:bottom w:val="single" w:sz="12" w:space="0" w:color="FF0000"/>
        <w:right w:val="single" w:sz="4" w:space="0" w:color="auto"/>
      </w:pBdr>
      <w:shd w:val="clear" w:color="000000" w:fill="DCE6F1"/>
      <w:spacing w:before="100" w:beforeAutospacing="1" w:after="100" w:afterAutospacing="1"/>
      <w:ind w:left="0" w:firstLine="0"/>
      <w:jc w:val="center"/>
      <w:textAlignment w:val="center"/>
    </w:pPr>
    <w:rPr>
      <w:rFonts w:eastAsia="Times New Roman"/>
      <w:b/>
      <w:bCs/>
      <w:color w:val="FF0000"/>
      <w:sz w:val="16"/>
      <w:szCs w:val="16"/>
      <w:lang w:eastAsia="it-IT"/>
    </w:rPr>
  </w:style>
  <w:style w:type="paragraph" w:customStyle="1" w:styleId="xl93">
    <w:name w:val="xl93"/>
    <w:basedOn w:val="Normale"/>
    <w:rsid w:val="0089446F"/>
    <w:pPr>
      <w:pBdr>
        <w:top w:val="single" w:sz="4" w:space="0" w:color="auto"/>
        <w:left w:val="single" w:sz="4" w:space="0" w:color="auto"/>
        <w:bottom w:val="single" w:sz="12" w:space="0" w:color="FF0000"/>
        <w:right w:val="single" w:sz="4" w:space="0" w:color="auto"/>
      </w:pBdr>
      <w:shd w:val="clear" w:color="000000" w:fill="DCE6F1"/>
      <w:spacing w:before="100" w:beforeAutospacing="1" w:after="100" w:afterAutospacing="1"/>
      <w:ind w:left="0" w:firstLine="0"/>
      <w:jc w:val="center"/>
      <w:textAlignment w:val="center"/>
    </w:pPr>
    <w:rPr>
      <w:rFonts w:eastAsia="Times New Roman"/>
      <w:b/>
      <w:bCs/>
      <w:color w:val="FF0000"/>
      <w:sz w:val="16"/>
      <w:szCs w:val="16"/>
      <w:lang w:eastAsia="it-IT"/>
    </w:rPr>
  </w:style>
  <w:style w:type="paragraph" w:customStyle="1" w:styleId="xl94">
    <w:name w:val="xl94"/>
    <w:basedOn w:val="Normale"/>
    <w:rsid w:val="0089446F"/>
    <w:pPr>
      <w:pBdr>
        <w:top w:val="single" w:sz="4" w:space="0" w:color="auto"/>
        <w:left w:val="single" w:sz="4" w:space="0" w:color="auto"/>
        <w:bottom w:val="single" w:sz="12" w:space="0" w:color="FF0000"/>
        <w:right w:val="single" w:sz="4" w:space="0" w:color="auto"/>
      </w:pBdr>
      <w:shd w:val="clear" w:color="000000" w:fill="DCE6F1"/>
      <w:spacing w:before="100" w:beforeAutospacing="1" w:after="100" w:afterAutospacing="1"/>
      <w:ind w:left="0" w:firstLine="0"/>
      <w:jc w:val="center"/>
      <w:textAlignment w:val="center"/>
    </w:pPr>
    <w:rPr>
      <w:rFonts w:eastAsia="Times New Roman"/>
      <w:color w:val="FF0000"/>
      <w:sz w:val="16"/>
      <w:szCs w:val="16"/>
      <w:lang w:eastAsia="it-IT"/>
    </w:rPr>
  </w:style>
  <w:style w:type="paragraph" w:customStyle="1" w:styleId="xl95">
    <w:name w:val="xl95"/>
    <w:basedOn w:val="Normale"/>
    <w:rsid w:val="0089446F"/>
    <w:pPr>
      <w:pBdr>
        <w:top w:val="single" w:sz="4" w:space="0" w:color="000000"/>
        <w:left w:val="single" w:sz="4" w:space="0" w:color="000000"/>
        <w:right w:val="single" w:sz="4" w:space="0" w:color="000000"/>
      </w:pBdr>
      <w:shd w:val="clear" w:color="000000" w:fill="FABF8F"/>
      <w:spacing w:before="100" w:beforeAutospacing="1" w:after="100" w:afterAutospacing="1"/>
      <w:ind w:left="0" w:firstLine="0"/>
      <w:jc w:val="left"/>
      <w:textAlignment w:val="center"/>
    </w:pPr>
    <w:rPr>
      <w:rFonts w:eastAsia="Times New Roman"/>
      <w:sz w:val="16"/>
      <w:szCs w:val="16"/>
      <w:lang w:eastAsia="it-IT"/>
    </w:rPr>
  </w:style>
  <w:style w:type="paragraph" w:customStyle="1" w:styleId="xl96">
    <w:name w:val="xl96"/>
    <w:basedOn w:val="Normale"/>
    <w:rsid w:val="0089446F"/>
    <w:pPr>
      <w:pBdr>
        <w:top w:val="single" w:sz="4" w:space="0" w:color="000000"/>
        <w:left w:val="single" w:sz="4" w:space="0" w:color="000000"/>
        <w:bottom w:val="single" w:sz="4" w:space="0" w:color="000000"/>
        <w:right w:val="single" w:sz="4" w:space="0" w:color="000000"/>
      </w:pBdr>
      <w:shd w:val="clear" w:color="000000" w:fill="FABF8F"/>
      <w:spacing w:before="100" w:beforeAutospacing="1" w:after="100" w:afterAutospacing="1"/>
      <w:ind w:left="0" w:firstLine="0"/>
      <w:jc w:val="left"/>
      <w:textAlignment w:val="center"/>
    </w:pPr>
    <w:rPr>
      <w:rFonts w:eastAsia="Times New Roman"/>
      <w:sz w:val="16"/>
      <w:szCs w:val="16"/>
      <w:lang w:eastAsia="it-IT"/>
    </w:rPr>
  </w:style>
  <w:style w:type="paragraph" w:customStyle="1" w:styleId="xl97">
    <w:name w:val="xl97"/>
    <w:basedOn w:val="Normale"/>
    <w:rsid w:val="0089446F"/>
    <w:pPr>
      <w:pBdr>
        <w:top w:val="single" w:sz="4" w:space="0" w:color="000000"/>
        <w:left w:val="single" w:sz="4" w:space="0" w:color="000000"/>
        <w:right w:val="single" w:sz="4" w:space="0" w:color="000000"/>
      </w:pBdr>
      <w:shd w:val="clear" w:color="000000" w:fill="FABF8F"/>
      <w:spacing w:before="100" w:beforeAutospacing="1" w:after="100" w:afterAutospacing="1"/>
      <w:ind w:left="0" w:firstLine="0"/>
      <w:jc w:val="left"/>
      <w:textAlignment w:val="center"/>
    </w:pPr>
    <w:rPr>
      <w:rFonts w:eastAsia="Times New Roman"/>
      <w:sz w:val="16"/>
      <w:szCs w:val="16"/>
      <w:lang w:eastAsia="it-IT"/>
    </w:rPr>
  </w:style>
  <w:style w:type="paragraph" w:customStyle="1" w:styleId="xl98">
    <w:name w:val="xl98"/>
    <w:basedOn w:val="Normale"/>
    <w:rsid w:val="0089446F"/>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ind w:left="0" w:firstLine="0"/>
      <w:jc w:val="left"/>
      <w:textAlignment w:val="center"/>
    </w:pPr>
    <w:rPr>
      <w:rFonts w:eastAsia="Times New Roman"/>
      <w:sz w:val="16"/>
      <w:szCs w:val="16"/>
      <w:lang w:eastAsia="it-IT"/>
    </w:rPr>
  </w:style>
  <w:style w:type="paragraph" w:customStyle="1" w:styleId="xl99">
    <w:name w:val="xl99"/>
    <w:basedOn w:val="Normale"/>
    <w:rsid w:val="0089446F"/>
    <w:pPr>
      <w:pBdr>
        <w:left w:val="single" w:sz="4" w:space="0" w:color="000000"/>
        <w:bottom w:val="single" w:sz="4" w:space="0" w:color="000000"/>
        <w:right w:val="single" w:sz="4" w:space="0" w:color="000000"/>
      </w:pBdr>
      <w:shd w:val="clear" w:color="000000" w:fill="FABF8F"/>
      <w:spacing w:before="100" w:beforeAutospacing="1" w:after="100" w:afterAutospacing="1"/>
      <w:ind w:left="0" w:firstLine="0"/>
      <w:jc w:val="left"/>
      <w:textAlignment w:val="center"/>
    </w:pPr>
    <w:rPr>
      <w:rFonts w:eastAsia="Times New Roman"/>
      <w:sz w:val="16"/>
      <w:szCs w:val="16"/>
      <w:lang w:eastAsia="it-IT"/>
    </w:rPr>
  </w:style>
  <w:style w:type="paragraph" w:customStyle="1" w:styleId="xl100">
    <w:name w:val="xl100"/>
    <w:basedOn w:val="Normale"/>
    <w:rsid w:val="0089446F"/>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ind w:left="0" w:firstLine="0"/>
      <w:jc w:val="left"/>
      <w:textAlignment w:val="center"/>
    </w:pPr>
    <w:rPr>
      <w:rFonts w:eastAsia="Times New Roman"/>
      <w:sz w:val="16"/>
      <w:szCs w:val="16"/>
      <w:lang w:eastAsia="it-IT"/>
    </w:rPr>
  </w:style>
  <w:style w:type="paragraph" w:customStyle="1" w:styleId="xl101">
    <w:name w:val="xl101"/>
    <w:basedOn w:val="Normale"/>
    <w:rsid w:val="0089446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ind w:left="0" w:firstLine="0"/>
      <w:jc w:val="center"/>
      <w:textAlignment w:val="center"/>
    </w:pPr>
    <w:rPr>
      <w:rFonts w:eastAsia="Times New Roman"/>
      <w:b/>
      <w:bCs/>
      <w:i/>
      <w:iCs/>
      <w:sz w:val="16"/>
      <w:szCs w:val="16"/>
      <w:lang w:eastAsia="it-IT"/>
    </w:rPr>
  </w:style>
  <w:style w:type="paragraph" w:customStyle="1" w:styleId="xl102">
    <w:name w:val="xl102"/>
    <w:basedOn w:val="Normale"/>
    <w:rsid w:val="0089446F"/>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ind w:left="0" w:firstLine="0"/>
      <w:jc w:val="center"/>
      <w:textAlignment w:val="center"/>
    </w:pPr>
    <w:rPr>
      <w:rFonts w:eastAsia="Times New Roman"/>
      <w:b/>
      <w:bCs/>
      <w:i/>
      <w:iCs/>
      <w:sz w:val="16"/>
      <w:szCs w:val="16"/>
      <w:lang w:eastAsia="it-IT"/>
    </w:rPr>
  </w:style>
  <w:style w:type="paragraph" w:customStyle="1" w:styleId="xl103">
    <w:name w:val="xl103"/>
    <w:basedOn w:val="Normale"/>
    <w:rsid w:val="0089446F"/>
    <w:pPr>
      <w:pBdr>
        <w:left w:val="single" w:sz="4" w:space="0" w:color="000000"/>
        <w:bottom w:val="single" w:sz="4" w:space="0" w:color="000000"/>
        <w:right w:val="single" w:sz="4" w:space="0" w:color="000000"/>
      </w:pBdr>
      <w:shd w:val="clear" w:color="000000" w:fill="C4D79B"/>
      <w:spacing w:before="100" w:beforeAutospacing="1" w:after="100" w:afterAutospacing="1"/>
      <w:ind w:left="0" w:firstLine="0"/>
      <w:jc w:val="left"/>
      <w:textAlignment w:val="center"/>
    </w:pPr>
    <w:rPr>
      <w:rFonts w:eastAsia="Times New Roman"/>
      <w:sz w:val="16"/>
      <w:szCs w:val="16"/>
      <w:lang w:eastAsia="it-IT"/>
    </w:rPr>
  </w:style>
  <w:style w:type="paragraph" w:customStyle="1" w:styleId="xl104">
    <w:name w:val="xl104"/>
    <w:basedOn w:val="Normale"/>
    <w:rsid w:val="0089446F"/>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ind w:left="0" w:firstLine="0"/>
      <w:jc w:val="left"/>
      <w:textAlignment w:val="center"/>
    </w:pPr>
    <w:rPr>
      <w:rFonts w:eastAsia="Times New Roman"/>
      <w:sz w:val="16"/>
      <w:szCs w:val="16"/>
      <w:lang w:eastAsia="it-IT"/>
    </w:rPr>
  </w:style>
  <w:style w:type="paragraph" w:customStyle="1" w:styleId="xl105">
    <w:name w:val="xl105"/>
    <w:basedOn w:val="Normale"/>
    <w:rsid w:val="0089446F"/>
    <w:pPr>
      <w:pBdr>
        <w:top w:val="single" w:sz="4" w:space="0" w:color="000000"/>
        <w:left w:val="single" w:sz="4" w:space="0" w:color="000000"/>
        <w:bottom w:val="single" w:sz="4" w:space="0" w:color="000000"/>
        <w:right w:val="single" w:sz="4" w:space="0" w:color="000000"/>
      </w:pBdr>
      <w:shd w:val="clear" w:color="000000" w:fill="D8E4BC"/>
      <w:spacing w:before="100" w:beforeAutospacing="1" w:after="100" w:afterAutospacing="1"/>
      <w:ind w:left="0" w:firstLine="0"/>
      <w:jc w:val="center"/>
      <w:textAlignment w:val="center"/>
    </w:pPr>
    <w:rPr>
      <w:rFonts w:eastAsia="Times New Roman"/>
      <w:b/>
      <w:bCs/>
      <w:sz w:val="16"/>
      <w:szCs w:val="16"/>
      <w:lang w:eastAsia="it-IT"/>
    </w:rPr>
  </w:style>
  <w:style w:type="paragraph" w:customStyle="1" w:styleId="xl106">
    <w:name w:val="xl106"/>
    <w:basedOn w:val="Normale"/>
    <w:rsid w:val="0089446F"/>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ind w:left="0" w:firstLine="0"/>
      <w:jc w:val="left"/>
      <w:textAlignment w:val="center"/>
    </w:pPr>
    <w:rPr>
      <w:rFonts w:eastAsia="Times New Roman"/>
      <w:sz w:val="16"/>
      <w:szCs w:val="16"/>
      <w:lang w:eastAsia="it-IT"/>
    </w:rPr>
  </w:style>
  <w:style w:type="paragraph" w:customStyle="1" w:styleId="xl107">
    <w:name w:val="xl107"/>
    <w:basedOn w:val="Normale"/>
    <w:rsid w:val="0089446F"/>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ind w:left="0" w:firstLine="0"/>
      <w:jc w:val="left"/>
      <w:textAlignment w:val="center"/>
    </w:pPr>
    <w:rPr>
      <w:rFonts w:eastAsia="Times New Roman"/>
      <w:sz w:val="16"/>
      <w:szCs w:val="16"/>
      <w:lang w:eastAsia="it-IT"/>
    </w:rPr>
  </w:style>
  <w:style w:type="paragraph" w:customStyle="1" w:styleId="xl108">
    <w:name w:val="xl108"/>
    <w:basedOn w:val="Normale"/>
    <w:rsid w:val="0089446F"/>
    <w:pPr>
      <w:pBdr>
        <w:top w:val="single" w:sz="4" w:space="0" w:color="000000"/>
        <w:left w:val="single" w:sz="4" w:space="0" w:color="000000"/>
        <w:right w:val="single" w:sz="4" w:space="0" w:color="000000"/>
      </w:pBdr>
      <w:shd w:val="clear" w:color="000000" w:fill="C4D79B"/>
      <w:spacing w:before="100" w:beforeAutospacing="1" w:after="100" w:afterAutospacing="1"/>
      <w:ind w:left="0" w:firstLine="0"/>
      <w:jc w:val="left"/>
      <w:textAlignment w:val="center"/>
    </w:pPr>
    <w:rPr>
      <w:rFonts w:eastAsia="Times New Roman"/>
      <w:sz w:val="16"/>
      <w:szCs w:val="16"/>
      <w:lang w:eastAsia="it-IT"/>
    </w:rPr>
  </w:style>
  <w:style w:type="paragraph" w:customStyle="1" w:styleId="xl109">
    <w:name w:val="xl109"/>
    <w:basedOn w:val="Normale"/>
    <w:rsid w:val="0089446F"/>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eastAsia="Times New Roman"/>
      <w:szCs w:val="24"/>
      <w:lang w:eastAsia="it-IT"/>
    </w:rPr>
  </w:style>
  <w:style w:type="paragraph" w:customStyle="1" w:styleId="xl110">
    <w:name w:val="xl110"/>
    <w:basedOn w:val="Normale"/>
    <w:rsid w:val="0089446F"/>
    <w:pPr>
      <w:pBdr>
        <w:top w:val="single" w:sz="4" w:space="0" w:color="000000"/>
        <w:right w:val="single" w:sz="4" w:space="0" w:color="000000"/>
      </w:pBdr>
      <w:spacing w:before="100" w:beforeAutospacing="1" w:after="100" w:afterAutospacing="1"/>
      <w:ind w:left="0" w:firstLine="0"/>
      <w:jc w:val="center"/>
      <w:textAlignment w:val="center"/>
    </w:pPr>
    <w:rPr>
      <w:rFonts w:eastAsia="Times New Roman"/>
      <w:szCs w:val="24"/>
      <w:lang w:eastAsia="it-IT"/>
    </w:rPr>
  </w:style>
  <w:style w:type="paragraph" w:customStyle="1" w:styleId="xl111">
    <w:name w:val="xl111"/>
    <w:basedOn w:val="Normale"/>
    <w:rsid w:val="0089446F"/>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ind w:left="0" w:firstLine="0"/>
      <w:jc w:val="center"/>
      <w:textAlignment w:val="center"/>
    </w:pPr>
    <w:rPr>
      <w:rFonts w:eastAsia="Times New Roman"/>
      <w:b/>
      <w:bCs/>
      <w:i/>
      <w:iCs/>
      <w:sz w:val="16"/>
      <w:szCs w:val="16"/>
      <w:lang w:eastAsia="it-IT"/>
    </w:rPr>
  </w:style>
  <w:style w:type="paragraph" w:customStyle="1" w:styleId="xl112">
    <w:name w:val="xl112"/>
    <w:basedOn w:val="Normale"/>
    <w:rsid w:val="0089446F"/>
    <w:pPr>
      <w:pBdr>
        <w:left w:val="single" w:sz="4" w:space="0" w:color="000000"/>
        <w:right w:val="single" w:sz="4" w:space="0" w:color="000000"/>
      </w:pBdr>
      <w:shd w:val="clear" w:color="000000" w:fill="FABF8F"/>
      <w:spacing w:before="100" w:beforeAutospacing="1" w:after="100" w:afterAutospacing="1"/>
      <w:ind w:left="0" w:firstLine="0"/>
      <w:jc w:val="center"/>
      <w:textAlignment w:val="center"/>
    </w:pPr>
    <w:rPr>
      <w:rFonts w:eastAsia="Times New Roman"/>
      <w:b/>
      <w:bCs/>
      <w:i/>
      <w:iCs/>
      <w:sz w:val="16"/>
      <w:szCs w:val="16"/>
      <w:lang w:eastAsia="it-IT"/>
    </w:rPr>
  </w:style>
  <w:style w:type="paragraph" w:customStyle="1" w:styleId="xl113">
    <w:name w:val="xl113"/>
    <w:basedOn w:val="Normale"/>
    <w:rsid w:val="0089446F"/>
    <w:pPr>
      <w:pBdr>
        <w:left w:val="single" w:sz="4" w:space="0" w:color="000000"/>
        <w:bottom w:val="single" w:sz="4" w:space="0" w:color="000000"/>
        <w:right w:val="single" w:sz="4" w:space="0" w:color="000000"/>
      </w:pBdr>
      <w:shd w:val="clear" w:color="000000" w:fill="FDE9D9"/>
      <w:spacing w:before="100" w:beforeAutospacing="1" w:after="100" w:afterAutospacing="1"/>
      <w:ind w:left="0" w:firstLine="0"/>
      <w:jc w:val="center"/>
      <w:textAlignment w:val="center"/>
    </w:pPr>
    <w:rPr>
      <w:rFonts w:eastAsia="Times New Roman"/>
      <w:b/>
      <w:bCs/>
      <w:sz w:val="16"/>
      <w:szCs w:val="16"/>
      <w:lang w:eastAsia="it-IT"/>
    </w:rPr>
  </w:style>
  <w:style w:type="paragraph" w:customStyle="1" w:styleId="xl114">
    <w:name w:val="xl114"/>
    <w:basedOn w:val="Normale"/>
    <w:rsid w:val="0089446F"/>
    <w:pPr>
      <w:pBdr>
        <w:left w:val="single" w:sz="4" w:space="0" w:color="000000"/>
        <w:bottom w:val="single" w:sz="4" w:space="0" w:color="000000"/>
        <w:right w:val="single" w:sz="4" w:space="0" w:color="000000"/>
      </w:pBdr>
      <w:shd w:val="clear" w:color="000000" w:fill="FCD5B4"/>
      <w:spacing w:before="100" w:beforeAutospacing="1" w:after="100" w:afterAutospacing="1"/>
      <w:ind w:left="0" w:firstLine="0"/>
      <w:jc w:val="center"/>
      <w:textAlignment w:val="center"/>
    </w:pPr>
    <w:rPr>
      <w:rFonts w:eastAsia="Times New Roman"/>
      <w:b/>
      <w:bCs/>
      <w:sz w:val="16"/>
      <w:szCs w:val="16"/>
      <w:lang w:eastAsia="it-IT"/>
    </w:rPr>
  </w:style>
  <w:style w:type="paragraph" w:customStyle="1" w:styleId="xl115">
    <w:name w:val="xl115"/>
    <w:basedOn w:val="Normale"/>
    <w:rsid w:val="0089446F"/>
    <w:pPr>
      <w:pBdr>
        <w:left w:val="single" w:sz="4" w:space="0" w:color="000000"/>
        <w:bottom w:val="single" w:sz="4" w:space="0" w:color="000000"/>
        <w:right w:val="single" w:sz="4" w:space="0" w:color="000000"/>
      </w:pBdr>
      <w:shd w:val="clear" w:color="000000" w:fill="FABF8F"/>
      <w:spacing w:before="100" w:beforeAutospacing="1" w:after="100" w:afterAutospacing="1"/>
      <w:ind w:left="0" w:firstLine="0"/>
      <w:jc w:val="left"/>
      <w:textAlignment w:val="center"/>
    </w:pPr>
    <w:rPr>
      <w:rFonts w:eastAsia="Times New Roman"/>
      <w:sz w:val="16"/>
      <w:szCs w:val="16"/>
      <w:lang w:eastAsia="it-IT"/>
    </w:rPr>
  </w:style>
  <w:style w:type="paragraph" w:customStyle="1" w:styleId="xl116">
    <w:name w:val="xl116"/>
    <w:basedOn w:val="Normale"/>
    <w:rsid w:val="0089446F"/>
    <w:pPr>
      <w:pBdr>
        <w:top w:val="single" w:sz="4" w:space="0" w:color="000000"/>
        <w:left w:val="single" w:sz="4" w:space="0" w:color="000000"/>
        <w:bottom w:val="single" w:sz="4" w:space="0" w:color="000000"/>
        <w:right w:val="single" w:sz="4" w:space="0" w:color="000000"/>
      </w:pBdr>
      <w:shd w:val="clear" w:color="000000" w:fill="EBF1DE"/>
      <w:spacing w:before="100" w:beforeAutospacing="1" w:after="100" w:afterAutospacing="1"/>
      <w:ind w:left="0" w:firstLine="0"/>
      <w:jc w:val="center"/>
      <w:textAlignment w:val="center"/>
    </w:pPr>
    <w:rPr>
      <w:rFonts w:eastAsia="Times New Roman"/>
      <w:szCs w:val="24"/>
      <w:lang w:eastAsia="it-IT"/>
    </w:rPr>
  </w:style>
  <w:style w:type="paragraph" w:customStyle="1" w:styleId="xl117">
    <w:name w:val="xl117"/>
    <w:basedOn w:val="Normale"/>
    <w:rsid w:val="0089446F"/>
    <w:pPr>
      <w:pBdr>
        <w:bottom w:val="single" w:sz="4" w:space="0" w:color="000000"/>
      </w:pBdr>
      <w:shd w:val="clear" w:color="000000" w:fill="C4D79B"/>
      <w:spacing w:before="100" w:beforeAutospacing="1" w:after="100" w:afterAutospacing="1"/>
      <w:ind w:left="0" w:firstLine="0"/>
      <w:jc w:val="left"/>
      <w:textAlignment w:val="center"/>
    </w:pPr>
    <w:rPr>
      <w:rFonts w:eastAsia="Times New Roman"/>
      <w:sz w:val="16"/>
      <w:szCs w:val="16"/>
      <w:lang w:eastAsia="it-IT"/>
    </w:rPr>
  </w:style>
  <w:style w:type="paragraph" w:customStyle="1" w:styleId="xl118">
    <w:name w:val="xl118"/>
    <w:basedOn w:val="Normale"/>
    <w:rsid w:val="0089446F"/>
    <w:pPr>
      <w:pBdr>
        <w:top w:val="single" w:sz="4" w:space="0" w:color="000000"/>
        <w:bottom w:val="single" w:sz="4" w:space="0" w:color="000000"/>
      </w:pBdr>
      <w:shd w:val="clear" w:color="000000" w:fill="C4D79B"/>
      <w:spacing w:before="100" w:beforeAutospacing="1" w:after="100" w:afterAutospacing="1"/>
      <w:ind w:left="0" w:firstLine="0"/>
      <w:jc w:val="left"/>
      <w:textAlignment w:val="center"/>
    </w:pPr>
    <w:rPr>
      <w:rFonts w:eastAsia="Times New Roman"/>
      <w:sz w:val="16"/>
      <w:szCs w:val="16"/>
      <w:lang w:eastAsia="it-IT"/>
    </w:rPr>
  </w:style>
  <w:style w:type="paragraph" w:customStyle="1" w:styleId="xl119">
    <w:name w:val="xl119"/>
    <w:basedOn w:val="Normale"/>
    <w:rsid w:val="0089446F"/>
    <w:pPr>
      <w:pBdr>
        <w:top w:val="single" w:sz="4" w:space="0" w:color="000000"/>
        <w:bottom w:val="single" w:sz="4" w:space="0" w:color="000000"/>
      </w:pBdr>
      <w:shd w:val="clear" w:color="000000" w:fill="C4D79B"/>
      <w:spacing w:before="100" w:beforeAutospacing="1" w:after="100" w:afterAutospacing="1"/>
      <w:ind w:left="0" w:firstLine="0"/>
      <w:jc w:val="left"/>
      <w:textAlignment w:val="center"/>
    </w:pPr>
    <w:rPr>
      <w:rFonts w:eastAsia="Times New Roman"/>
      <w:sz w:val="16"/>
      <w:szCs w:val="16"/>
      <w:lang w:eastAsia="it-IT"/>
    </w:rPr>
  </w:style>
  <w:style w:type="paragraph" w:customStyle="1" w:styleId="xl120">
    <w:name w:val="xl120"/>
    <w:basedOn w:val="Normale"/>
    <w:rsid w:val="0089446F"/>
    <w:pPr>
      <w:pBdr>
        <w:top w:val="single" w:sz="4" w:space="0" w:color="auto"/>
        <w:left w:val="single" w:sz="4" w:space="0" w:color="auto"/>
        <w:bottom w:val="single" w:sz="12" w:space="0" w:color="FF0000"/>
        <w:right w:val="single" w:sz="12" w:space="0" w:color="FF0000"/>
      </w:pBdr>
      <w:shd w:val="clear" w:color="000000" w:fill="DCE6F1"/>
      <w:spacing w:before="100" w:beforeAutospacing="1" w:after="100" w:afterAutospacing="1"/>
      <w:ind w:left="0" w:firstLine="0"/>
      <w:jc w:val="center"/>
      <w:textAlignment w:val="center"/>
    </w:pPr>
    <w:rPr>
      <w:rFonts w:eastAsia="Times New Roman"/>
      <w:b/>
      <w:bCs/>
      <w:color w:val="FF0000"/>
      <w:sz w:val="14"/>
      <w:szCs w:val="14"/>
      <w:lang w:eastAsia="it-IT"/>
    </w:rPr>
  </w:style>
  <w:style w:type="paragraph" w:customStyle="1" w:styleId="xl121">
    <w:name w:val="xl121"/>
    <w:basedOn w:val="Normale"/>
    <w:rsid w:val="0089446F"/>
    <w:pPr>
      <w:pBdr>
        <w:top w:val="single" w:sz="4" w:space="0" w:color="000000"/>
        <w:left w:val="single" w:sz="4" w:space="0" w:color="000000"/>
        <w:right w:val="single" w:sz="4" w:space="0" w:color="000000"/>
      </w:pBdr>
      <w:shd w:val="clear" w:color="000000" w:fill="D8E4BC"/>
      <w:spacing w:before="100" w:beforeAutospacing="1" w:after="100" w:afterAutospacing="1"/>
      <w:ind w:left="0" w:firstLine="0"/>
      <w:jc w:val="center"/>
      <w:textAlignment w:val="center"/>
    </w:pPr>
    <w:rPr>
      <w:rFonts w:eastAsia="Times New Roman"/>
      <w:b/>
      <w:bCs/>
      <w:szCs w:val="24"/>
      <w:lang w:eastAsia="it-IT"/>
    </w:rPr>
  </w:style>
  <w:style w:type="paragraph" w:customStyle="1" w:styleId="xl122">
    <w:name w:val="xl122"/>
    <w:basedOn w:val="Normale"/>
    <w:rsid w:val="0089446F"/>
    <w:pPr>
      <w:pBdr>
        <w:left w:val="single" w:sz="4" w:space="0" w:color="000000"/>
        <w:right w:val="single" w:sz="4" w:space="0" w:color="000000"/>
      </w:pBdr>
      <w:shd w:val="clear" w:color="000000" w:fill="D8E4BC"/>
      <w:spacing w:before="100" w:beforeAutospacing="1" w:after="100" w:afterAutospacing="1"/>
      <w:ind w:left="0" w:firstLine="0"/>
      <w:jc w:val="center"/>
      <w:textAlignment w:val="center"/>
    </w:pPr>
    <w:rPr>
      <w:rFonts w:eastAsia="Times New Roman"/>
      <w:b/>
      <w:bCs/>
      <w:szCs w:val="24"/>
      <w:lang w:eastAsia="it-IT"/>
    </w:rPr>
  </w:style>
  <w:style w:type="paragraph" w:customStyle="1" w:styleId="xl123">
    <w:name w:val="xl123"/>
    <w:basedOn w:val="Normale"/>
    <w:rsid w:val="0089446F"/>
    <w:pPr>
      <w:pBdr>
        <w:left w:val="single" w:sz="4" w:space="0" w:color="000000"/>
        <w:bottom w:val="single" w:sz="4" w:space="0" w:color="000000"/>
        <w:right w:val="single" w:sz="4" w:space="0" w:color="000000"/>
      </w:pBdr>
      <w:shd w:val="clear" w:color="000000" w:fill="D8E4BC"/>
      <w:spacing w:before="100" w:beforeAutospacing="1" w:after="100" w:afterAutospacing="1"/>
      <w:ind w:left="0" w:firstLine="0"/>
      <w:jc w:val="center"/>
      <w:textAlignment w:val="center"/>
    </w:pPr>
    <w:rPr>
      <w:rFonts w:eastAsia="Times New Roman"/>
      <w:b/>
      <w:bCs/>
      <w:szCs w:val="24"/>
      <w:lang w:eastAsia="it-IT"/>
    </w:rPr>
  </w:style>
  <w:style w:type="paragraph" w:customStyle="1" w:styleId="xl124">
    <w:name w:val="xl124"/>
    <w:basedOn w:val="Normale"/>
    <w:rsid w:val="0089446F"/>
    <w:pPr>
      <w:pBdr>
        <w:top w:val="single" w:sz="4" w:space="0" w:color="000000"/>
        <w:left w:val="single" w:sz="4" w:space="0" w:color="000000"/>
        <w:right w:val="single" w:sz="4" w:space="0" w:color="000000"/>
      </w:pBdr>
      <w:shd w:val="clear" w:color="000000" w:fill="FDE9D9"/>
      <w:spacing w:before="100" w:beforeAutospacing="1" w:after="100" w:afterAutospacing="1"/>
      <w:ind w:left="0" w:firstLine="0"/>
      <w:jc w:val="center"/>
      <w:textAlignment w:val="center"/>
    </w:pPr>
    <w:rPr>
      <w:rFonts w:eastAsia="Times New Roman"/>
      <w:szCs w:val="24"/>
      <w:lang w:eastAsia="it-IT"/>
    </w:rPr>
  </w:style>
  <w:style w:type="paragraph" w:customStyle="1" w:styleId="xl125">
    <w:name w:val="xl125"/>
    <w:basedOn w:val="Normale"/>
    <w:rsid w:val="0089446F"/>
    <w:pPr>
      <w:pBdr>
        <w:left w:val="single" w:sz="4" w:space="0" w:color="000000"/>
        <w:bottom w:val="single" w:sz="4" w:space="0" w:color="000000"/>
        <w:right w:val="single" w:sz="4" w:space="0" w:color="000000"/>
      </w:pBdr>
      <w:shd w:val="clear" w:color="000000" w:fill="FDE9D9"/>
      <w:spacing w:before="100" w:beforeAutospacing="1" w:after="100" w:afterAutospacing="1"/>
      <w:ind w:left="0" w:firstLine="0"/>
      <w:jc w:val="center"/>
      <w:textAlignment w:val="center"/>
    </w:pPr>
    <w:rPr>
      <w:rFonts w:eastAsia="Times New Roman"/>
      <w:szCs w:val="24"/>
      <w:lang w:eastAsia="it-IT"/>
    </w:rPr>
  </w:style>
  <w:style w:type="paragraph" w:customStyle="1" w:styleId="xl126">
    <w:name w:val="xl126"/>
    <w:basedOn w:val="Normale"/>
    <w:rsid w:val="0089446F"/>
    <w:pPr>
      <w:pBdr>
        <w:top w:val="single" w:sz="4" w:space="0" w:color="000000"/>
        <w:left w:val="single" w:sz="4" w:space="0" w:color="000000"/>
        <w:right w:val="single" w:sz="4" w:space="0" w:color="000000"/>
      </w:pBdr>
      <w:shd w:val="clear" w:color="000000" w:fill="EBF1DE"/>
      <w:spacing w:before="100" w:beforeAutospacing="1" w:after="100" w:afterAutospacing="1"/>
      <w:ind w:left="0" w:firstLine="0"/>
      <w:jc w:val="center"/>
      <w:textAlignment w:val="center"/>
    </w:pPr>
    <w:rPr>
      <w:rFonts w:eastAsia="Times New Roman"/>
      <w:szCs w:val="24"/>
      <w:lang w:eastAsia="it-IT"/>
    </w:rPr>
  </w:style>
  <w:style w:type="paragraph" w:customStyle="1" w:styleId="xl127">
    <w:name w:val="xl127"/>
    <w:basedOn w:val="Normale"/>
    <w:rsid w:val="0089446F"/>
    <w:pPr>
      <w:pBdr>
        <w:left w:val="single" w:sz="4" w:space="0" w:color="000000"/>
        <w:right w:val="single" w:sz="4" w:space="0" w:color="000000"/>
      </w:pBdr>
      <w:shd w:val="clear" w:color="000000" w:fill="EBF1DE"/>
      <w:spacing w:before="100" w:beforeAutospacing="1" w:after="100" w:afterAutospacing="1"/>
      <w:ind w:left="0" w:firstLine="0"/>
      <w:jc w:val="center"/>
      <w:textAlignment w:val="center"/>
    </w:pPr>
    <w:rPr>
      <w:rFonts w:eastAsia="Times New Roman"/>
      <w:szCs w:val="24"/>
      <w:lang w:eastAsia="it-IT"/>
    </w:rPr>
  </w:style>
  <w:style w:type="paragraph" w:customStyle="1" w:styleId="xl128">
    <w:name w:val="xl128"/>
    <w:basedOn w:val="Normale"/>
    <w:rsid w:val="0089446F"/>
    <w:pPr>
      <w:pBdr>
        <w:left w:val="single" w:sz="4" w:space="0" w:color="000000"/>
        <w:bottom w:val="single" w:sz="4" w:space="0" w:color="000000"/>
        <w:right w:val="single" w:sz="4" w:space="0" w:color="000000"/>
      </w:pBdr>
      <w:shd w:val="clear" w:color="000000" w:fill="EBF1DE"/>
      <w:spacing w:before="100" w:beforeAutospacing="1" w:after="100" w:afterAutospacing="1"/>
      <w:ind w:left="0" w:firstLine="0"/>
      <w:jc w:val="center"/>
      <w:textAlignment w:val="center"/>
    </w:pPr>
    <w:rPr>
      <w:rFonts w:eastAsia="Times New Roman"/>
      <w:szCs w:val="24"/>
      <w:lang w:eastAsia="it-IT"/>
    </w:rPr>
  </w:style>
  <w:style w:type="paragraph" w:customStyle="1" w:styleId="xl129">
    <w:name w:val="xl129"/>
    <w:basedOn w:val="Normale"/>
    <w:rsid w:val="0089446F"/>
    <w:pPr>
      <w:pBdr>
        <w:left w:val="single" w:sz="4" w:space="0" w:color="000000"/>
        <w:right w:val="single" w:sz="4" w:space="0" w:color="000000"/>
      </w:pBdr>
      <w:shd w:val="clear" w:color="000000" w:fill="FDE9D9"/>
      <w:spacing w:before="100" w:beforeAutospacing="1" w:after="100" w:afterAutospacing="1"/>
      <w:ind w:left="0" w:firstLine="0"/>
      <w:jc w:val="center"/>
      <w:textAlignment w:val="center"/>
    </w:pPr>
    <w:rPr>
      <w:rFonts w:eastAsia="Times New Roman"/>
      <w:szCs w:val="24"/>
      <w:lang w:eastAsia="it-IT"/>
    </w:rPr>
  </w:style>
  <w:style w:type="paragraph" w:customStyle="1" w:styleId="xl130">
    <w:name w:val="xl130"/>
    <w:basedOn w:val="Normale"/>
    <w:rsid w:val="0089446F"/>
    <w:pPr>
      <w:pBdr>
        <w:top w:val="single" w:sz="12" w:space="0" w:color="FF0000"/>
        <w:left w:val="single" w:sz="12" w:space="0" w:color="FF0000"/>
        <w:bottom w:val="single" w:sz="4" w:space="0" w:color="auto"/>
        <w:right w:val="single" w:sz="4" w:space="0" w:color="auto"/>
      </w:pBdr>
      <w:shd w:val="clear" w:color="000000" w:fill="DCE6F1"/>
      <w:spacing w:before="100" w:beforeAutospacing="1" w:after="100" w:afterAutospacing="1"/>
      <w:ind w:left="0" w:firstLine="0"/>
      <w:jc w:val="center"/>
      <w:textAlignment w:val="center"/>
    </w:pPr>
    <w:rPr>
      <w:rFonts w:eastAsia="Times New Roman"/>
      <w:color w:val="0070C0"/>
      <w:szCs w:val="24"/>
      <w:lang w:eastAsia="it-IT"/>
    </w:rPr>
  </w:style>
  <w:style w:type="paragraph" w:customStyle="1" w:styleId="xl131">
    <w:name w:val="xl131"/>
    <w:basedOn w:val="Normale"/>
    <w:rsid w:val="0089446F"/>
    <w:pPr>
      <w:pBdr>
        <w:top w:val="single" w:sz="12" w:space="0" w:color="FF0000"/>
        <w:left w:val="single" w:sz="4" w:space="0" w:color="auto"/>
        <w:bottom w:val="single" w:sz="4" w:space="0" w:color="auto"/>
        <w:right w:val="single" w:sz="4" w:space="0" w:color="auto"/>
      </w:pBdr>
      <w:shd w:val="clear" w:color="000000" w:fill="DCE6F1"/>
      <w:spacing w:before="100" w:beforeAutospacing="1" w:after="100" w:afterAutospacing="1"/>
      <w:ind w:left="0" w:firstLine="0"/>
      <w:jc w:val="center"/>
      <w:textAlignment w:val="center"/>
    </w:pPr>
    <w:rPr>
      <w:rFonts w:eastAsia="Times New Roman"/>
      <w:color w:val="0070C0"/>
      <w:szCs w:val="24"/>
      <w:lang w:eastAsia="it-IT"/>
    </w:rPr>
  </w:style>
  <w:style w:type="paragraph" w:customStyle="1" w:styleId="xl132">
    <w:name w:val="xl132"/>
    <w:basedOn w:val="Normale"/>
    <w:rsid w:val="0089446F"/>
    <w:pPr>
      <w:pBdr>
        <w:top w:val="single" w:sz="12" w:space="0" w:color="FF0000"/>
        <w:left w:val="single" w:sz="4" w:space="0" w:color="auto"/>
        <w:bottom w:val="single" w:sz="4" w:space="0" w:color="auto"/>
        <w:right w:val="single" w:sz="12" w:space="0" w:color="FF0000"/>
      </w:pBdr>
      <w:shd w:val="clear" w:color="000000" w:fill="DCE6F1"/>
      <w:spacing w:before="100" w:beforeAutospacing="1" w:after="100" w:afterAutospacing="1"/>
      <w:ind w:left="0" w:firstLine="0"/>
      <w:jc w:val="center"/>
      <w:textAlignment w:val="center"/>
    </w:pPr>
    <w:rPr>
      <w:rFonts w:eastAsia="Times New Roman"/>
      <w:color w:val="0070C0"/>
      <w:szCs w:val="24"/>
      <w:lang w:eastAsia="it-IT"/>
    </w:rPr>
  </w:style>
  <w:style w:type="paragraph" w:customStyle="1" w:styleId="xl133">
    <w:name w:val="xl133"/>
    <w:basedOn w:val="Normale"/>
    <w:rsid w:val="0089446F"/>
    <w:pPr>
      <w:pBdr>
        <w:top w:val="single" w:sz="4" w:space="0" w:color="000000"/>
        <w:left w:val="single" w:sz="4" w:space="0" w:color="000000"/>
        <w:right w:val="single" w:sz="4" w:space="0" w:color="000000"/>
      </w:pBdr>
      <w:shd w:val="clear" w:color="000000" w:fill="FCD5B4"/>
      <w:spacing w:before="100" w:beforeAutospacing="1" w:after="100" w:afterAutospacing="1"/>
      <w:ind w:left="0" w:firstLine="0"/>
      <w:jc w:val="center"/>
      <w:textAlignment w:val="center"/>
    </w:pPr>
    <w:rPr>
      <w:rFonts w:eastAsia="Times New Roman"/>
      <w:b/>
      <w:bCs/>
      <w:szCs w:val="24"/>
      <w:lang w:eastAsia="it-IT"/>
    </w:rPr>
  </w:style>
  <w:style w:type="paragraph" w:customStyle="1" w:styleId="xl134">
    <w:name w:val="xl134"/>
    <w:basedOn w:val="Normale"/>
    <w:rsid w:val="0089446F"/>
    <w:pPr>
      <w:pBdr>
        <w:left w:val="single" w:sz="4" w:space="0" w:color="000000"/>
        <w:right w:val="single" w:sz="4" w:space="0" w:color="000000"/>
      </w:pBdr>
      <w:shd w:val="clear" w:color="000000" w:fill="FCD5B4"/>
      <w:spacing w:before="100" w:beforeAutospacing="1" w:after="100" w:afterAutospacing="1"/>
      <w:ind w:left="0" w:firstLine="0"/>
      <w:jc w:val="center"/>
      <w:textAlignment w:val="center"/>
    </w:pPr>
    <w:rPr>
      <w:rFonts w:eastAsia="Times New Roman"/>
      <w:b/>
      <w:bCs/>
      <w:szCs w:val="24"/>
      <w:lang w:eastAsia="it-IT"/>
    </w:rPr>
  </w:style>
  <w:style w:type="paragraph" w:customStyle="1" w:styleId="xl135">
    <w:name w:val="xl135"/>
    <w:basedOn w:val="Normale"/>
    <w:rsid w:val="0089446F"/>
    <w:pPr>
      <w:pBdr>
        <w:top w:val="single" w:sz="4" w:space="0" w:color="auto"/>
        <w:left w:val="single" w:sz="4" w:space="0" w:color="auto"/>
      </w:pBdr>
      <w:shd w:val="clear" w:color="000000" w:fill="FCD5B4"/>
      <w:spacing w:before="100" w:beforeAutospacing="1" w:after="100" w:afterAutospacing="1"/>
      <w:ind w:left="0" w:firstLine="0"/>
      <w:jc w:val="center"/>
      <w:textAlignment w:val="center"/>
    </w:pPr>
    <w:rPr>
      <w:rFonts w:eastAsia="Times New Roman"/>
      <w:b/>
      <w:bCs/>
      <w:szCs w:val="24"/>
      <w:lang w:eastAsia="it-IT"/>
    </w:rPr>
  </w:style>
  <w:style w:type="paragraph" w:customStyle="1" w:styleId="xl136">
    <w:name w:val="xl136"/>
    <w:basedOn w:val="Normale"/>
    <w:rsid w:val="0089446F"/>
    <w:pPr>
      <w:pBdr>
        <w:left w:val="single" w:sz="4" w:space="0" w:color="auto"/>
      </w:pBdr>
      <w:shd w:val="clear" w:color="000000" w:fill="FCD5B4"/>
      <w:spacing w:before="100" w:beforeAutospacing="1" w:after="100" w:afterAutospacing="1"/>
      <w:ind w:left="0" w:firstLine="0"/>
      <w:jc w:val="center"/>
      <w:textAlignment w:val="center"/>
    </w:pPr>
    <w:rPr>
      <w:rFonts w:eastAsia="Times New Roman"/>
      <w:b/>
      <w:bCs/>
      <w:szCs w:val="24"/>
      <w:lang w:eastAsia="it-IT"/>
    </w:rPr>
  </w:style>
  <w:style w:type="paragraph" w:customStyle="1" w:styleId="xl137">
    <w:name w:val="xl137"/>
    <w:basedOn w:val="Normale"/>
    <w:rsid w:val="0089446F"/>
    <w:pPr>
      <w:pBdr>
        <w:left w:val="single" w:sz="4" w:space="0" w:color="auto"/>
        <w:bottom w:val="single" w:sz="4" w:space="0" w:color="auto"/>
      </w:pBdr>
      <w:shd w:val="clear" w:color="000000" w:fill="FCD5B4"/>
      <w:spacing w:before="100" w:beforeAutospacing="1" w:after="100" w:afterAutospacing="1"/>
      <w:ind w:left="0" w:firstLine="0"/>
      <w:jc w:val="center"/>
      <w:textAlignment w:val="center"/>
    </w:pPr>
    <w:rPr>
      <w:rFonts w:eastAsia="Times New Roman"/>
      <w:b/>
      <w:bCs/>
      <w:szCs w:val="24"/>
      <w:lang w:eastAsia="it-IT"/>
    </w:rPr>
  </w:style>
  <w:style w:type="paragraph" w:customStyle="1" w:styleId="xl138">
    <w:name w:val="xl138"/>
    <w:basedOn w:val="Normale"/>
    <w:rsid w:val="0089446F"/>
    <w:pPr>
      <w:pBdr>
        <w:left w:val="single" w:sz="4" w:space="0" w:color="000000"/>
      </w:pBdr>
      <w:shd w:val="clear" w:color="000000" w:fill="FDE9D9"/>
      <w:spacing w:before="100" w:beforeAutospacing="1" w:after="100" w:afterAutospacing="1"/>
      <w:ind w:left="0" w:firstLine="0"/>
      <w:jc w:val="center"/>
      <w:textAlignment w:val="center"/>
    </w:pPr>
    <w:rPr>
      <w:rFonts w:eastAsia="Times New Roman"/>
      <w:szCs w:val="24"/>
      <w:lang w:eastAsia="it-IT"/>
    </w:rPr>
  </w:style>
  <w:style w:type="paragraph" w:customStyle="1" w:styleId="xl139">
    <w:name w:val="xl139"/>
    <w:basedOn w:val="Normale"/>
    <w:rsid w:val="0089446F"/>
    <w:pPr>
      <w:pBdr>
        <w:top w:val="single" w:sz="4" w:space="0" w:color="000000"/>
        <w:left w:val="single" w:sz="4" w:space="0" w:color="000000"/>
        <w:right w:val="single" w:sz="4" w:space="0" w:color="000000"/>
      </w:pBdr>
      <w:shd w:val="clear" w:color="000000" w:fill="EBF1DE"/>
      <w:spacing w:before="100" w:beforeAutospacing="1" w:after="100" w:afterAutospacing="1"/>
      <w:ind w:left="0" w:firstLine="0"/>
      <w:jc w:val="center"/>
      <w:textAlignment w:val="center"/>
    </w:pPr>
    <w:rPr>
      <w:rFonts w:eastAsia="Times New Roman"/>
      <w:b/>
      <w:bCs/>
      <w:sz w:val="16"/>
      <w:szCs w:val="16"/>
      <w:lang w:eastAsia="it-IT"/>
    </w:rPr>
  </w:style>
  <w:style w:type="paragraph" w:customStyle="1" w:styleId="xl140">
    <w:name w:val="xl140"/>
    <w:basedOn w:val="Normale"/>
    <w:rsid w:val="0089446F"/>
    <w:pPr>
      <w:pBdr>
        <w:left w:val="single" w:sz="4" w:space="0" w:color="000000"/>
        <w:right w:val="single" w:sz="4" w:space="0" w:color="000000"/>
      </w:pBdr>
      <w:shd w:val="clear" w:color="000000" w:fill="EBF1DE"/>
      <w:spacing w:before="100" w:beforeAutospacing="1" w:after="100" w:afterAutospacing="1"/>
      <w:ind w:left="0" w:firstLine="0"/>
      <w:jc w:val="center"/>
      <w:textAlignment w:val="center"/>
    </w:pPr>
    <w:rPr>
      <w:rFonts w:eastAsia="Times New Roman"/>
      <w:b/>
      <w:bCs/>
      <w:sz w:val="16"/>
      <w:szCs w:val="16"/>
      <w:lang w:eastAsia="it-IT"/>
    </w:rPr>
  </w:style>
  <w:style w:type="paragraph" w:customStyle="1" w:styleId="xl141">
    <w:name w:val="xl141"/>
    <w:basedOn w:val="Normale"/>
    <w:rsid w:val="0089446F"/>
    <w:pPr>
      <w:pBdr>
        <w:left w:val="single" w:sz="4" w:space="0" w:color="000000"/>
        <w:bottom w:val="single" w:sz="4" w:space="0" w:color="000000"/>
        <w:right w:val="single" w:sz="4" w:space="0" w:color="000000"/>
      </w:pBdr>
      <w:shd w:val="clear" w:color="000000" w:fill="EBF1DE"/>
      <w:spacing w:before="100" w:beforeAutospacing="1" w:after="100" w:afterAutospacing="1"/>
      <w:ind w:left="0" w:firstLine="0"/>
      <w:jc w:val="center"/>
      <w:textAlignment w:val="center"/>
    </w:pPr>
    <w:rPr>
      <w:rFonts w:eastAsia="Times New Roman"/>
      <w:b/>
      <w:bCs/>
      <w:sz w:val="16"/>
      <w:szCs w:val="16"/>
      <w:lang w:eastAsia="it-IT"/>
    </w:rPr>
  </w:style>
  <w:style w:type="paragraph" w:customStyle="1" w:styleId="xl142">
    <w:name w:val="xl142"/>
    <w:basedOn w:val="Normale"/>
    <w:rsid w:val="0089446F"/>
    <w:pPr>
      <w:pBdr>
        <w:top w:val="single" w:sz="4" w:space="0" w:color="000000"/>
        <w:left w:val="single" w:sz="4" w:space="0" w:color="000000"/>
      </w:pBdr>
      <w:shd w:val="clear" w:color="000000" w:fill="FCD5B4"/>
      <w:spacing w:before="100" w:beforeAutospacing="1" w:after="100" w:afterAutospacing="1"/>
      <w:ind w:left="0" w:firstLine="0"/>
      <w:jc w:val="center"/>
      <w:textAlignment w:val="center"/>
    </w:pPr>
    <w:rPr>
      <w:rFonts w:eastAsia="Times New Roman"/>
      <w:b/>
      <w:bCs/>
      <w:szCs w:val="24"/>
      <w:lang w:eastAsia="it-IT"/>
    </w:rPr>
  </w:style>
  <w:style w:type="paragraph" w:customStyle="1" w:styleId="xl143">
    <w:name w:val="xl143"/>
    <w:basedOn w:val="Normale"/>
    <w:rsid w:val="0089446F"/>
    <w:pPr>
      <w:pBdr>
        <w:left w:val="single" w:sz="4" w:space="0" w:color="000000"/>
      </w:pBdr>
      <w:shd w:val="clear" w:color="000000" w:fill="FCD5B4"/>
      <w:spacing w:before="100" w:beforeAutospacing="1" w:after="100" w:afterAutospacing="1"/>
      <w:ind w:left="0" w:firstLine="0"/>
      <w:jc w:val="center"/>
      <w:textAlignment w:val="center"/>
    </w:pPr>
    <w:rPr>
      <w:rFonts w:eastAsia="Times New Roman"/>
      <w:b/>
      <w:bCs/>
      <w:szCs w:val="24"/>
      <w:lang w:eastAsia="it-IT"/>
    </w:rPr>
  </w:style>
  <w:style w:type="paragraph" w:customStyle="1" w:styleId="xl144">
    <w:name w:val="xl144"/>
    <w:basedOn w:val="Normale"/>
    <w:rsid w:val="0089446F"/>
    <w:pPr>
      <w:pBdr>
        <w:left w:val="single" w:sz="4" w:space="0" w:color="000000"/>
        <w:bottom w:val="single" w:sz="4" w:space="0" w:color="000000"/>
      </w:pBdr>
      <w:shd w:val="clear" w:color="000000" w:fill="FCD5B4"/>
      <w:spacing w:before="100" w:beforeAutospacing="1" w:after="100" w:afterAutospacing="1"/>
      <w:ind w:left="0" w:firstLine="0"/>
      <w:jc w:val="center"/>
      <w:textAlignment w:val="center"/>
    </w:pPr>
    <w:rPr>
      <w:rFonts w:eastAsia="Times New Roman"/>
      <w:b/>
      <w:bCs/>
      <w:szCs w:val="24"/>
      <w:lang w:eastAsia="it-IT"/>
    </w:rPr>
  </w:style>
  <w:style w:type="paragraph" w:customStyle="1" w:styleId="xl145">
    <w:name w:val="xl145"/>
    <w:basedOn w:val="Normale"/>
    <w:rsid w:val="0089446F"/>
    <w:pPr>
      <w:pBdr>
        <w:top w:val="single" w:sz="4" w:space="0" w:color="auto"/>
        <w:left w:val="single" w:sz="12" w:space="0" w:color="FF0000"/>
        <w:bottom w:val="single" w:sz="4" w:space="0" w:color="auto"/>
        <w:right w:val="single" w:sz="4" w:space="0" w:color="auto"/>
      </w:pBdr>
      <w:shd w:val="clear" w:color="000000" w:fill="DCE6F1"/>
      <w:spacing w:before="100" w:beforeAutospacing="1" w:after="100" w:afterAutospacing="1"/>
      <w:ind w:left="0" w:firstLine="0"/>
      <w:jc w:val="center"/>
      <w:textAlignment w:val="center"/>
    </w:pPr>
    <w:rPr>
      <w:rFonts w:eastAsia="Times New Roman"/>
      <w:b/>
      <w:bCs/>
      <w:i/>
      <w:iCs/>
      <w:color w:val="0070C0"/>
      <w:szCs w:val="24"/>
      <w:lang w:eastAsia="it-IT"/>
    </w:rPr>
  </w:style>
  <w:style w:type="paragraph" w:customStyle="1" w:styleId="xl146">
    <w:name w:val="xl146"/>
    <w:basedOn w:val="Normale"/>
    <w:rsid w:val="0089446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ind w:left="0" w:firstLine="0"/>
      <w:jc w:val="center"/>
      <w:textAlignment w:val="center"/>
    </w:pPr>
    <w:rPr>
      <w:rFonts w:eastAsia="Times New Roman"/>
      <w:i/>
      <w:iCs/>
      <w:color w:val="0070C0"/>
      <w:szCs w:val="24"/>
      <w:lang w:eastAsia="it-IT"/>
    </w:rPr>
  </w:style>
  <w:style w:type="paragraph" w:customStyle="1" w:styleId="xl147">
    <w:name w:val="xl147"/>
    <w:basedOn w:val="Normale"/>
    <w:rsid w:val="0089446F"/>
    <w:pPr>
      <w:pBdr>
        <w:top w:val="single" w:sz="4" w:space="0" w:color="auto"/>
        <w:left w:val="single" w:sz="4" w:space="0" w:color="auto"/>
        <w:bottom w:val="single" w:sz="4" w:space="0" w:color="auto"/>
        <w:right w:val="single" w:sz="12" w:space="0" w:color="FF0000"/>
      </w:pBdr>
      <w:shd w:val="clear" w:color="000000" w:fill="DCE6F1"/>
      <w:spacing w:before="100" w:beforeAutospacing="1" w:after="100" w:afterAutospacing="1"/>
      <w:ind w:left="0" w:firstLine="0"/>
      <w:jc w:val="center"/>
      <w:textAlignment w:val="center"/>
    </w:pPr>
    <w:rPr>
      <w:rFonts w:eastAsia="Times New Roman"/>
      <w:i/>
      <w:iCs/>
      <w:color w:val="0070C0"/>
      <w:szCs w:val="24"/>
      <w:lang w:eastAsia="it-IT"/>
    </w:rPr>
  </w:style>
  <w:style w:type="paragraph" w:customStyle="1" w:styleId="xl148">
    <w:name w:val="xl148"/>
    <w:basedOn w:val="Normale"/>
    <w:rsid w:val="0089446F"/>
    <w:pPr>
      <w:pBdr>
        <w:top w:val="single" w:sz="4" w:space="0" w:color="000000"/>
        <w:right w:val="single" w:sz="4" w:space="0" w:color="000000"/>
      </w:pBdr>
      <w:shd w:val="clear" w:color="000000" w:fill="FCD5B4"/>
      <w:spacing w:before="100" w:beforeAutospacing="1" w:after="100" w:afterAutospacing="1"/>
      <w:ind w:left="0" w:firstLine="0"/>
      <w:jc w:val="center"/>
      <w:textAlignment w:val="center"/>
    </w:pPr>
    <w:rPr>
      <w:rFonts w:eastAsia="Times New Roman"/>
      <w:b/>
      <w:bCs/>
      <w:szCs w:val="24"/>
      <w:lang w:eastAsia="it-IT"/>
    </w:rPr>
  </w:style>
  <w:style w:type="paragraph" w:customStyle="1" w:styleId="xl149">
    <w:name w:val="xl149"/>
    <w:basedOn w:val="Normale"/>
    <w:rsid w:val="0089446F"/>
    <w:pPr>
      <w:pBdr>
        <w:right w:val="single" w:sz="4" w:space="0" w:color="000000"/>
      </w:pBdr>
      <w:shd w:val="clear" w:color="000000" w:fill="FCD5B4"/>
      <w:spacing w:before="100" w:beforeAutospacing="1" w:after="100" w:afterAutospacing="1"/>
      <w:ind w:left="0" w:firstLine="0"/>
      <w:jc w:val="center"/>
      <w:textAlignment w:val="center"/>
    </w:pPr>
    <w:rPr>
      <w:rFonts w:eastAsia="Times New Roman"/>
      <w:b/>
      <w:bCs/>
      <w:szCs w:val="24"/>
      <w:lang w:eastAsia="it-IT"/>
    </w:rPr>
  </w:style>
  <w:style w:type="paragraph" w:customStyle="1" w:styleId="xl150">
    <w:name w:val="xl150"/>
    <w:basedOn w:val="Normale"/>
    <w:rsid w:val="0089446F"/>
    <w:pPr>
      <w:pBdr>
        <w:top w:val="single" w:sz="4" w:space="0" w:color="000000"/>
        <w:left w:val="single" w:sz="4" w:space="0" w:color="000000"/>
        <w:right w:val="single" w:sz="4" w:space="0" w:color="000000"/>
      </w:pBdr>
      <w:shd w:val="clear" w:color="000000" w:fill="D8E4BC"/>
      <w:spacing w:before="100" w:beforeAutospacing="1" w:after="100" w:afterAutospacing="1"/>
      <w:ind w:left="0" w:firstLine="0"/>
      <w:jc w:val="center"/>
      <w:textAlignment w:val="center"/>
    </w:pPr>
    <w:rPr>
      <w:rFonts w:eastAsia="Times New Roman"/>
      <w:b/>
      <w:bCs/>
      <w:sz w:val="16"/>
      <w:szCs w:val="16"/>
      <w:lang w:eastAsia="it-IT"/>
    </w:rPr>
  </w:style>
  <w:style w:type="paragraph" w:customStyle="1" w:styleId="xl151">
    <w:name w:val="xl151"/>
    <w:basedOn w:val="Normale"/>
    <w:rsid w:val="0089446F"/>
    <w:pPr>
      <w:pBdr>
        <w:left w:val="single" w:sz="4" w:space="0" w:color="000000"/>
        <w:bottom w:val="single" w:sz="4" w:space="0" w:color="000000"/>
        <w:right w:val="single" w:sz="4" w:space="0" w:color="000000"/>
      </w:pBdr>
      <w:shd w:val="clear" w:color="000000" w:fill="D8E4BC"/>
      <w:spacing w:before="100" w:beforeAutospacing="1" w:after="100" w:afterAutospacing="1"/>
      <w:ind w:left="0" w:firstLine="0"/>
      <w:jc w:val="center"/>
      <w:textAlignment w:val="center"/>
    </w:pPr>
    <w:rPr>
      <w:rFonts w:eastAsia="Times New Roman"/>
      <w:b/>
      <w:bCs/>
      <w:sz w:val="16"/>
      <w:szCs w:val="16"/>
      <w:lang w:eastAsia="it-IT"/>
    </w:rPr>
  </w:style>
  <w:style w:type="paragraph" w:customStyle="1" w:styleId="xl152">
    <w:name w:val="xl152"/>
    <w:basedOn w:val="Normale"/>
    <w:rsid w:val="0089446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ind w:left="0" w:firstLine="0"/>
      <w:jc w:val="center"/>
      <w:textAlignment w:val="center"/>
    </w:pPr>
    <w:rPr>
      <w:rFonts w:eastAsia="Times New Roman"/>
      <w:b/>
      <w:bCs/>
      <w:szCs w:val="24"/>
      <w:lang w:eastAsia="it-IT"/>
    </w:rPr>
  </w:style>
  <w:style w:type="paragraph" w:customStyle="1" w:styleId="xl153">
    <w:name w:val="xl153"/>
    <w:basedOn w:val="Normale"/>
    <w:rsid w:val="0089446F"/>
    <w:pPr>
      <w:pBdr>
        <w:top w:val="single" w:sz="4" w:space="0" w:color="auto"/>
        <w:left w:val="single" w:sz="4" w:space="0" w:color="000000"/>
        <w:right w:val="single" w:sz="4" w:space="0" w:color="000000"/>
      </w:pBdr>
      <w:shd w:val="clear" w:color="000000" w:fill="D8E4BC"/>
      <w:spacing w:before="100" w:beforeAutospacing="1" w:after="100" w:afterAutospacing="1"/>
      <w:ind w:left="0" w:firstLine="0"/>
      <w:jc w:val="center"/>
      <w:textAlignment w:val="center"/>
    </w:pPr>
    <w:rPr>
      <w:rFonts w:eastAsia="Times New Roman"/>
      <w:b/>
      <w:bCs/>
      <w:sz w:val="16"/>
      <w:szCs w:val="16"/>
      <w:lang w:eastAsia="it-IT"/>
    </w:rPr>
  </w:style>
  <w:style w:type="paragraph" w:customStyle="1" w:styleId="xl154">
    <w:name w:val="xl154"/>
    <w:basedOn w:val="Normale"/>
    <w:rsid w:val="0089446F"/>
    <w:pPr>
      <w:pBdr>
        <w:left w:val="single" w:sz="4" w:space="0" w:color="000000"/>
        <w:right w:val="single" w:sz="4" w:space="0" w:color="000000"/>
      </w:pBdr>
      <w:shd w:val="clear" w:color="000000" w:fill="D8E4BC"/>
      <w:spacing w:before="100" w:beforeAutospacing="1" w:after="100" w:afterAutospacing="1"/>
      <w:ind w:left="0" w:firstLine="0"/>
      <w:jc w:val="center"/>
      <w:textAlignment w:val="center"/>
    </w:pPr>
    <w:rPr>
      <w:rFonts w:eastAsia="Times New Roman"/>
      <w:b/>
      <w:bCs/>
      <w:sz w:val="16"/>
      <w:szCs w:val="16"/>
      <w:lang w:eastAsia="it-IT"/>
    </w:rPr>
  </w:style>
  <w:style w:type="paragraph" w:customStyle="1" w:styleId="xl155">
    <w:name w:val="xl155"/>
    <w:basedOn w:val="Normale"/>
    <w:rsid w:val="0089446F"/>
    <w:pPr>
      <w:pBdr>
        <w:left w:val="single" w:sz="4" w:space="0" w:color="auto"/>
        <w:bottom w:val="single" w:sz="4" w:space="0" w:color="auto"/>
        <w:right w:val="single" w:sz="4" w:space="0" w:color="auto"/>
      </w:pBdr>
      <w:shd w:val="clear" w:color="000000" w:fill="FDE9D9"/>
      <w:spacing w:before="100" w:beforeAutospacing="1" w:after="100" w:afterAutospacing="1"/>
      <w:ind w:left="0" w:firstLine="0"/>
      <w:jc w:val="center"/>
      <w:textAlignment w:val="center"/>
    </w:pPr>
    <w:rPr>
      <w:rFonts w:eastAsia="Times New Roman"/>
      <w:szCs w:val="24"/>
      <w:lang w:eastAsia="it-IT"/>
    </w:rPr>
  </w:style>
  <w:style w:type="paragraph" w:customStyle="1" w:styleId="xl156">
    <w:name w:val="xl156"/>
    <w:basedOn w:val="Normale"/>
    <w:rsid w:val="0089446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left="0" w:firstLine="0"/>
      <w:jc w:val="center"/>
      <w:textAlignment w:val="center"/>
    </w:pPr>
    <w:rPr>
      <w:rFonts w:eastAsia="Times New Roman"/>
      <w:szCs w:val="24"/>
      <w:lang w:eastAsia="it-IT"/>
    </w:rPr>
  </w:style>
  <w:style w:type="paragraph" w:customStyle="1" w:styleId="xl157">
    <w:name w:val="xl157"/>
    <w:basedOn w:val="Normale"/>
    <w:rsid w:val="0089446F"/>
    <w:pPr>
      <w:pBdr>
        <w:left w:val="single" w:sz="4" w:space="0" w:color="000000"/>
      </w:pBdr>
      <w:shd w:val="clear" w:color="000000" w:fill="EBF1DE"/>
      <w:spacing w:before="100" w:beforeAutospacing="1" w:after="100" w:afterAutospacing="1"/>
      <w:ind w:left="0" w:firstLine="0"/>
      <w:jc w:val="center"/>
      <w:textAlignment w:val="center"/>
    </w:pPr>
    <w:rPr>
      <w:rFonts w:eastAsia="Times New Roman"/>
      <w:szCs w:val="24"/>
      <w:lang w:eastAsia="it-IT"/>
    </w:rPr>
  </w:style>
  <w:style w:type="paragraph" w:customStyle="1" w:styleId="xl158">
    <w:name w:val="xl158"/>
    <w:basedOn w:val="Normale"/>
    <w:rsid w:val="0089446F"/>
    <w:pPr>
      <w:pBdr>
        <w:left w:val="single" w:sz="4" w:space="0" w:color="000000"/>
        <w:bottom w:val="single" w:sz="4" w:space="0" w:color="000000"/>
      </w:pBdr>
      <w:shd w:val="clear" w:color="000000" w:fill="EBF1DE"/>
      <w:spacing w:before="100" w:beforeAutospacing="1" w:after="100" w:afterAutospacing="1"/>
      <w:ind w:left="0" w:firstLine="0"/>
      <w:jc w:val="center"/>
      <w:textAlignment w:val="center"/>
    </w:pPr>
    <w:rPr>
      <w:rFonts w:eastAsia="Times New Roman"/>
      <w:szCs w:val="24"/>
      <w:lang w:eastAsia="it-IT"/>
    </w:rPr>
  </w:style>
  <w:style w:type="paragraph" w:customStyle="1" w:styleId="xl159">
    <w:name w:val="xl159"/>
    <w:basedOn w:val="Normale"/>
    <w:rsid w:val="0089446F"/>
    <w:pPr>
      <w:pBdr>
        <w:top w:val="single" w:sz="4" w:space="0" w:color="auto"/>
        <w:left w:val="single" w:sz="12" w:space="0" w:color="FF0000"/>
        <w:bottom w:val="single" w:sz="4" w:space="0" w:color="auto"/>
        <w:right w:val="single" w:sz="4" w:space="0" w:color="auto"/>
      </w:pBdr>
      <w:shd w:val="clear" w:color="000000" w:fill="DCE6F1"/>
      <w:spacing w:before="100" w:beforeAutospacing="1" w:after="100" w:afterAutospacing="1"/>
      <w:ind w:left="0" w:firstLine="0"/>
      <w:jc w:val="left"/>
      <w:textAlignment w:val="center"/>
    </w:pPr>
    <w:rPr>
      <w:rFonts w:eastAsia="Times New Roman"/>
      <w:i/>
      <w:iCs/>
      <w:sz w:val="16"/>
      <w:szCs w:val="16"/>
      <w:lang w:eastAsia="it-IT"/>
    </w:rPr>
  </w:style>
  <w:style w:type="paragraph" w:customStyle="1" w:styleId="xl160">
    <w:name w:val="xl160"/>
    <w:basedOn w:val="Normale"/>
    <w:rsid w:val="0089446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ind w:left="0" w:firstLine="0"/>
      <w:jc w:val="left"/>
      <w:textAlignment w:val="center"/>
    </w:pPr>
    <w:rPr>
      <w:rFonts w:eastAsia="Times New Roman"/>
      <w:i/>
      <w:iCs/>
      <w:sz w:val="16"/>
      <w:szCs w:val="16"/>
      <w:lang w:eastAsia="it-IT"/>
    </w:rPr>
  </w:style>
  <w:style w:type="paragraph" w:customStyle="1" w:styleId="xl161">
    <w:name w:val="xl161"/>
    <w:basedOn w:val="Normale"/>
    <w:rsid w:val="0089446F"/>
    <w:pPr>
      <w:pBdr>
        <w:top w:val="single" w:sz="4" w:space="0" w:color="auto"/>
        <w:left w:val="single" w:sz="4" w:space="0" w:color="auto"/>
        <w:bottom w:val="single" w:sz="4" w:space="0" w:color="auto"/>
        <w:right w:val="single" w:sz="12" w:space="0" w:color="FF0000"/>
      </w:pBdr>
      <w:shd w:val="clear" w:color="000000" w:fill="DCE6F1"/>
      <w:spacing w:before="100" w:beforeAutospacing="1" w:after="100" w:afterAutospacing="1"/>
      <w:ind w:left="0" w:firstLine="0"/>
      <w:jc w:val="left"/>
      <w:textAlignment w:val="center"/>
    </w:pPr>
    <w:rPr>
      <w:rFonts w:eastAsia="Times New Roman"/>
      <w:i/>
      <w:iCs/>
      <w:sz w:val="16"/>
      <w:szCs w:val="16"/>
      <w:lang w:eastAsia="it-IT"/>
    </w:rPr>
  </w:style>
  <w:style w:type="paragraph" w:customStyle="1" w:styleId="xl162">
    <w:name w:val="xl162"/>
    <w:basedOn w:val="Normale"/>
    <w:rsid w:val="0089446F"/>
    <w:pPr>
      <w:pBdr>
        <w:left w:val="single" w:sz="4" w:space="0" w:color="000000"/>
        <w:bottom w:val="single" w:sz="4" w:space="0" w:color="000000"/>
        <w:right w:val="single" w:sz="4" w:space="0" w:color="000000"/>
      </w:pBdr>
      <w:shd w:val="clear" w:color="000000" w:fill="FCD5B4"/>
      <w:spacing w:before="100" w:beforeAutospacing="1" w:after="100" w:afterAutospacing="1"/>
      <w:ind w:left="0" w:firstLine="0"/>
      <w:jc w:val="center"/>
      <w:textAlignment w:val="center"/>
    </w:pPr>
    <w:rPr>
      <w:rFonts w:eastAsia="Times New Roman"/>
      <w:b/>
      <w:bCs/>
      <w:szCs w:val="24"/>
      <w:lang w:eastAsia="it-IT"/>
    </w:rPr>
  </w:style>
  <w:style w:type="paragraph" w:customStyle="1" w:styleId="xl163">
    <w:name w:val="xl163"/>
    <w:basedOn w:val="Normale"/>
    <w:rsid w:val="0089446F"/>
    <w:pPr>
      <w:pBdr>
        <w:top w:val="single" w:sz="4" w:space="0" w:color="auto"/>
        <w:left w:val="single" w:sz="4" w:space="0" w:color="000000"/>
      </w:pBdr>
      <w:shd w:val="clear" w:color="000000" w:fill="FCD5B4"/>
      <w:spacing w:before="100" w:beforeAutospacing="1" w:after="100" w:afterAutospacing="1"/>
      <w:ind w:left="0" w:firstLine="0"/>
      <w:jc w:val="center"/>
      <w:textAlignment w:val="center"/>
    </w:pPr>
    <w:rPr>
      <w:rFonts w:eastAsia="Times New Roman"/>
      <w:b/>
      <w:bCs/>
      <w:szCs w:val="24"/>
      <w:lang w:eastAsia="it-IT"/>
    </w:rPr>
  </w:style>
  <w:style w:type="paragraph" w:customStyle="1" w:styleId="xl164">
    <w:name w:val="xl164"/>
    <w:basedOn w:val="Normale"/>
    <w:rsid w:val="0089446F"/>
    <w:pPr>
      <w:pBdr>
        <w:top w:val="single" w:sz="4" w:space="0" w:color="000000"/>
        <w:left w:val="single" w:sz="4" w:space="0" w:color="000000"/>
      </w:pBdr>
      <w:shd w:val="clear" w:color="000000" w:fill="D8E4BC"/>
      <w:spacing w:before="100" w:beforeAutospacing="1" w:after="100" w:afterAutospacing="1"/>
      <w:ind w:left="0" w:firstLine="0"/>
      <w:jc w:val="center"/>
      <w:textAlignment w:val="center"/>
    </w:pPr>
    <w:rPr>
      <w:rFonts w:eastAsia="Times New Roman"/>
      <w:b/>
      <w:bCs/>
      <w:szCs w:val="24"/>
      <w:lang w:eastAsia="it-IT"/>
    </w:rPr>
  </w:style>
  <w:style w:type="paragraph" w:customStyle="1" w:styleId="xl165">
    <w:name w:val="xl165"/>
    <w:basedOn w:val="Normale"/>
    <w:rsid w:val="0089446F"/>
    <w:pPr>
      <w:pBdr>
        <w:top w:val="single" w:sz="4" w:space="0" w:color="000000"/>
        <w:left w:val="single" w:sz="4" w:space="0" w:color="000000"/>
        <w:right w:val="single" w:sz="4" w:space="0" w:color="000000"/>
      </w:pBdr>
      <w:shd w:val="clear" w:color="000000" w:fill="EBF1DE"/>
      <w:spacing w:before="100" w:beforeAutospacing="1" w:after="100" w:afterAutospacing="1"/>
      <w:ind w:left="0" w:firstLine="0"/>
      <w:jc w:val="left"/>
      <w:textAlignment w:val="center"/>
    </w:pPr>
    <w:rPr>
      <w:rFonts w:eastAsia="Times New Roman"/>
      <w:szCs w:val="24"/>
      <w:lang w:eastAsia="it-IT"/>
    </w:rPr>
  </w:style>
  <w:style w:type="paragraph" w:customStyle="1" w:styleId="xl166">
    <w:name w:val="xl166"/>
    <w:basedOn w:val="Normale"/>
    <w:rsid w:val="0089446F"/>
    <w:pPr>
      <w:pBdr>
        <w:left w:val="single" w:sz="4" w:space="0" w:color="000000"/>
        <w:right w:val="single" w:sz="4" w:space="0" w:color="000000"/>
      </w:pBdr>
      <w:shd w:val="clear" w:color="000000" w:fill="EBF1DE"/>
      <w:spacing w:before="100" w:beforeAutospacing="1" w:after="100" w:afterAutospacing="1"/>
      <w:ind w:left="0" w:firstLine="0"/>
      <w:jc w:val="left"/>
      <w:textAlignment w:val="center"/>
    </w:pPr>
    <w:rPr>
      <w:rFonts w:eastAsia="Times New Roman"/>
      <w:szCs w:val="24"/>
      <w:lang w:eastAsia="it-IT"/>
    </w:rPr>
  </w:style>
  <w:style w:type="paragraph" w:customStyle="1" w:styleId="xl167">
    <w:name w:val="xl167"/>
    <w:basedOn w:val="Normale"/>
    <w:rsid w:val="0089446F"/>
    <w:pPr>
      <w:pBdr>
        <w:left w:val="single" w:sz="4" w:space="0" w:color="000000"/>
        <w:bottom w:val="single" w:sz="4" w:space="0" w:color="000000"/>
        <w:right w:val="single" w:sz="4" w:space="0" w:color="000000"/>
      </w:pBdr>
      <w:shd w:val="clear" w:color="000000" w:fill="EBF1DE"/>
      <w:spacing w:before="100" w:beforeAutospacing="1" w:after="100" w:afterAutospacing="1"/>
      <w:ind w:left="0" w:firstLine="0"/>
      <w:jc w:val="left"/>
      <w:textAlignment w:val="center"/>
    </w:pPr>
    <w:rPr>
      <w:rFonts w:eastAsia="Times New Roman"/>
      <w:szCs w:val="24"/>
      <w:lang w:eastAsia="it-IT"/>
    </w:rPr>
  </w:style>
  <w:style w:type="character" w:customStyle="1" w:styleId="Titolo7Carattere">
    <w:name w:val="Titolo 7 Carattere"/>
    <w:basedOn w:val="Carpredefinitoparagrafo"/>
    <w:link w:val="Titolo7"/>
    <w:uiPriority w:val="99"/>
    <w:rsid w:val="00571580"/>
    <w:rPr>
      <w:rFonts w:eastAsia="Times New Roman" w:cs="Times New Roman"/>
      <w:b/>
      <w:sz w:val="32"/>
      <w:szCs w:val="20"/>
      <w:lang w:eastAsia="it-IT"/>
    </w:rPr>
  </w:style>
  <w:style w:type="character" w:customStyle="1" w:styleId="Titolo9Carattere">
    <w:name w:val="Titolo 9 Carattere"/>
    <w:basedOn w:val="Carpredefinitoparagrafo"/>
    <w:link w:val="Titolo9"/>
    <w:uiPriority w:val="99"/>
    <w:rsid w:val="00571580"/>
    <w:rPr>
      <w:rFonts w:eastAsia="Times New Roman" w:cs="Times New Roman"/>
      <w:b/>
      <w:szCs w:val="20"/>
      <w:lang w:eastAsia="it-IT"/>
    </w:rPr>
  </w:style>
  <w:style w:type="paragraph" w:customStyle="1" w:styleId="TESTOPROPOSTA">
    <w:name w:val="TESTO PROPOSTA"/>
    <w:rsid w:val="00571580"/>
    <w:pPr>
      <w:autoSpaceDE w:val="0"/>
      <w:autoSpaceDN w:val="0"/>
      <w:spacing w:after="0"/>
      <w:ind w:left="0" w:firstLine="0"/>
    </w:pPr>
    <w:rPr>
      <w:rFonts w:ascii="Times New Roman" w:eastAsia="Times New Roman" w:hAnsi="Times New Roman" w:cs="Times New Roman"/>
      <w:noProof/>
      <w:szCs w:val="20"/>
      <w:lang w:eastAsia="it-IT"/>
    </w:rPr>
  </w:style>
  <w:style w:type="numbering" w:customStyle="1" w:styleId="Nessunelenco1">
    <w:name w:val="Nessun elenco1"/>
    <w:next w:val="Nessunelenco"/>
    <w:uiPriority w:val="99"/>
    <w:semiHidden/>
    <w:unhideWhenUsed/>
    <w:rsid w:val="00571580"/>
  </w:style>
  <w:style w:type="table" w:customStyle="1" w:styleId="TableNormal">
    <w:name w:val="Table Normal"/>
    <w:uiPriority w:val="2"/>
    <w:semiHidden/>
    <w:unhideWhenUsed/>
    <w:qFormat/>
    <w:rsid w:val="00571580"/>
    <w:pPr>
      <w:widowControl w:val="0"/>
      <w:autoSpaceDE w:val="0"/>
      <w:autoSpaceDN w:val="0"/>
      <w:spacing w:after="0"/>
      <w:ind w:left="0" w:firstLine="0"/>
      <w:jc w:val="left"/>
    </w:pPr>
    <w:rPr>
      <w:rFonts w:asciiTheme="minorHAnsi" w:hAnsiTheme="minorHAnsi" w:cstheme="minorBid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71580"/>
    <w:pPr>
      <w:widowControl w:val="0"/>
      <w:autoSpaceDE w:val="0"/>
      <w:autoSpaceDN w:val="0"/>
      <w:spacing w:after="0"/>
      <w:ind w:left="0" w:firstLine="0"/>
      <w:jc w:val="left"/>
    </w:pPr>
    <w:rPr>
      <w:rFonts w:ascii="Times New Roman" w:eastAsia="Times New Roman" w:hAnsi="Times New Roman" w:cs="Times New Roman"/>
      <w:sz w:val="22"/>
    </w:rPr>
  </w:style>
  <w:style w:type="paragraph" w:styleId="Testonotaapidipagina">
    <w:name w:val="footnote text"/>
    <w:basedOn w:val="Normale"/>
    <w:link w:val="TestonotaapidipaginaCarattere"/>
    <w:uiPriority w:val="99"/>
    <w:semiHidden/>
    <w:unhideWhenUsed/>
    <w:rsid w:val="0023466E"/>
    <w:pPr>
      <w:spacing w:after="0"/>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3466E"/>
    <w:rPr>
      <w:sz w:val="20"/>
      <w:szCs w:val="20"/>
    </w:rPr>
  </w:style>
  <w:style w:type="character" w:styleId="Rimandonotaapidipagina">
    <w:name w:val="footnote reference"/>
    <w:basedOn w:val="Carpredefinitoparagrafo"/>
    <w:uiPriority w:val="99"/>
    <w:semiHidden/>
    <w:unhideWhenUsed/>
    <w:rsid w:val="002346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7873">
      <w:bodyDiv w:val="1"/>
      <w:marLeft w:val="0"/>
      <w:marRight w:val="0"/>
      <w:marTop w:val="0"/>
      <w:marBottom w:val="0"/>
      <w:divBdr>
        <w:top w:val="none" w:sz="0" w:space="0" w:color="auto"/>
        <w:left w:val="none" w:sz="0" w:space="0" w:color="auto"/>
        <w:bottom w:val="none" w:sz="0" w:space="0" w:color="auto"/>
        <w:right w:val="none" w:sz="0" w:space="0" w:color="auto"/>
      </w:divBdr>
    </w:div>
    <w:div w:id="105515036">
      <w:bodyDiv w:val="1"/>
      <w:marLeft w:val="0"/>
      <w:marRight w:val="0"/>
      <w:marTop w:val="0"/>
      <w:marBottom w:val="0"/>
      <w:divBdr>
        <w:top w:val="none" w:sz="0" w:space="0" w:color="auto"/>
        <w:left w:val="none" w:sz="0" w:space="0" w:color="auto"/>
        <w:bottom w:val="none" w:sz="0" w:space="0" w:color="auto"/>
        <w:right w:val="none" w:sz="0" w:space="0" w:color="auto"/>
      </w:divBdr>
    </w:div>
    <w:div w:id="113410006">
      <w:bodyDiv w:val="1"/>
      <w:marLeft w:val="0"/>
      <w:marRight w:val="0"/>
      <w:marTop w:val="0"/>
      <w:marBottom w:val="0"/>
      <w:divBdr>
        <w:top w:val="none" w:sz="0" w:space="0" w:color="auto"/>
        <w:left w:val="none" w:sz="0" w:space="0" w:color="auto"/>
        <w:bottom w:val="none" w:sz="0" w:space="0" w:color="auto"/>
        <w:right w:val="none" w:sz="0" w:space="0" w:color="auto"/>
      </w:divBdr>
    </w:div>
    <w:div w:id="133376547">
      <w:bodyDiv w:val="1"/>
      <w:marLeft w:val="0"/>
      <w:marRight w:val="0"/>
      <w:marTop w:val="0"/>
      <w:marBottom w:val="0"/>
      <w:divBdr>
        <w:top w:val="none" w:sz="0" w:space="0" w:color="auto"/>
        <w:left w:val="none" w:sz="0" w:space="0" w:color="auto"/>
        <w:bottom w:val="none" w:sz="0" w:space="0" w:color="auto"/>
        <w:right w:val="none" w:sz="0" w:space="0" w:color="auto"/>
      </w:divBdr>
    </w:div>
    <w:div w:id="323045407">
      <w:bodyDiv w:val="1"/>
      <w:marLeft w:val="0"/>
      <w:marRight w:val="0"/>
      <w:marTop w:val="0"/>
      <w:marBottom w:val="0"/>
      <w:divBdr>
        <w:top w:val="none" w:sz="0" w:space="0" w:color="auto"/>
        <w:left w:val="none" w:sz="0" w:space="0" w:color="auto"/>
        <w:bottom w:val="none" w:sz="0" w:space="0" w:color="auto"/>
        <w:right w:val="none" w:sz="0" w:space="0" w:color="auto"/>
      </w:divBdr>
    </w:div>
    <w:div w:id="431365890">
      <w:bodyDiv w:val="1"/>
      <w:marLeft w:val="0"/>
      <w:marRight w:val="0"/>
      <w:marTop w:val="0"/>
      <w:marBottom w:val="0"/>
      <w:divBdr>
        <w:top w:val="none" w:sz="0" w:space="0" w:color="auto"/>
        <w:left w:val="none" w:sz="0" w:space="0" w:color="auto"/>
        <w:bottom w:val="none" w:sz="0" w:space="0" w:color="auto"/>
        <w:right w:val="none" w:sz="0" w:space="0" w:color="auto"/>
      </w:divBdr>
    </w:div>
    <w:div w:id="455607842">
      <w:bodyDiv w:val="1"/>
      <w:marLeft w:val="0"/>
      <w:marRight w:val="0"/>
      <w:marTop w:val="0"/>
      <w:marBottom w:val="0"/>
      <w:divBdr>
        <w:top w:val="none" w:sz="0" w:space="0" w:color="auto"/>
        <w:left w:val="none" w:sz="0" w:space="0" w:color="auto"/>
        <w:bottom w:val="none" w:sz="0" w:space="0" w:color="auto"/>
        <w:right w:val="none" w:sz="0" w:space="0" w:color="auto"/>
      </w:divBdr>
    </w:div>
    <w:div w:id="501359541">
      <w:bodyDiv w:val="1"/>
      <w:marLeft w:val="0"/>
      <w:marRight w:val="0"/>
      <w:marTop w:val="0"/>
      <w:marBottom w:val="0"/>
      <w:divBdr>
        <w:top w:val="none" w:sz="0" w:space="0" w:color="auto"/>
        <w:left w:val="none" w:sz="0" w:space="0" w:color="auto"/>
        <w:bottom w:val="none" w:sz="0" w:space="0" w:color="auto"/>
        <w:right w:val="none" w:sz="0" w:space="0" w:color="auto"/>
      </w:divBdr>
    </w:div>
    <w:div w:id="543296542">
      <w:bodyDiv w:val="1"/>
      <w:marLeft w:val="0"/>
      <w:marRight w:val="0"/>
      <w:marTop w:val="0"/>
      <w:marBottom w:val="0"/>
      <w:divBdr>
        <w:top w:val="none" w:sz="0" w:space="0" w:color="auto"/>
        <w:left w:val="none" w:sz="0" w:space="0" w:color="auto"/>
        <w:bottom w:val="none" w:sz="0" w:space="0" w:color="auto"/>
        <w:right w:val="none" w:sz="0" w:space="0" w:color="auto"/>
      </w:divBdr>
    </w:div>
    <w:div w:id="615874489">
      <w:bodyDiv w:val="1"/>
      <w:marLeft w:val="0"/>
      <w:marRight w:val="0"/>
      <w:marTop w:val="0"/>
      <w:marBottom w:val="0"/>
      <w:divBdr>
        <w:top w:val="none" w:sz="0" w:space="0" w:color="auto"/>
        <w:left w:val="none" w:sz="0" w:space="0" w:color="auto"/>
        <w:bottom w:val="none" w:sz="0" w:space="0" w:color="auto"/>
        <w:right w:val="none" w:sz="0" w:space="0" w:color="auto"/>
      </w:divBdr>
    </w:div>
    <w:div w:id="659387323">
      <w:bodyDiv w:val="1"/>
      <w:marLeft w:val="0"/>
      <w:marRight w:val="0"/>
      <w:marTop w:val="0"/>
      <w:marBottom w:val="0"/>
      <w:divBdr>
        <w:top w:val="none" w:sz="0" w:space="0" w:color="auto"/>
        <w:left w:val="none" w:sz="0" w:space="0" w:color="auto"/>
        <w:bottom w:val="none" w:sz="0" w:space="0" w:color="auto"/>
        <w:right w:val="none" w:sz="0" w:space="0" w:color="auto"/>
      </w:divBdr>
    </w:div>
    <w:div w:id="747850143">
      <w:bodyDiv w:val="1"/>
      <w:marLeft w:val="0"/>
      <w:marRight w:val="0"/>
      <w:marTop w:val="0"/>
      <w:marBottom w:val="0"/>
      <w:divBdr>
        <w:top w:val="none" w:sz="0" w:space="0" w:color="auto"/>
        <w:left w:val="none" w:sz="0" w:space="0" w:color="auto"/>
        <w:bottom w:val="none" w:sz="0" w:space="0" w:color="auto"/>
        <w:right w:val="none" w:sz="0" w:space="0" w:color="auto"/>
      </w:divBdr>
    </w:div>
    <w:div w:id="830563633">
      <w:bodyDiv w:val="1"/>
      <w:marLeft w:val="0"/>
      <w:marRight w:val="0"/>
      <w:marTop w:val="0"/>
      <w:marBottom w:val="0"/>
      <w:divBdr>
        <w:top w:val="none" w:sz="0" w:space="0" w:color="auto"/>
        <w:left w:val="none" w:sz="0" w:space="0" w:color="auto"/>
        <w:bottom w:val="none" w:sz="0" w:space="0" w:color="auto"/>
        <w:right w:val="none" w:sz="0" w:space="0" w:color="auto"/>
      </w:divBdr>
    </w:div>
    <w:div w:id="1118993359">
      <w:bodyDiv w:val="1"/>
      <w:marLeft w:val="0"/>
      <w:marRight w:val="0"/>
      <w:marTop w:val="0"/>
      <w:marBottom w:val="0"/>
      <w:divBdr>
        <w:top w:val="none" w:sz="0" w:space="0" w:color="auto"/>
        <w:left w:val="none" w:sz="0" w:space="0" w:color="auto"/>
        <w:bottom w:val="none" w:sz="0" w:space="0" w:color="auto"/>
        <w:right w:val="none" w:sz="0" w:space="0" w:color="auto"/>
      </w:divBdr>
    </w:div>
    <w:div w:id="1269849263">
      <w:bodyDiv w:val="1"/>
      <w:marLeft w:val="0"/>
      <w:marRight w:val="0"/>
      <w:marTop w:val="0"/>
      <w:marBottom w:val="0"/>
      <w:divBdr>
        <w:top w:val="none" w:sz="0" w:space="0" w:color="auto"/>
        <w:left w:val="none" w:sz="0" w:space="0" w:color="auto"/>
        <w:bottom w:val="none" w:sz="0" w:space="0" w:color="auto"/>
        <w:right w:val="none" w:sz="0" w:space="0" w:color="auto"/>
      </w:divBdr>
    </w:div>
    <w:div w:id="1269972921">
      <w:bodyDiv w:val="1"/>
      <w:marLeft w:val="0"/>
      <w:marRight w:val="0"/>
      <w:marTop w:val="0"/>
      <w:marBottom w:val="0"/>
      <w:divBdr>
        <w:top w:val="none" w:sz="0" w:space="0" w:color="auto"/>
        <w:left w:val="none" w:sz="0" w:space="0" w:color="auto"/>
        <w:bottom w:val="none" w:sz="0" w:space="0" w:color="auto"/>
        <w:right w:val="none" w:sz="0" w:space="0" w:color="auto"/>
      </w:divBdr>
    </w:div>
    <w:div w:id="1382484438">
      <w:bodyDiv w:val="1"/>
      <w:marLeft w:val="0"/>
      <w:marRight w:val="0"/>
      <w:marTop w:val="0"/>
      <w:marBottom w:val="0"/>
      <w:divBdr>
        <w:top w:val="none" w:sz="0" w:space="0" w:color="auto"/>
        <w:left w:val="none" w:sz="0" w:space="0" w:color="auto"/>
        <w:bottom w:val="none" w:sz="0" w:space="0" w:color="auto"/>
        <w:right w:val="none" w:sz="0" w:space="0" w:color="auto"/>
      </w:divBdr>
    </w:div>
    <w:div w:id="1406612805">
      <w:bodyDiv w:val="1"/>
      <w:marLeft w:val="0"/>
      <w:marRight w:val="0"/>
      <w:marTop w:val="0"/>
      <w:marBottom w:val="0"/>
      <w:divBdr>
        <w:top w:val="none" w:sz="0" w:space="0" w:color="auto"/>
        <w:left w:val="none" w:sz="0" w:space="0" w:color="auto"/>
        <w:bottom w:val="none" w:sz="0" w:space="0" w:color="auto"/>
        <w:right w:val="none" w:sz="0" w:space="0" w:color="auto"/>
      </w:divBdr>
    </w:div>
    <w:div w:id="1619725924">
      <w:bodyDiv w:val="1"/>
      <w:marLeft w:val="0"/>
      <w:marRight w:val="0"/>
      <w:marTop w:val="0"/>
      <w:marBottom w:val="0"/>
      <w:divBdr>
        <w:top w:val="none" w:sz="0" w:space="0" w:color="auto"/>
        <w:left w:val="none" w:sz="0" w:space="0" w:color="auto"/>
        <w:bottom w:val="none" w:sz="0" w:space="0" w:color="auto"/>
        <w:right w:val="none" w:sz="0" w:space="0" w:color="auto"/>
      </w:divBdr>
    </w:div>
    <w:div w:id="1646349214">
      <w:bodyDiv w:val="1"/>
      <w:marLeft w:val="0"/>
      <w:marRight w:val="0"/>
      <w:marTop w:val="0"/>
      <w:marBottom w:val="0"/>
      <w:divBdr>
        <w:top w:val="none" w:sz="0" w:space="0" w:color="auto"/>
        <w:left w:val="none" w:sz="0" w:space="0" w:color="auto"/>
        <w:bottom w:val="none" w:sz="0" w:space="0" w:color="auto"/>
        <w:right w:val="none" w:sz="0" w:space="0" w:color="auto"/>
      </w:divBdr>
    </w:div>
    <w:div w:id="1708607662">
      <w:bodyDiv w:val="1"/>
      <w:marLeft w:val="0"/>
      <w:marRight w:val="0"/>
      <w:marTop w:val="0"/>
      <w:marBottom w:val="0"/>
      <w:divBdr>
        <w:top w:val="none" w:sz="0" w:space="0" w:color="auto"/>
        <w:left w:val="none" w:sz="0" w:space="0" w:color="auto"/>
        <w:bottom w:val="none" w:sz="0" w:space="0" w:color="auto"/>
        <w:right w:val="none" w:sz="0" w:space="0" w:color="auto"/>
      </w:divBdr>
    </w:div>
    <w:div w:id="1716274946">
      <w:bodyDiv w:val="1"/>
      <w:marLeft w:val="0"/>
      <w:marRight w:val="0"/>
      <w:marTop w:val="0"/>
      <w:marBottom w:val="0"/>
      <w:divBdr>
        <w:top w:val="none" w:sz="0" w:space="0" w:color="auto"/>
        <w:left w:val="none" w:sz="0" w:space="0" w:color="auto"/>
        <w:bottom w:val="none" w:sz="0" w:space="0" w:color="auto"/>
        <w:right w:val="none" w:sz="0" w:space="0" w:color="auto"/>
      </w:divBdr>
    </w:div>
    <w:div w:id="1786389017">
      <w:bodyDiv w:val="1"/>
      <w:marLeft w:val="0"/>
      <w:marRight w:val="0"/>
      <w:marTop w:val="0"/>
      <w:marBottom w:val="0"/>
      <w:divBdr>
        <w:top w:val="none" w:sz="0" w:space="0" w:color="auto"/>
        <w:left w:val="none" w:sz="0" w:space="0" w:color="auto"/>
        <w:bottom w:val="none" w:sz="0" w:space="0" w:color="auto"/>
        <w:right w:val="none" w:sz="0" w:space="0" w:color="auto"/>
      </w:divBdr>
    </w:div>
    <w:div w:id="1829905042">
      <w:bodyDiv w:val="1"/>
      <w:marLeft w:val="0"/>
      <w:marRight w:val="0"/>
      <w:marTop w:val="0"/>
      <w:marBottom w:val="0"/>
      <w:divBdr>
        <w:top w:val="none" w:sz="0" w:space="0" w:color="auto"/>
        <w:left w:val="none" w:sz="0" w:space="0" w:color="auto"/>
        <w:bottom w:val="none" w:sz="0" w:space="0" w:color="auto"/>
        <w:right w:val="none" w:sz="0" w:space="0" w:color="auto"/>
      </w:divBdr>
    </w:div>
    <w:div w:id="1875072797">
      <w:bodyDiv w:val="1"/>
      <w:marLeft w:val="0"/>
      <w:marRight w:val="0"/>
      <w:marTop w:val="0"/>
      <w:marBottom w:val="0"/>
      <w:divBdr>
        <w:top w:val="none" w:sz="0" w:space="0" w:color="auto"/>
        <w:left w:val="none" w:sz="0" w:space="0" w:color="auto"/>
        <w:bottom w:val="none" w:sz="0" w:space="0" w:color="auto"/>
        <w:right w:val="none" w:sz="0" w:space="0" w:color="auto"/>
      </w:divBdr>
    </w:div>
    <w:div w:id="1888880443">
      <w:bodyDiv w:val="1"/>
      <w:marLeft w:val="0"/>
      <w:marRight w:val="0"/>
      <w:marTop w:val="0"/>
      <w:marBottom w:val="0"/>
      <w:divBdr>
        <w:top w:val="none" w:sz="0" w:space="0" w:color="auto"/>
        <w:left w:val="none" w:sz="0" w:space="0" w:color="auto"/>
        <w:bottom w:val="none" w:sz="0" w:space="0" w:color="auto"/>
        <w:right w:val="none" w:sz="0" w:space="0" w:color="auto"/>
      </w:divBdr>
    </w:div>
    <w:div w:id="1928226051">
      <w:bodyDiv w:val="1"/>
      <w:marLeft w:val="0"/>
      <w:marRight w:val="0"/>
      <w:marTop w:val="0"/>
      <w:marBottom w:val="0"/>
      <w:divBdr>
        <w:top w:val="none" w:sz="0" w:space="0" w:color="auto"/>
        <w:left w:val="none" w:sz="0" w:space="0" w:color="auto"/>
        <w:bottom w:val="none" w:sz="0" w:space="0" w:color="auto"/>
        <w:right w:val="none" w:sz="0" w:space="0" w:color="auto"/>
      </w:divBdr>
    </w:div>
    <w:div w:id="1939603506">
      <w:bodyDiv w:val="1"/>
      <w:marLeft w:val="0"/>
      <w:marRight w:val="0"/>
      <w:marTop w:val="0"/>
      <w:marBottom w:val="0"/>
      <w:divBdr>
        <w:top w:val="none" w:sz="0" w:space="0" w:color="auto"/>
        <w:left w:val="none" w:sz="0" w:space="0" w:color="auto"/>
        <w:bottom w:val="none" w:sz="0" w:space="0" w:color="auto"/>
        <w:right w:val="none" w:sz="0" w:space="0" w:color="auto"/>
      </w:divBdr>
    </w:div>
    <w:div w:id="1961494513">
      <w:bodyDiv w:val="1"/>
      <w:marLeft w:val="0"/>
      <w:marRight w:val="0"/>
      <w:marTop w:val="0"/>
      <w:marBottom w:val="0"/>
      <w:divBdr>
        <w:top w:val="none" w:sz="0" w:space="0" w:color="auto"/>
        <w:left w:val="none" w:sz="0" w:space="0" w:color="auto"/>
        <w:bottom w:val="none" w:sz="0" w:space="0" w:color="auto"/>
        <w:right w:val="none" w:sz="0" w:space="0" w:color="auto"/>
      </w:divBdr>
    </w:div>
    <w:div w:id="2047943217">
      <w:bodyDiv w:val="1"/>
      <w:marLeft w:val="0"/>
      <w:marRight w:val="0"/>
      <w:marTop w:val="0"/>
      <w:marBottom w:val="0"/>
      <w:divBdr>
        <w:top w:val="none" w:sz="0" w:space="0" w:color="auto"/>
        <w:left w:val="none" w:sz="0" w:space="0" w:color="auto"/>
        <w:bottom w:val="none" w:sz="0" w:space="0" w:color="auto"/>
        <w:right w:val="none" w:sz="0" w:space="0" w:color="auto"/>
      </w:divBdr>
    </w:div>
    <w:div w:id="207311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irezioneinvestigativaantimafia.interno.gov.it/wp-content/uploads/2024/06/Rel-Sem-I-2023.pdf" TargetMode="External"/><Relationship Id="rId18" Type="http://schemas.openxmlformats.org/officeDocument/2006/relationships/hyperlink" Target="https://www.anticorruzione.it/en/-/determinazione-n.-1310-del-28/12/2016-rif.-1"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gazzettaufficiale.it/eli/id/2025/01/21/25A00305/sg" TargetMode="External"/><Relationship Id="rId7" Type="http://schemas.openxmlformats.org/officeDocument/2006/relationships/endnotes" Target="endnotes.xml"/><Relationship Id="rId12" Type="http://schemas.openxmlformats.org/officeDocument/2006/relationships/hyperlink" Target="https://www.interno.gov.it/sites/default/files/2024-10/atti_intimidatori_amm_locali_report_i_semestre_2024.pdf" TargetMode="External"/><Relationship Id="rId17" Type="http://schemas.openxmlformats.org/officeDocument/2006/relationships/image" Target="media/image4.e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istat.it/wp-content/uploads/2024/11/Lombardia_BesT_2024.pdf" TargetMode="External"/><Relationship Id="rId20" Type="http://schemas.openxmlformats.org/officeDocument/2006/relationships/hyperlink" Target="https://www.gazzettaufficiale.it/eli/id/2025/01/21/25A00305/s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anticorruzione.it/" TargetMode="External"/><Relationship Id="rId23" Type="http://schemas.openxmlformats.org/officeDocument/2006/relationships/hyperlink" Target="http://www.normattiva.it/eli/stato/DECRETO_LEGISLATIVO/2001/03/30/165/CONSOLIDATED/20220419"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anticorruzione.it/en/-/determinazione-n.-1310-del-28/12/2016-rif.-1"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png"/><Relationship Id="rId22" Type="http://schemas.openxmlformats.org/officeDocument/2006/relationships/hyperlink" Target="http://www.normattiva.it/eli/stato/DECRETO_LEGISLATIVO/2001/03/30/165/CONSOLIDATED/20220419" TargetMode="External"/><Relationship Id="rId27" Type="http://schemas.openxmlformats.org/officeDocument/2006/relationships/footer" Target="footer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0EEFD-3AD4-473E-8E3D-017AA0A3E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54</Pages>
  <Words>18284</Words>
  <Characters>104221</Characters>
  <Application>Microsoft Office Word</Application>
  <DocSecurity>0</DocSecurity>
  <Lines>868</Lines>
  <Paragraphs>244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Agostino Pasquini</dc:creator>
  <cp:keywords/>
  <dc:description/>
  <cp:lastModifiedBy>Comune Valganna</cp:lastModifiedBy>
  <cp:revision>2</cp:revision>
  <cp:lastPrinted>2019-12-08T17:14:00Z</cp:lastPrinted>
  <dcterms:created xsi:type="dcterms:W3CDTF">2025-04-04T08:52:00Z</dcterms:created>
  <dcterms:modified xsi:type="dcterms:W3CDTF">2025-04-04T08:52:00Z</dcterms:modified>
</cp:coreProperties>
</file>